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АДМИНИСТРАЦИЯ КОВЕРНИНСКОГО РАЙОНА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13 апреля 2012 г. N 81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ОБ УТВЕРЖДЕНИИ КОДЕКСА СЛУЖЕБНОЙ ЭТИКИ </w:t>
      </w:r>
      <w:proofErr w:type="gramStart"/>
      <w:r>
        <w:rPr>
          <w:rFonts w:ascii="Calibri" w:hAnsi="Calibri" w:cs="Calibri"/>
          <w:b/>
          <w:bCs/>
        </w:rPr>
        <w:t>МУНИЦИПАЛЬНЫХ</w:t>
      </w:r>
      <w:proofErr w:type="gramEnd"/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СЛУЖАЩИХ КОВЕРНИНСКОГО МУНИЦИПАЛЬНОГО РАЙОНА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НИЖЕГОРОДСКОЙ ОБЛАСТИ В НОВОЙ РЕДАКЦИИ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 положениями </w:t>
      </w:r>
      <w:hyperlink r:id="rId4" w:history="1">
        <w:r>
          <w:rPr>
            <w:rFonts w:ascii="Calibri" w:hAnsi="Calibri" w:cs="Calibri"/>
            <w:color w:val="0000FF"/>
          </w:rPr>
          <w:t>Конституции</w:t>
        </w:r>
      </w:hyperlink>
      <w:r>
        <w:rPr>
          <w:rFonts w:ascii="Calibri" w:hAnsi="Calibri" w:cs="Calibri"/>
        </w:rPr>
        <w:t xml:space="preserve"> Российской Федерации, Федеральным </w:t>
      </w:r>
      <w:hyperlink r:id="rId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27.07.2004 N 79-ФЗ "О государственной гражданской службе Российской Федерации", Федеральным </w:t>
      </w:r>
      <w:hyperlink r:id="rId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02.03.2007 N 25-ФЗ "О муниципальной службе в Российской Федерации", Федеральным </w:t>
      </w:r>
      <w:hyperlink r:id="rId7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25.12.2008 N 273-ФЗ "О противодействии коррупции", </w:t>
      </w:r>
      <w:hyperlink r:id="rId8" w:history="1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Президента Российской Федерации от 01.07.2010 N 821 "О комиссиях по соблюдению требований к служебному поведению федеральных государственных служащих и</w:t>
      </w:r>
      <w:proofErr w:type="gramEnd"/>
      <w:r>
        <w:rPr>
          <w:rFonts w:ascii="Calibri" w:hAnsi="Calibri" w:cs="Calibri"/>
        </w:rPr>
        <w:t xml:space="preserve"> урегулированию конфликта интересов", </w:t>
      </w:r>
      <w:hyperlink r:id="rId9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Нижегородской области от 3 августа 2007 года N 99-З "О муниципальной службе в Нижегородской области", </w:t>
      </w:r>
      <w:hyperlink r:id="rId10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7 марта 2008 года N 20-З "О противодействии коррупции в Нижегородской области" Администрация Ковернинского муниципального района постановляет: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прилагаемый </w:t>
      </w:r>
      <w:hyperlink w:anchor="Par32" w:history="1">
        <w:r>
          <w:rPr>
            <w:rFonts w:ascii="Calibri" w:hAnsi="Calibri" w:cs="Calibri"/>
            <w:color w:val="0000FF"/>
          </w:rPr>
          <w:t>Кодекс</w:t>
        </w:r>
      </w:hyperlink>
      <w:r>
        <w:rPr>
          <w:rFonts w:ascii="Calibri" w:hAnsi="Calibri" w:cs="Calibri"/>
        </w:rPr>
        <w:t xml:space="preserve"> служебной этики муниципальных служащих Ковернинского муниципального района Нижегородской области в новой редакции.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Рекомендовать органам местного самоуправления поселений Ковернинского муниципального района разработать и принять Кодекс служебной этики для муниципальных служащих администрации соответствующего поселения.</w:t>
      </w:r>
    </w:p>
    <w:p w:rsidR="0097204E" w:rsidRDefault="0097204E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КонсультантПлюс: примечание.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Нумерация пунктов дана в соответствии с официальным текстом документа.</w:t>
      </w:r>
    </w:p>
    <w:p w:rsidR="0097204E" w:rsidRDefault="0097204E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Организационно-правовому отделу Администрации Ковернинского муниципального района Нижегородской области (Е.Е. Лебедева) опубликовать настоящее постановление в средствах массовой информации.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исполнением данного постановления оставляю за собой.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И.о. главы Администрации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С.Н.ЗОТИН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7"/>
      <w:bookmarkEnd w:id="1"/>
      <w:r>
        <w:rPr>
          <w:rFonts w:ascii="Calibri" w:hAnsi="Calibri" w:cs="Calibri"/>
        </w:rPr>
        <w:t>Утвержден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Администрации Ковернинского района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13.04.2012 N 81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2"/>
      <w:bookmarkEnd w:id="2"/>
      <w:r>
        <w:rPr>
          <w:rFonts w:ascii="Calibri" w:hAnsi="Calibri" w:cs="Calibri"/>
          <w:b/>
          <w:bCs/>
        </w:rPr>
        <w:t>КОДЕКС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ЭТИКИ ПОВЕДЕНИЯ МУНИЦИПАЛЬНЫХ СЛУЖАЩИХ КОВЕРНИНСКОГО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МУНИЦИПАЛЬНОГО РАЙОНА НИЖЕГОРОДСКОЙ ОБЛАСТИ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36"/>
      <w:bookmarkEnd w:id="3"/>
      <w:r>
        <w:rPr>
          <w:rFonts w:ascii="Calibri" w:hAnsi="Calibri" w:cs="Calibri"/>
        </w:rPr>
        <w:t>Статья 1. Общие положения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 xml:space="preserve">Настоящий Кодекс разработан в соответствии с положениями </w:t>
      </w:r>
      <w:hyperlink r:id="rId11" w:history="1">
        <w:r>
          <w:rPr>
            <w:rFonts w:ascii="Calibri" w:hAnsi="Calibri" w:cs="Calibri"/>
            <w:color w:val="0000FF"/>
          </w:rPr>
          <w:t>Конституции</w:t>
        </w:r>
      </w:hyperlink>
      <w:r>
        <w:rPr>
          <w:rFonts w:ascii="Calibri" w:hAnsi="Calibri" w:cs="Calibri"/>
        </w:rPr>
        <w:t xml:space="preserve"> Российской Федерации, Федеральным </w:t>
      </w:r>
      <w:hyperlink r:id="rId1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27.07.2004 N 79-ФЗ "О государственной гражданской службе Российской Федерации", Федеральным </w:t>
      </w:r>
      <w:hyperlink r:id="rId13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02.03.2007 N 25-ФЗ "О муниципальной </w:t>
      </w:r>
      <w:r>
        <w:rPr>
          <w:rFonts w:ascii="Calibri" w:hAnsi="Calibri" w:cs="Calibri"/>
        </w:rPr>
        <w:lastRenderedPageBreak/>
        <w:t xml:space="preserve">службе в Российской Федерации", Федеральным </w:t>
      </w:r>
      <w:hyperlink r:id="rId14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25.12.2008 N 273-ФЗ "О противодействии коррупции", </w:t>
      </w:r>
      <w:hyperlink r:id="rId15" w:history="1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Президента Российской Федерации от 01.07.2010 N 821 "О комиссиях по соблюдению требований к служебному поведению федеральных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государственных служащих и урегулированию конфликта интересов", </w:t>
      </w:r>
      <w:hyperlink r:id="rId1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Нижегородской области от 3 августа 2007 года N 99-З "О муниципальной службе в Нижегородской области", </w:t>
      </w:r>
      <w:hyperlink r:id="rId17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7 марта 2008 года N 20-З "О противодействии коррупции в Нижегородской области", а также основан на общепризнанных нравственных принципах и нормах российского общества и государства и представляет собой систему этических норм поведения муниципального служащего Администрации Ковернинского</w:t>
      </w:r>
      <w:proofErr w:type="gramEnd"/>
      <w:r>
        <w:rPr>
          <w:rFonts w:ascii="Calibri" w:hAnsi="Calibri" w:cs="Calibri"/>
        </w:rPr>
        <w:t xml:space="preserve"> муниципального района Нижегородской области (далее - муниципальный служащий), </w:t>
      </w:r>
      <w:proofErr w:type="gramStart"/>
      <w:r>
        <w:rPr>
          <w:rFonts w:ascii="Calibri" w:hAnsi="Calibri" w:cs="Calibri"/>
        </w:rPr>
        <w:t>основанную</w:t>
      </w:r>
      <w:proofErr w:type="gramEnd"/>
      <w:r>
        <w:rPr>
          <w:rFonts w:ascii="Calibri" w:hAnsi="Calibri" w:cs="Calibri"/>
        </w:rPr>
        <w:t xml:space="preserve"> на морально-этических и нравственно-этических принципах поведения, которые должны соблюдаться муниципальным служащим независимо от замещаемой должности.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Целью настоящего Кодекса является создание правовых условий </w:t>
      </w:r>
      <w:proofErr w:type="gramStart"/>
      <w:r>
        <w:rPr>
          <w:rFonts w:ascii="Calibri" w:hAnsi="Calibri" w:cs="Calibri"/>
        </w:rPr>
        <w:t>для</w:t>
      </w:r>
      <w:proofErr w:type="gramEnd"/>
      <w:r>
        <w:rPr>
          <w:rFonts w:ascii="Calibri" w:hAnsi="Calibri" w:cs="Calibri"/>
        </w:rPr>
        <w:t>: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обеспечения укрепления авторитета Администрации Ковернинского муниципального района Нижегородской области (далее - Администрация Ковернинского района);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повышения доверия граждан к институтам местного самоуправления;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содействия муниципальному служащему в эффективном выполнении поставленных перед ним профессиональных задач, в решении вопросов, связанных с возникновением этических конфликтов, обусловленных спецификой профессиональной служебной деятельности муниципального служащего;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поощрения достойного морального поведения муниципального служащего.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45"/>
      <w:bookmarkEnd w:id="4"/>
      <w:r>
        <w:rPr>
          <w:rFonts w:ascii="Calibri" w:hAnsi="Calibri" w:cs="Calibri"/>
        </w:rPr>
        <w:t>Статья 2. Морально-этические принципы поведения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служащего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Морально-этическими принципами поведения муниципального служащего являются: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служение государству и Ковернинскому муниципальному району: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муниципальный служащий обязан действовать в интересах Российской Федерации, Нижегородской области и Ковернинского муниципального района;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интересы государства и Ковернинского муниципального района являются высшим критерием и конечной целью профессиональной служебной деятельности муниципального служащего;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моральный, гражданский и профессиональный служебный долг муниципального служащего - руководствоваться государственными интересами и интересами Ковернинского муниципального района и отстаивать их в процессе принятия и осуществления практических решений;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служение общественным интересам: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муниципальный служащий обязан действовать в интересах населения Ковернинского муниципального района, во благо всех граждан, проживающих на территории Ковернинского муниципального района, на основе соблюдения принадлежащих им законных прав, социально-политической и экономической целесообразности, представлений о справедливости и моральных ценностях, сложившихся в обществе;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муниципальный служащий не должен использовать свое влияние (полномочия) в </w:t>
      </w:r>
      <w:proofErr w:type="gramStart"/>
      <w:r>
        <w:rPr>
          <w:rFonts w:ascii="Calibri" w:hAnsi="Calibri" w:cs="Calibri"/>
        </w:rPr>
        <w:t>интересах</w:t>
      </w:r>
      <w:proofErr w:type="gramEnd"/>
      <w:r>
        <w:rPr>
          <w:rFonts w:ascii="Calibri" w:hAnsi="Calibri" w:cs="Calibri"/>
        </w:rPr>
        <w:t xml:space="preserve"> какой бы то ни было социальной группы за счет интересов других социальных групп;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уважение личности: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муниципальный служащий должен уважать честь и признавать достоинство каждого гражданина, его деловую репутацию, не дискриминировать одних граждан путем предоставления другим незаслуженных благ и привилегий, способствовать сохранению социально-правового равенства граждан;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законность: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муниципальному служащему морально недопустимо нарушать </w:t>
      </w:r>
      <w:hyperlink r:id="rId18" w:history="1">
        <w:r>
          <w:rPr>
            <w:rFonts w:ascii="Calibri" w:hAnsi="Calibri" w:cs="Calibri"/>
            <w:color w:val="0000FF"/>
          </w:rPr>
          <w:t>Конституцию</w:t>
        </w:r>
      </w:hyperlink>
      <w:r>
        <w:rPr>
          <w:rFonts w:ascii="Calibri" w:hAnsi="Calibri" w:cs="Calibri"/>
        </w:rPr>
        <w:t xml:space="preserve"> Российской Федерации, законодательство Российской Федерации, </w:t>
      </w:r>
      <w:hyperlink r:id="rId19" w:history="1">
        <w:r>
          <w:rPr>
            <w:rFonts w:ascii="Calibri" w:hAnsi="Calibri" w:cs="Calibri"/>
            <w:color w:val="0000FF"/>
          </w:rPr>
          <w:t>Устав</w:t>
        </w:r>
      </w:hyperlink>
      <w:r>
        <w:rPr>
          <w:rFonts w:ascii="Calibri" w:hAnsi="Calibri" w:cs="Calibri"/>
        </w:rPr>
        <w:t xml:space="preserve"> и иные нормативные правовые акты Ковернинского муниципального района, исходя из политической, экономической целесообразности, а также по любым другим мотивам. Принцип законности деятельности </w:t>
      </w:r>
      <w:r>
        <w:rPr>
          <w:rFonts w:ascii="Calibri" w:hAnsi="Calibri" w:cs="Calibri"/>
        </w:rPr>
        <w:lastRenderedPageBreak/>
        <w:t>муниципального служащего, его служебного и внеслужебного поведения должен быть нравственной нормой поведения муниципального служащего;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нравственный долг муниципального служащего обязывает его активно противодействовать нарушению законодательства Российской Федерации и Нижегородской области, </w:t>
      </w:r>
      <w:hyperlink r:id="rId20" w:history="1">
        <w:r>
          <w:rPr>
            <w:rFonts w:ascii="Calibri" w:hAnsi="Calibri" w:cs="Calibri"/>
            <w:color w:val="0000FF"/>
          </w:rPr>
          <w:t>Устава</w:t>
        </w:r>
      </w:hyperlink>
      <w:r>
        <w:rPr>
          <w:rFonts w:ascii="Calibri" w:hAnsi="Calibri" w:cs="Calibri"/>
        </w:rPr>
        <w:t xml:space="preserve"> и иных нормативных правовых актов Ковернинского муниципального района со стороны коллег и руководства;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лояльность: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муниципальный служащий обязан выполнять свой профессиональный служебный долг в соответствии с законодательством Российской Федерации и Нижегородской области, не проявляя каких-либо предпочтений политического, социального и этнического характера;</w:t>
      </w:r>
    </w:p>
    <w:p w:rsidR="0097204E" w:rsidRDefault="0097204E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КонсультантПлюс: примечание.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официальном тексте документа, видимо, допущена опечатка: вместо "6)" имеется в виду "б)".</w:t>
      </w:r>
    </w:p>
    <w:p w:rsidR="0097204E" w:rsidRDefault="0097204E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муниципальный служащий обязан уважать и корректно относиться ко всем государственным институтам, институтам местного самоуправления и общественным институтам, а также поддерживать имидж органов местного самоуправления Ковернинского муниципального района, постоянно содействовать укреплению их авторитета;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муниципальный служащий не должен выступать в средствах массовой информации, давать интервью и выражать любым другим способом свое мнение, принципиально отличное от политики государства;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муниципальный служащий обязан вести дискуссию в корректной форме, не подрывающей авторитет муниципальной службы;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принцип политической нейтральности: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муниципальный служащий обязан соблюдать в своем поведении политическую нейтральность - не высказывать публично в прямом или косвенном виде свои политические симпатии и антипатии, не подписывать любые политические или идеологические документы, не участвовать в качестве должностного лица в любых политических акциях, не афишировать публично свои особые отношения с конкретными политическими деятелями;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при исполнении должностных обязанностей муниципальный служащий не должен публично выражать свое отношение к политическим партиям, общественным и религиозным объединениям и другим организациям, если это не входит в его служебные обязанности;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нравственной обязанностью муниципального служащего является необходимость полностью исключить возможность какого-либо влияния политических партий или иных общественных организаций на исполнение им своих должностных обязанностей, на принимаемые им решения;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муниципальный служащий не должен допускать использование административных и других ресурсов государственного органа Нижегородской области для достижения каких-либо политических целей, выполнения политических решений, задач.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5" w:name="Par76"/>
      <w:bookmarkEnd w:id="5"/>
      <w:r>
        <w:rPr>
          <w:rFonts w:ascii="Calibri" w:hAnsi="Calibri" w:cs="Calibri"/>
        </w:rPr>
        <w:t>Статья 3. Нравственно-этические принципы поведения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служащего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Нравственно-этическими принципами поведения муниципального служащего являются: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гуманизм, стремление к социальной справедливости и уважению прав граждан;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долг и личная ответственность;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честность и бескорыстность;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корректность, вежливость, доброжелательность, внимательность и терпимость по отношению к окружающим, в том числе к непосредственным руководителям и к лицам, зависимым от него по должностным обязанностям;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толерантность по отношению к окружающим, вне зависимости от их национальности, вероисповедания, политической ориентации, а также уважение к обычаям и традициям народов России с учетом особенностей различных этнических групп и конфессий.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6" w:name="Par86"/>
      <w:bookmarkEnd w:id="6"/>
      <w:r>
        <w:rPr>
          <w:rFonts w:ascii="Calibri" w:hAnsi="Calibri" w:cs="Calibri"/>
        </w:rPr>
        <w:lastRenderedPageBreak/>
        <w:t>Статья 4. Требования и правила этики поведения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служащего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Нравственным долгом при выполнении профессиональных обязанностей муниципального служащего является стремление к постоянному совершенствованию, росту профессиональных навыков и квалификации.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Муниципальный служащий должен использовать только законные и этичные способы продвижения по службе.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Муниципальный служащий не должен: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перекладывать решение порученных ему вопросов на других муниципальных служащих;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влиять в своих личных интересах на какое бы то ни было лицо или организацию, в том числе на других муниципальных служащих, пользуясь своим служебным положением (полномочиями);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стремиться получить доступ к служебной информации, не относящейся к его компетенции (полномочиям);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г) задерживать официальную информацию, которая может или должна быть предана гласности, распространять информацию, о которой ему известно или в отношении которой имеются основания считать, что она является неточной или ложной.</w:t>
      </w:r>
      <w:proofErr w:type="gramEnd"/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Муниципальный служащий должен всемерно содействовать формированию позитивного облика муниципальной власти Ковернинского муниципального района и воздерживаться от поведения, которое могло бы нанести ущерб ее авторитету.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При исполнении служебных обязанностей муниципальный служащий должен соблюдать правила делового и профессионального этикета, в том числе придерживаться делового стиля в одежде.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7" w:name="Par99"/>
      <w:bookmarkEnd w:id="7"/>
      <w:r>
        <w:rPr>
          <w:rFonts w:ascii="Calibri" w:hAnsi="Calibri" w:cs="Calibri"/>
        </w:rPr>
        <w:t>Статья 5. Правила этики поведения муниципального служащего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 представителями проверяемых организаций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Во взаимоотношениях с проверяемыми организациями муниципальный служащий не должен допускать нарушений прав и законных интересов проверяемых организаций.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Муниципальный служащий обязан быть независимым от проверяемых организаций и их должностных лиц.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Ничто не должно вредить независимости муниципального служащего, в том числе не должно оказываться внешнее давление или влияние на муниципального служащего. Недопустимо навязывание муниципальному служащему предвзятого мнения относительно личности проверяемого, проверяемой организац</w:t>
      </w:r>
      <w:proofErr w:type="gramStart"/>
      <w:r>
        <w:rPr>
          <w:rFonts w:ascii="Calibri" w:hAnsi="Calibri" w:cs="Calibri"/>
        </w:rPr>
        <w:t>ии и ее</w:t>
      </w:r>
      <w:proofErr w:type="gramEnd"/>
      <w:r>
        <w:rPr>
          <w:rFonts w:ascii="Calibri" w:hAnsi="Calibri" w:cs="Calibri"/>
        </w:rPr>
        <w:t xml:space="preserve"> должностных лиц.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Муниципальному служащему не следует вступать в такие отношения с должностными лицами проверяемой организации, которые могут его скомпрометировать или повлиять на его способность действовать независимо в ходе проверки.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8" w:name="Par107"/>
      <w:bookmarkEnd w:id="8"/>
      <w:r>
        <w:rPr>
          <w:rFonts w:ascii="Calibri" w:hAnsi="Calibri" w:cs="Calibri"/>
        </w:rPr>
        <w:t>Статья 6. Правила этики поведения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служащего в коллективе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Муниципальный служащий должен способствовать установлению в коллективе деловых и товарищеских взаимоотношений. Конструктивное сотрудничество муниципальных служащих является основой эффективной деятельности Администрации Ковернинского района.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Муниципальный служащий, наделенный большими по сравнению со своими коллегами полномочиями, должен с пониманием относиться к коллегам, имеющим собственное профессиональное суждение.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Муниципальный служащий, наделенный организационно-распорядительными полномочиями по отношению к своим коллегам, должен быть для них образцом профессионализма, безупречной репутации, примером доброжелательности и внимательности к окружающим, способствовать формированию в коллективе благоприятного для эффективной работы морально-психологического климата, принимать меры по предотвращению и </w:t>
      </w:r>
      <w:r>
        <w:rPr>
          <w:rFonts w:ascii="Calibri" w:hAnsi="Calibri" w:cs="Calibri"/>
        </w:rPr>
        <w:lastRenderedPageBreak/>
        <w:t>урегулированию конфликта интересов.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В своей деятельности муниципальный служащий не должен допускать дискриминацию коллег по половым, расовым, национальным, религиозным, возрастным или политическим основаниям и обязан руководствоваться исключительно профессиональными критериями.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Муниципальному служащему следует избегать демонстрации религиозной и политической символики в том случае, если это может оскорбить чувства его коллег и (или) иных граждан.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Муниципальный служащий, наделенный организационно-распорядительными полномочиями по отношению к своим коллегам, несет ответственность за действия или бездействие подчиненных ему муниципальных служащих, нарушающих правила этики поведения, если он не принял мер, чтобы не допустить таких действий или бездействия.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9" w:name="Par117"/>
      <w:bookmarkEnd w:id="9"/>
      <w:r>
        <w:rPr>
          <w:rFonts w:ascii="Calibri" w:hAnsi="Calibri" w:cs="Calibri"/>
        </w:rPr>
        <w:t>Статья 7. Этические конфликты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Муниципальный служащий в ходе осуществления своей профессиональной служебной деятельности может столкнуться с этическими конфликтами, вызванными: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1) реальным или потенциальным столкновением интересов третьих лиц, направленных на то, чтобы муниципальный служащий действовал в противоречии со своими должностными обязанностями, путем воздействия с помощью угроз, слухов, шантажа и других форм, способных привести к причинению вреда законным интересам граждан, организаций либо авторитету органов местного самоуправления;</w:t>
      </w:r>
      <w:proofErr w:type="gramEnd"/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неправомерным давлением со стороны руководства;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отношениями семейного или личного характера, используемыми для воздействия на его профессиональную служебную деятельность.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Муниципальный служащий обязан принять все необходимые меры во избежание этических конфликтов.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Муниципальный служащий не должен использовать свой официальный статус в интересах третьей стороны.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Если на муниципального служащего оказывается неблагоприятное воздействие и при этом источник такого воздействия не может быть устранен, ему следует поставить в известность своего представителя нанимателя в установленном им порядке.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При возникновении этического конфликта муниципальный служащий должен соблюдать соответствующие этические нормы поведения, предусмотренные настоящим Кодексом, и действовать в соответствии с законодательством Российской Федерации и Нижегородской области о муниципальной службе, а также своей должностной инструкцией.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Муниципальный служащий должен избегать ситуаций, способных нанести ущерб его репутации или авторитету муниципальных и государственных органов.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В случае если муниципальному служащему не удалось избежать конфликтной ситуации, необходимо обсудить проблему с непосредственным руководителем.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Если участие непосредственного руководителя не приводит к решению проблемы и муниципальный служащий решает обратиться к руководству более высокого уровня, то непосредственный начальник должен быть уведомлен об этом.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Если предшествующие шаги не привели к желаемому результату, муниципальный служащий может обратиться в комиссию по соблюдению требований к служебному поведению муниципальных служащих и урегулированию конфликта интересов.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Руководителям органов местного самоуправления необходимо своевременно принимать меры для предупреждения и разрешения возможных этических конфликтов.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0" w:name="Par133"/>
      <w:bookmarkEnd w:id="10"/>
      <w:r>
        <w:rPr>
          <w:rFonts w:ascii="Calibri" w:hAnsi="Calibri" w:cs="Calibri"/>
        </w:rPr>
        <w:t>Статья 8. Конфликт интересов и его предупреждение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Этическое содержание конфликта интересов состоит в противоречии между служебным долгом и личной корыстной заинтересованностью, которое может причинить моральный вред статусу муниципального служащего.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Личной корыстной заинтересованностью муниципального служащего признается </w:t>
      </w:r>
      <w:r>
        <w:rPr>
          <w:rFonts w:ascii="Calibri" w:hAnsi="Calibri" w:cs="Calibri"/>
        </w:rPr>
        <w:lastRenderedPageBreak/>
        <w:t>возможность получения любой формы выгоды для него или иных лиц, с которыми он связан родственными, служебными и иными отношениями.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Обязанность муниципального служащего уведомлять в письменной форме непосредственного руководителя о возникшем конфликте интересов или возможности его возникновения требует от него самостоятельности в оценке условий и действий, которые потенциально могут повлиять на объективность его служебной деятельности.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 признакам, совокупность которых дает возможность констатировать наличие конфликта интересов, можно отнести: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наличие личной заинтересованности у гражданского служащего в реализации тех действий, которые могут стать основой для конфликта интересов;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наличие или возможность возникновения противоречий между этой личной заинтересованностью и законными интересами других участников общественных отношений (граждан, организаций, общества, Российской Федерации или ее субъекта);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возможность причинения вреда этим законным интересам.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В целях предотвращения возникновения у муниципального служащего личной заинтересованности, которая может привести к конфликту интересов, непосредственному руководителю рекомендуется при распределении должностных обязанностей, заданий и поручений учитывать все обстоятельства, которые могут послужить возникновению конфликта интересов.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Представитель нанимателя, которому стало известно о возникновении у гражданского служащего личной заинтересованности, которая приводит или может привести к конфликту интересов, обязан принять меры по предотвращению или урегулированию конфликта интересов вплоть до отстранения гражданского служащего от замещаемой должности гражданской службы на период урегулирования конфликта интересов.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качестве дополнительных мер по предотвращению и урегулированию конфликта интересов представителю нанимателя и непосредственному руководителю рекомендуется: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ограничение доступа гражданского служащего к конкретной информации;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усиление контроля выполнения гражданским служащим обязанностей, в ходе выполнения которых возникает конфликт интересов;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установление коллегиального порядка принятия решений по вопросам, с которыми связан конфликт интересов.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В процессе </w:t>
      </w:r>
      <w:proofErr w:type="gramStart"/>
      <w:r>
        <w:rPr>
          <w:rFonts w:ascii="Calibri" w:hAnsi="Calibri" w:cs="Calibri"/>
        </w:rPr>
        <w:t>урегулирования конфликта интересов нормы служебной этики</w:t>
      </w:r>
      <w:proofErr w:type="gramEnd"/>
      <w:r>
        <w:rPr>
          <w:rFonts w:ascii="Calibri" w:hAnsi="Calibri" w:cs="Calibri"/>
        </w:rPr>
        <w:t xml:space="preserve"> предписывают муниципальному служащему: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прекратить сомнительные, компрометирующие межличностные отношения;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отказаться от возможной выгоды, явившейся причиной возникновения конфликта интересов;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принимать меры по предотвращению негативных последствий конфликта интересов.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1" w:name="Par153"/>
      <w:bookmarkEnd w:id="11"/>
      <w:r>
        <w:rPr>
          <w:rFonts w:ascii="Calibri" w:hAnsi="Calibri" w:cs="Calibri"/>
        </w:rPr>
        <w:t>Статья 9. Коррупционно опасное поведение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служащего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Ситуации, создающие возможность нарушения установленных для муниципального служащего запретов и ограничений, и порождающее их поведение (действия или бездействие) муниципального служащего признаются коррупционно опасными.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Коррупционно опасной является любая ситуация, создающая и содержащая конфликт интересов. Антикоррупционное поведение - предотвращение и преодоление коррупционно опасных ситуаций - является обязанностью муниципального служащего.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В ходе своей служебной деятельности муниципальный служащий не может давать никаких личных обещаний, которые расходились бы с должностными обязанностями, игнорировали бы служебные процедуры и нормы.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Муниципальному служащему запрещается получать в связи с исполнением им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вознаграждения). Подарки, полученные муниципальным </w:t>
      </w:r>
      <w:r>
        <w:rPr>
          <w:rFonts w:ascii="Calibri" w:hAnsi="Calibri" w:cs="Calibri"/>
        </w:rPr>
        <w:lastRenderedPageBreak/>
        <w:t>служащим в связи с протокольными мероприятиями, со служебными командировками и с другими официальными мероприятиями, признаются соответственно собственностью Ковернинского муниципального района и передаются муниципальным служащим по акту в муниципальный орган, в котором он замещает должность муниципальной службы, за исключением случаев, установленных законодательством Российской Федерации.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Муниципальный служащий должен быть готов объяснить источники своих крупных покупок и затрат. </w:t>
      </w:r>
      <w:proofErr w:type="gramStart"/>
      <w:r>
        <w:rPr>
          <w:rFonts w:ascii="Calibri" w:hAnsi="Calibri" w:cs="Calibri"/>
        </w:rPr>
        <w:t>Этическое содержание обязанности гражданского служащего, замещающего должность государственной гражданской службы Нижегородской области, включенную в перечень, установленный нормативным правовым актом Нижегородской области, представлять сведения о своих доходах, имуществе и обязательствах имущественного характера и о доходах, об имуществе и обязательствах имущественного характера своих супруги (супруга) и несовершеннолетних детей заключается в том, что личные доходы гражданского служащего и членов его семьи не могут</w:t>
      </w:r>
      <w:proofErr w:type="gramEnd"/>
      <w:r>
        <w:rPr>
          <w:rFonts w:ascii="Calibri" w:hAnsi="Calibri" w:cs="Calibri"/>
        </w:rPr>
        <w:t xml:space="preserve"> составлять тайны.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Муниципальный служащий обязан осуждать коррупцию в любых ее проявлениях. </w:t>
      </w:r>
      <w:proofErr w:type="gramStart"/>
      <w:r>
        <w:rPr>
          <w:rFonts w:ascii="Calibri" w:hAnsi="Calibri" w:cs="Calibri"/>
        </w:rPr>
        <w:t>Обязанностью гражданского служащего является уведомление представителя нанимателя (работодателя), органов прокуратуры или других государственных органов о фактах обращения к нему каких-либо лиц в целях склонения его к совершению коррупционных правонарушений, о фактах совершения другими муниципальными служащими коррупционных правонарушений, непредставления сведений либо представления заведомо недостоверных или неполных сведений о доходах, об имуществе и обязательствах имущественного характера.</w:t>
      </w:r>
      <w:proofErr w:type="gramEnd"/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2" w:name="Par163"/>
      <w:bookmarkEnd w:id="12"/>
      <w:r>
        <w:rPr>
          <w:rFonts w:ascii="Calibri" w:hAnsi="Calibri" w:cs="Calibri"/>
        </w:rPr>
        <w:t>Статья 10. Соблюдение муниципальным служащим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настоящего Кодекса, ответственность за нарушение Кодекса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Муниципальный служащий обязан вести себя в соответствии с настоящим Кодексом, знакомиться с изменениями, вносимыми в него, и принимать необходимые меры для выполнения его требований.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Анализ и оценка соблюдения норм служебной этики являются обязательными при проведении аттестации, квалификационных экзаменов, назначении муниципального служащего на иную должность муниципальной, государственной гражданской службы области, подготовке характеристики или рекомендации.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>Случаи несоблюдения муниципальным служащим настоящего Кодекса рассматриваются комиссией Администрации Ковернинского района по соблюдению требований к служебному поведению муниципальных служащих и урегулированию конфликта интересов, образованной распоряжением главы Администрации Ковернинского муниципального района от 13.09.2010 N 812-р "Об утверждении Положения 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Нижегородской области" в соответствии</w:t>
      </w:r>
      <w:proofErr w:type="gramEnd"/>
      <w:r>
        <w:rPr>
          <w:rFonts w:ascii="Calibri" w:hAnsi="Calibri" w:cs="Calibri"/>
        </w:rPr>
        <w:t xml:space="preserve"> с </w:t>
      </w:r>
      <w:hyperlink r:id="rId21" w:history="1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Президента Российской Федерации от 01.07.2010 N 821 "О комиссиях по соблюдению требований к служебному поведению федеральных государственных служащих и урегулированию конфликта интересов".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Муниципальный служащий, наделенный организационно-распорядительными полномочиями по отношению к другим муниципальным служащим, несет моральную ответственность за действия или бездействие подчиненных сотрудников, нарушающих правила служебного и этического поведения, если он не принял мер, чтобы не допустить таких действий или бездействия.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Муниципальный служащий, наделенный организационно-распорядительными полномочиями по отношению к другим муниципальным служащим, должен принимать меры к тому, чтобы подчиненные сотрудники не допускали коррупционно опасного поведения: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привлекать внимание к коррупционно опасным ситуациям;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создавать условия их недопущения и преодоления;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инициировать или принимать решение о проведении служебных проверок (в соответствии с компетенцией);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инициировать или принимать решение о применении мер дисциплинарного взыскания (в </w:t>
      </w:r>
      <w:r>
        <w:rPr>
          <w:rFonts w:ascii="Calibri" w:hAnsi="Calibri" w:cs="Calibri"/>
        </w:rPr>
        <w:lastRenderedPageBreak/>
        <w:t>соответствии с компетенцией);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одобрять антикоррупционное поведение муниципальных служащих;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своим личным поведением подавать пример честности, беспристрастности и справедливости;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проводить соответствующую воспитательную работу, направленную на противодействие коррупции и профилактику коррупционно опасного поведения.</w:t>
      </w:r>
    </w:p>
    <w:p w:rsidR="0097204E" w:rsidRDefault="0097204E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КонсультантПлюс: примечание.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Нумерация пунктов дана в соответствии с официальным текстом документа.</w:t>
      </w:r>
    </w:p>
    <w:p w:rsidR="0097204E" w:rsidRDefault="0097204E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Нарушение муниципальным служащим положений Кодекса подлежит моральному осуждению на заседаниях комиссий по соблюдению требований к служебному поведению муниципальных служащих и урегулированию конфликта интересов, а в случаях, предусмотренных федеральными законами, нарушение положений Кодекса влечет применение к муниципальному служащему мер юридической ответственности.</w:t>
      </w: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7204E" w:rsidRDefault="009720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7204E" w:rsidRDefault="0097204E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F563EA" w:rsidRDefault="00F563EA"/>
    <w:sectPr w:rsidR="00F563EA" w:rsidSect="00FB7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97204E"/>
    <w:rsid w:val="0097204E"/>
    <w:rsid w:val="00F56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8B6DFF98A02D61B1975148223FF00B2C939B1B89949DA3725E73AFC6541DE1746AA287AAD649N5R2M" TargetMode="External"/><Relationship Id="rId13" Type="http://schemas.openxmlformats.org/officeDocument/2006/relationships/hyperlink" Target="consultantplus://offline/ref=8A8B6DFF98A02D61B1975148223FF00B259F9D1E8696C0A97A077FADC1N5RBM" TargetMode="External"/><Relationship Id="rId18" Type="http://schemas.openxmlformats.org/officeDocument/2006/relationships/hyperlink" Target="consultantplus://offline/ref=8A8B6DFF98A02D61B1975148223FF00B2692991E8BC997AB2B5271NAR8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A8B6DFF98A02D61B1975148223FF00B259E9A18889AC0A97A077FADC15B42F67323AE86AAD64A5EN4REM" TargetMode="External"/><Relationship Id="rId7" Type="http://schemas.openxmlformats.org/officeDocument/2006/relationships/hyperlink" Target="consultantplus://offline/ref=8A8B6DFF98A02D61B1975148223FF00B259F9C1E829CC0A97A077FADC1N5RBM" TargetMode="External"/><Relationship Id="rId12" Type="http://schemas.openxmlformats.org/officeDocument/2006/relationships/hyperlink" Target="consultantplus://offline/ref=8A8B6DFF98A02D61B1975148223FF00B259F9D1E879EC0A97A077FADC1N5RBM" TargetMode="External"/><Relationship Id="rId17" Type="http://schemas.openxmlformats.org/officeDocument/2006/relationships/hyperlink" Target="consultantplus://offline/ref=8A8B6DFF98A02D61B1974F453453AF0E2391C0168696CAF72F5824F0965248A1N3R4M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A8B6DFF98A02D61B1974F453453AF0E2391C016879DCFFA2E5824F0965248A1N3R4M" TargetMode="External"/><Relationship Id="rId20" Type="http://schemas.openxmlformats.org/officeDocument/2006/relationships/hyperlink" Target="consultantplus://offline/ref=8A8B6DFF98A02D61B1974F453453A70E2391C016889BCEFE205824F0965248A1N3R4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A8B6DFF98A02D61B1975148223FF00B259F9D1E8696C0A97A077FADC1N5RBM" TargetMode="External"/><Relationship Id="rId11" Type="http://schemas.openxmlformats.org/officeDocument/2006/relationships/hyperlink" Target="consultantplus://offline/ref=8A8B6DFF98A02D61B1975148223FF00B2692991E8BC997AB2B5271NAR8M" TargetMode="External"/><Relationship Id="rId5" Type="http://schemas.openxmlformats.org/officeDocument/2006/relationships/hyperlink" Target="consultantplus://offline/ref=8A8B6DFF98A02D61B1975148223FF00B259F9D1E879EC0A97A077FADC1N5RBM" TargetMode="External"/><Relationship Id="rId15" Type="http://schemas.openxmlformats.org/officeDocument/2006/relationships/hyperlink" Target="consultantplus://offline/ref=8A8B6DFF98A02D61B1975148223FF00B2C939B1B89949DA3725E73AFC6541DE1746AA287AAD649N5R2M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8A8B6DFF98A02D61B1974F453453AF0E2391C0168696CAF72F5824F0965248A1N3R4M" TargetMode="External"/><Relationship Id="rId19" Type="http://schemas.openxmlformats.org/officeDocument/2006/relationships/hyperlink" Target="consultantplus://offline/ref=8A8B6DFF98A02D61B1974F453453A70E2391C016889BCEFE205824F0965248A1N3R4M" TargetMode="External"/><Relationship Id="rId4" Type="http://schemas.openxmlformats.org/officeDocument/2006/relationships/hyperlink" Target="consultantplus://offline/ref=8A8B6DFF98A02D61B1975148223FF00B2692991E8BC997AB2B5271NAR8M" TargetMode="External"/><Relationship Id="rId9" Type="http://schemas.openxmlformats.org/officeDocument/2006/relationships/hyperlink" Target="consultantplus://offline/ref=8A8B6DFF98A02D61B1974F453453AF0E2391C016879DCFFA2E5824F0965248A1N3R4M" TargetMode="External"/><Relationship Id="rId14" Type="http://schemas.openxmlformats.org/officeDocument/2006/relationships/hyperlink" Target="consultantplus://offline/ref=8A8B6DFF98A02D61B1975148223FF00B259F9C1E829CC0A97A077FADC1N5RB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3881</Words>
  <Characters>22123</Characters>
  <Application>Microsoft Office Word</Application>
  <DocSecurity>0</DocSecurity>
  <Lines>184</Lines>
  <Paragraphs>51</Paragraphs>
  <ScaleCrop>false</ScaleCrop>
  <Company>Microsoft</Company>
  <LinksUpToDate>false</LinksUpToDate>
  <CharactersWithSpaces>25953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2013-11-13T12:17:00Z</dcterms:created>
  <dcterms:modified xsi:type="dcterms:W3CDTF">2013-11-13T12:17:00Z</dcterms:modified>
</cp:coreProperties>
</file>