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EC8" w:rsidRPr="005F1EC8" w:rsidRDefault="005F1EC8" w:rsidP="00B67B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BD0">
        <w:rPr>
          <w:rFonts w:ascii="Times New Roman" w:eastAsia="Times New Roman" w:hAnsi="Times New Roman" w:cs="Times New Roman"/>
          <w:b/>
          <w:sz w:val="28"/>
          <w:szCs w:val="28"/>
        </w:rPr>
        <w:t>Идеология</w:t>
      </w:r>
      <w:r w:rsidRPr="005F1EC8">
        <w:rPr>
          <w:rFonts w:ascii="Times New Roman" w:eastAsia="Times New Roman" w:hAnsi="Times New Roman" w:cs="Times New Roman"/>
          <w:sz w:val="28"/>
          <w:szCs w:val="28"/>
        </w:rPr>
        <w:t xml:space="preserve"> – это теоретическая система, которая оправдывает определенные ценности и нормы.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Идеология не может возникнуть «сама по себе» - у нее есть конкретный автор, как правило</w:t>
      </w:r>
      <w:r w:rsidR="00A87A68">
        <w:rPr>
          <w:rFonts w:ascii="Times New Roman" w:eastAsia="Times New Roman" w:hAnsi="Times New Roman" w:cs="Times New Roman"/>
          <w:sz w:val="28"/>
          <w:szCs w:val="28"/>
        </w:rPr>
        <w:t>, он же</w:t>
      </w:r>
      <w:r w:rsidRPr="005F1EC8">
        <w:rPr>
          <w:rFonts w:ascii="Times New Roman" w:eastAsia="Times New Roman" w:hAnsi="Times New Roman" w:cs="Times New Roman"/>
          <w:sz w:val="28"/>
          <w:szCs w:val="28"/>
        </w:rPr>
        <w:t xml:space="preserve"> создатель и идейный вдохновитель экстремистской ячейки, из которой в дальнейшем возникает полноценное экстремистское сообщество.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BD0">
        <w:rPr>
          <w:rFonts w:ascii="Times New Roman" w:eastAsia="Times New Roman" w:hAnsi="Times New Roman" w:cs="Times New Roman"/>
          <w:b/>
          <w:sz w:val="28"/>
          <w:szCs w:val="28"/>
        </w:rPr>
        <w:t>Экстремизм</w:t>
      </w:r>
      <w:r w:rsidRPr="005F1EC8">
        <w:rPr>
          <w:rFonts w:ascii="Times New Roman" w:eastAsia="Times New Roman" w:hAnsi="Times New Roman" w:cs="Times New Roman"/>
          <w:sz w:val="28"/>
          <w:szCs w:val="28"/>
        </w:rPr>
        <w:t xml:space="preserve"> в его широком значении определяется </w:t>
      </w:r>
      <w:r w:rsidRPr="001C2BD0">
        <w:rPr>
          <w:rFonts w:ascii="Times New Roman" w:eastAsia="Times New Roman" w:hAnsi="Times New Roman" w:cs="Times New Roman"/>
          <w:b/>
          <w:sz w:val="28"/>
          <w:szCs w:val="28"/>
        </w:rPr>
        <w:t>как идеология</w:t>
      </w:r>
      <w:r w:rsidRPr="005F1EC8">
        <w:rPr>
          <w:rFonts w:ascii="Times New Roman" w:eastAsia="Times New Roman" w:hAnsi="Times New Roman" w:cs="Times New Roman"/>
          <w:sz w:val="28"/>
          <w:szCs w:val="28"/>
        </w:rPr>
        <w:t>, предусматривающая: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1) принудительное распространение ее принципов;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2) нетерпимость к оппонентам, отрицание инакомыслия;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3) попытки идеологического обоснования применения насилия по отношению к любым лицам, не разделяющим убеждения экстремистов;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4) апелляция к каким-либо известным религиозным или идеологическим учениям с претензиями на их истинное толкование и в то же время фактическое отрицание многих положений этих толкований;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5) доминирование эмоциональных способов воздействия на сознание людей в процессе пропаганды идеологии экстремизма, обращение к чувствам людей, а не к разуму;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6) создание харизматического образа лидера экстремистского движения, стремление представить его непогрешимым.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 xml:space="preserve">Можно выделить следующие </w:t>
      </w:r>
      <w:r w:rsidRPr="001C2BD0">
        <w:rPr>
          <w:rFonts w:ascii="Times New Roman" w:eastAsia="Times New Roman" w:hAnsi="Times New Roman" w:cs="Times New Roman"/>
          <w:b/>
          <w:sz w:val="28"/>
          <w:szCs w:val="28"/>
        </w:rPr>
        <w:t>характерные особенности</w:t>
      </w:r>
      <w:r w:rsidRPr="005F1EC8">
        <w:rPr>
          <w:rFonts w:ascii="Times New Roman" w:eastAsia="Times New Roman" w:hAnsi="Times New Roman" w:cs="Times New Roman"/>
          <w:sz w:val="28"/>
          <w:szCs w:val="28"/>
        </w:rPr>
        <w:t xml:space="preserve"> экстремистской идеологии: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1) идея исключительной истинности именно данной идеологии, «комплекс абсолютной истинности»;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2) идея агрессивной нетерпимости по отношению ко всем идеологическим конкурентам или конкурирующим, альтернативным идеологиям;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3) деление человечества на две большие группы: своих и чужих, на друзей и врагов (неважно, по какому принципу проводится это деление, оно всегда характеризует антигуманную идеологию);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lastRenderedPageBreak/>
        <w:t>4) критическая оценка существующей социальной реальности, противопоставление идеала и наличной социальной реальности, осознаваемое и выражаемое в форме резкого конфликта между истинным идеалом и ложной реальностью;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5) установка на немедленную практическую деятельность по исправлению мира и людей (программа немедленного и решительного преобразования существующей социальной реальности);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6) преобладание деструктивных задач по разрушению ложного враждебного мира над конструктивными задачами в программе преобразовательных действий;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7) фантастический социальный идеал (который практически не может быть реализован, а если будет осуществлена попытка его реализовать, это приведет к серьезной деформации общества);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8) иллюзорный, практически невыполнимый, слишком суровый и извращенный кодекс личного поведения, требующий от человека каких-то экстраординарных, чрезвычайных поступков и жертв;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9) авторитарное обоснование идеала (от лица сверхчеловека, вождя, пророка, Бога или от других мистических сил);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10) упрощенная форма изложения, в которой отсутствуют строгая логика, последовательные доказательства, развернутое теоретическое изложение и обоснование, а присутствует ограниченный, легко усваиваемый набор догм;</w:t>
      </w:r>
    </w:p>
    <w:p w:rsidR="005F1EC8" w:rsidRPr="005F1EC8" w:rsidRDefault="005F1EC8" w:rsidP="005F1E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1EC8">
        <w:rPr>
          <w:rFonts w:ascii="Times New Roman" w:eastAsia="Times New Roman" w:hAnsi="Times New Roman" w:cs="Times New Roman"/>
          <w:sz w:val="28"/>
          <w:szCs w:val="28"/>
        </w:rPr>
        <w:t>11) иллюзорное, примитивное, не соответствующее действительности представление о человеке, обществе и законах социального развития.</w:t>
      </w:r>
    </w:p>
    <w:p w:rsidR="00753C0C" w:rsidRDefault="00753C0C"/>
    <w:sectPr w:rsidR="00753C0C" w:rsidSect="00E97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1EC8"/>
    <w:rsid w:val="001C2BD0"/>
    <w:rsid w:val="003C2BEC"/>
    <w:rsid w:val="005F1EC8"/>
    <w:rsid w:val="00753C0C"/>
    <w:rsid w:val="00A87A68"/>
    <w:rsid w:val="00B67B53"/>
    <w:rsid w:val="00E97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4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433</Words>
  <Characters>2471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2018-12-09T20:35:00Z</dcterms:created>
  <dcterms:modified xsi:type="dcterms:W3CDTF">2018-12-10T20:30:00Z</dcterms:modified>
</cp:coreProperties>
</file>