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48C" w:rsidRDefault="001F3D4B" w:rsidP="00B1648C">
      <w:pPr>
        <w:pStyle w:val="20"/>
        <w:spacing w:line="240" w:lineRule="auto"/>
        <w:jc w:val="center"/>
      </w:pPr>
      <w:r>
        <w:rPr>
          <w:noProof/>
          <w:sz w:val="28"/>
          <w:szCs w:val="28"/>
        </w:rPr>
        <w:drawing>
          <wp:inline distT="0" distB="0" distL="0" distR="0">
            <wp:extent cx="429260" cy="63627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9260" cy="636270"/>
                    </a:xfrm>
                    <a:prstGeom prst="rect">
                      <a:avLst/>
                    </a:prstGeom>
                    <a:noFill/>
                    <a:ln w="9525">
                      <a:noFill/>
                      <a:miter lim="800000"/>
                      <a:headEnd/>
                      <a:tailEnd/>
                    </a:ln>
                  </pic:spPr>
                </pic:pic>
              </a:graphicData>
            </a:graphic>
          </wp:inline>
        </w:drawing>
      </w:r>
    </w:p>
    <w:p w:rsidR="00B1648C" w:rsidRPr="00445259" w:rsidRDefault="00B1648C" w:rsidP="00B1648C">
      <w:pPr>
        <w:pStyle w:val="20"/>
        <w:spacing w:line="240" w:lineRule="auto"/>
        <w:jc w:val="center"/>
        <w:rPr>
          <w:b/>
          <w:sz w:val="28"/>
          <w:szCs w:val="28"/>
        </w:rPr>
      </w:pPr>
      <w:r>
        <w:rPr>
          <w:b/>
          <w:sz w:val="28"/>
          <w:szCs w:val="28"/>
        </w:rPr>
        <w:t>КОНТРОЛЬНО-СЧЕТНАЯ КОМИССИЯ</w:t>
      </w:r>
      <w:r w:rsidRPr="00445259">
        <w:rPr>
          <w:b/>
          <w:sz w:val="28"/>
          <w:szCs w:val="28"/>
        </w:rPr>
        <w:t xml:space="preserve"> КОВЕРНИНСКОГО МУНИЦИПАЛЬНОГО </w:t>
      </w:r>
      <w:r w:rsidR="00CE074A">
        <w:rPr>
          <w:b/>
          <w:sz w:val="28"/>
          <w:szCs w:val="28"/>
        </w:rPr>
        <w:t>ОКРУГА</w:t>
      </w:r>
      <w:r w:rsidRPr="00445259">
        <w:rPr>
          <w:b/>
          <w:sz w:val="28"/>
          <w:szCs w:val="28"/>
        </w:rPr>
        <w:t xml:space="preserve"> </w:t>
      </w:r>
      <w:r w:rsidR="006213AB">
        <w:rPr>
          <w:b/>
          <w:sz w:val="28"/>
          <w:szCs w:val="28"/>
        </w:rPr>
        <w:t>НИЖЕГОРОДСКОЙ ОБЛАСТИ</w:t>
      </w:r>
    </w:p>
    <w:p w:rsidR="00B1648C" w:rsidRPr="00F77DA4" w:rsidRDefault="00B1648C" w:rsidP="00B1648C">
      <w:pPr>
        <w:jc w:val="center"/>
        <w:rPr>
          <w:sz w:val="20"/>
          <w:szCs w:val="20"/>
        </w:rPr>
      </w:pPr>
      <w:r w:rsidRPr="00F77DA4">
        <w:rPr>
          <w:sz w:val="20"/>
          <w:szCs w:val="20"/>
        </w:rPr>
        <w:t>ул. Карла Маркса, д. 4, р.п. Ковернино, Нижегородская область, 606570,  тел. 8(83157) 2-22-42,</w:t>
      </w:r>
    </w:p>
    <w:p w:rsidR="00B1648C" w:rsidRPr="00F77DA4" w:rsidRDefault="00B1648C" w:rsidP="00B1648C">
      <w:pPr>
        <w:jc w:val="center"/>
        <w:rPr>
          <w:sz w:val="20"/>
          <w:szCs w:val="20"/>
        </w:rPr>
      </w:pPr>
      <w:r w:rsidRPr="00F77DA4">
        <w:rPr>
          <w:sz w:val="20"/>
          <w:szCs w:val="20"/>
        </w:rPr>
        <w:t>факс 8(83157) 2-</w:t>
      </w:r>
      <w:r w:rsidRPr="00635CBE">
        <w:rPr>
          <w:sz w:val="20"/>
          <w:szCs w:val="20"/>
        </w:rPr>
        <w:t>2</w:t>
      </w:r>
      <w:r w:rsidRPr="00F77DA4">
        <w:rPr>
          <w:sz w:val="20"/>
          <w:szCs w:val="20"/>
        </w:rPr>
        <w:t>2-</w:t>
      </w:r>
      <w:r w:rsidRPr="00635CBE">
        <w:rPr>
          <w:sz w:val="20"/>
          <w:szCs w:val="20"/>
        </w:rPr>
        <w:t>42</w:t>
      </w:r>
      <w:r w:rsidRPr="00F77DA4">
        <w:rPr>
          <w:sz w:val="20"/>
          <w:szCs w:val="20"/>
        </w:rPr>
        <w:t>,</w:t>
      </w:r>
      <w:r>
        <w:rPr>
          <w:sz w:val="20"/>
          <w:szCs w:val="20"/>
        </w:rPr>
        <w:t xml:space="preserve"> электронная почта</w:t>
      </w:r>
      <w:r w:rsidRPr="00F77DA4">
        <w:rPr>
          <w:sz w:val="20"/>
          <w:szCs w:val="20"/>
        </w:rPr>
        <w:t xml:space="preserve"> </w:t>
      </w:r>
      <w:r w:rsidRPr="00F77DA4">
        <w:rPr>
          <w:sz w:val="20"/>
          <w:szCs w:val="20"/>
          <w:lang w:val="en-US"/>
        </w:rPr>
        <w:t>E</w:t>
      </w:r>
      <w:r w:rsidRPr="00F77DA4">
        <w:rPr>
          <w:sz w:val="20"/>
          <w:szCs w:val="20"/>
        </w:rPr>
        <w:t>-</w:t>
      </w:r>
      <w:r w:rsidRPr="00F77DA4">
        <w:rPr>
          <w:sz w:val="20"/>
          <w:szCs w:val="20"/>
          <w:lang w:val="en-US"/>
        </w:rPr>
        <w:t>mail</w:t>
      </w:r>
      <w:r w:rsidRPr="00F77DA4">
        <w:rPr>
          <w:sz w:val="20"/>
          <w:szCs w:val="20"/>
        </w:rPr>
        <w:t xml:space="preserve">: </w:t>
      </w:r>
      <w:r w:rsidRPr="00F77DA4">
        <w:rPr>
          <w:sz w:val="20"/>
          <w:szCs w:val="20"/>
          <w:lang w:val="en-US"/>
        </w:rPr>
        <w:t>ksk</w:t>
      </w:r>
      <w:r w:rsidRPr="00F77DA4">
        <w:rPr>
          <w:sz w:val="20"/>
          <w:szCs w:val="20"/>
        </w:rPr>
        <w:t>@</w:t>
      </w:r>
      <w:r w:rsidRPr="00F77DA4">
        <w:rPr>
          <w:sz w:val="20"/>
          <w:szCs w:val="20"/>
          <w:lang w:val="en-US"/>
        </w:rPr>
        <w:t>adm</w:t>
      </w:r>
      <w:r w:rsidRPr="00F77DA4">
        <w:rPr>
          <w:sz w:val="20"/>
          <w:szCs w:val="20"/>
        </w:rPr>
        <w:t>.</w:t>
      </w:r>
      <w:r w:rsidRPr="00F77DA4">
        <w:rPr>
          <w:sz w:val="20"/>
          <w:szCs w:val="20"/>
          <w:lang w:val="en-US"/>
        </w:rPr>
        <w:t>kvr</w:t>
      </w:r>
      <w:r w:rsidRPr="00F77DA4">
        <w:rPr>
          <w:sz w:val="20"/>
          <w:szCs w:val="20"/>
        </w:rPr>
        <w:t>.</w:t>
      </w:r>
      <w:r w:rsidRPr="00F77DA4">
        <w:rPr>
          <w:sz w:val="20"/>
          <w:szCs w:val="20"/>
          <w:lang w:val="en-US"/>
        </w:rPr>
        <w:t>nnov</w:t>
      </w:r>
      <w:r w:rsidRPr="00F77DA4">
        <w:rPr>
          <w:sz w:val="20"/>
          <w:szCs w:val="20"/>
        </w:rPr>
        <w:t>.</w:t>
      </w:r>
      <w:r w:rsidRPr="00F77DA4">
        <w:rPr>
          <w:sz w:val="20"/>
          <w:szCs w:val="20"/>
          <w:lang w:val="en-US"/>
        </w:rPr>
        <w:t>ru</w:t>
      </w:r>
    </w:p>
    <w:p w:rsidR="00B1648C" w:rsidRDefault="00B1648C" w:rsidP="00B1648C">
      <w:pPr>
        <w:autoSpaceDE w:val="0"/>
        <w:autoSpaceDN w:val="0"/>
        <w:adjustRightInd w:val="0"/>
        <w:jc w:val="center"/>
      </w:pPr>
    </w:p>
    <w:p w:rsidR="00B1648C" w:rsidRPr="008F400B" w:rsidRDefault="00B1648C" w:rsidP="00B1648C">
      <w:pPr>
        <w:pStyle w:val="a7"/>
        <w:tabs>
          <w:tab w:val="left" w:pos="708"/>
        </w:tabs>
        <w:autoSpaceDE w:val="0"/>
        <w:jc w:val="center"/>
        <w:rPr>
          <w:b/>
        </w:rPr>
      </w:pPr>
      <w:r w:rsidRPr="008F400B">
        <w:rPr>
          <w:b/>
        </w:rPr>
        <w:t>ЗАКЛЮЧЕНИЕ</w:t>
      </w:r>
    </w:p>
    <w:p w:rsidR="00B1648C" w:rsidRPr="00E80EE8" w:rsidRDefault="00B1648C" w:rsidP="00B1648C">
      <w:pPr>
        <w:pStyle w:val="a7"/>
        <w:tabs>
          <w:tab w:val="left" w:pos="708"/>
        </w:tabs>
        <w:autoSpaceDE w:val="0"/>
        <w:jc w:val="both"/>
      </w:pPr>
    </w:p>
    <w:p w:rsidR="00B1648C" w:rsidRPr="00BF4ED4" w:rsidRDefault="00A45613" w:rsidP="00B1648C">
      <w:pPr>
        <w:pStyle w:val="a7"/>
        <w:tabs>
          <w:tab w:val="left" w:pos="708"/>
        </w:tabs>
        <w:autoSpaceDE w:val="0"/>
        <w:jc w:val="both"/>
      </w:pPr>
      <w:r w:rsidRPr="007B4B2C">
        <w:t>о</w:t>
      </w:r>
      <w:r w:rsidR="00B1648C" w:rsidRPr="007B4B2C">
        <w:t>т</w:t>
      </w:r>
      <w:r w:rsidR="007B4B2C" w:rsidRPr="007B4B2C">
        <w:t xml:space="preserve"> 29 апреля</w:t>
      </w:r>
      <w:r w:rsidRPr="007B4B2C">
        <w:t xml:space="preserve"> 2021 года</w:t>
      </w:r>
      <w:r w:rsidR="0073755B" w:rsidRPr="007B4B2C">
        <w:t xml:space="preserve">   </w:t>
      </w:r>
      <w:r w:rsidRPr="007B4B2C">
        <w:tab/>
        <w:t xml:space="preserve">                                                                                                    </w:t>
      </w:r>
      <w:r w:rsidR="00B1648C" w:rsidRPr="007B4B2C">
        <w:t>№</w:t>
      </w:r>
      <w:r w:rsidR="00EE02DC">
        <w:t xml:space="preserve"> 4</w:t>
      </w:r>
      <w:r w:rsidR="000045D4" w:rsidRPr="00BF4ED4">
        <w:t xml:space="preserve"> </w:t>
      </w:r>
    </w:p>
    <w:tbl>
      <w:tblPr>
        <w:tblpPr w:leftFromText="180" w:rightFromText="180" w:vertAnchor="text" w:horzAnchor="margin" w:tblpY="478"/>
        <w:tblW w:w="0" w:type="auto"/>
        <w:tblLook w:val="0000"/>
      </w:tblPr>
      <w:tblGrid>
        <w:gridCol w:w="3779"/>
      </w:tblGrid>
      <w:tr w:rsidR="00B1648C" w:rsidRPr="00BF4ED4" w:rsidTr="006950B1">
        <w:trPr>
          <w:trHeight w:val="1438"/>
        </w:trPr>
        <w:tc>
          <w:tcPr>
            <w:tcW w:w="3779" w:type="dxa"/>
          </w:tcPr>
          <w:p w:rsidR="00B1648C" w:rsidRPr="00BF4ED4" w:rsidRDefault="00B1648C" w:rsidP="00635FAA">
            <w:pPr>
              <w:spacing w:after="240"/>
              <w:jc w:val="both"/>
            </w:pPr>
            <w:r w:rsidRPr="00BF4ED4">
              <w:t xml:space="preserve">по результатам внешней проверки отчета об исполнении бюджета </w:t>
            </w:r>
            <w:r w:rsidR="000045D4" w:rsidRPr="00BF4ED4">
              <w:t>Ковернин</w:t>
            </w:r>
            <w:r w:rsidRPr="00BF4ED4">
              <w:t>ск</w:t>
            </w:r>
            <w:r w:rsidR="00E75913">
              <w:t xml:space="preserve">ого муниципального </w:t>
            </w:r>
            <w:r w:rsidR="00635FAA">
              <w:t>округа за 2021</w:t>
            </w:r>
            <w:r w:rsidRPr="00BF4ED4">
              <w:t xml:space="preserve"> год</w:t>
            </w:r>
          </w:p>
        </w:tc>
      </w:tr>
    </w:tbl>
    <w:p w:rsidR="00B1648C" w:rsidRPr="00BF4ED4" w:rsidRDefault="00B1648C" w:rsidP="00B1648C">
      <w:pPr>
        <w:spacing w:after="240"/>
        <w:ind w:firstLine="708"/>
        <w:jc w:val="both"/>
      </w:pPr>
    </w:p>
    <w:p w:rsidR="00B1648C" w:rsidRPr="00BF4ED4" w:rsidRDefault="00B1648C" w:rsidP="00B1648C">
      <w:pPr>
        <w:spacing w:after="240"/>
        <w:ind w:firstLine="708"/>
      </w:pPr>
    </w:p>
    <w:p w:rsidR="00B1648C" w:rsidRPr="00BF4ED4" w:rsidRDefault="00B1648C" w:rsidP="00B1648C">
      <w:pPr>
        <w:spacing w:after="240"/>
        <w:ind w:firstLine="708"/>
        <w:jc w:val="both"/>
      </w:pPr>
      <w:r w:rsidRPr="00BF4ED4">
        <w:t xml:space="preserve"> </w:t>
      </w:r>
    </w:p>
    <w:p w:rsidR="00B1648C" w:rsidRPr="00BF4ED4" w:rsidRDefault="00B1648C" w:rsidP="00B1648C">
      <w:pPr>
        <w:keepLines/>
        <w:ind w:firstLine="709"/>
        <w:jc w:val="both"/>
        <w:rPr>
          <w:b/>
        </w:rPr>
      </w:pPr>
    </w:p>
    <w:p w:rsidR="00B1648C" w:rsidRPr="00BF4ED4" w:rsidRDefault="00B1648C" w:rsidP="00350B7D">
      <w:pPr>
        <w:spacing w:line="300" w:lineRule="auto"/>
        <w:rPr>
          <w:b/>
        </w:rPr>
      </w:pPr>
      <w:r w:rsidRPr="00BF4ED4">
        <w:rPr>
          <w:b/>
        </w:rPr>
        <w:t>1. Общие положения</w:t>
      </w:r>
    </w:p>
    <w:p w:rsidR="00B1648C" w:rsidRPr="00BF4ED4" w:rsidRDefault="00B1648C" w:rsidP="00D14AA9">
      <w:pPr>
        <w:ind w:firstLine="708"/>
        <w:jc w:val="both"/>
      </w:pPr>
      <w:r w:rsidRPr="00BF4ED4">
        <w:rPr>
          <w:b/>
        </w:rPr>
        <w:t>Основание</w:t>
      </w:r>
      <w:r w:rsidRPr="00BF4ED4">
        <w:t xml:space="preserve">: внешняя проверка годового отчета об исполнении бюджета </w:t>
      </w:r>
      <w:r w:rsidR="000045D4" w:rsidRPr="00BF4ED4">
        <w:t>Коверни</w:t>
      </w:r>
      <w:r w:rsidR="00E931BC">
        <w:t>нского муниципального округа</w:t>
      </w:r>
      <w:r w:rsidRPr="00BF4ED4">
        <w:t xml:space="preserve"> проведена на основании:</w:t>
      </w:r>
    </w:p>
    <w:p w:rsidR="00B1648C" w:rsidRPr="00BF4ED4" w:rsidRDefault="00B1648C" w:rsidP="00D14AA9">
      <w:pPr>
        <w:ind w:firstLine="708"/>
        <w:jc w:val="both"/>
      </w:pPr>
      <w:r w:rsidRPr="00BF4ED4">
        <w:t>-Бюджетного кодекса Российской Федерации (далее – БК РФ);</w:t>
      </w:r>
    </w:p>
    <w:p w:rsidR="00B1648C" w:rsidRPr="00BF4ED4" w:rsidRDefault="00B1648C" w:rsidP="00D14AA9">
      <w:pPr>
        <w:ind w:firstLine="708"/>
        <w:jc w:val="both"/>
      </w:pPr>
      <w:r w:rsidRPr="00BF4ED4">
        <w:t xml:space="preserve">- Федерального закона от 7 февраля </w:t>
      </w:r>
      <w:smartTag w:uri="urn:schemas-microsoft-com:office:smarttags" w:element="metricconverter">
        <w:smartTagPr>
          <w:attr w:name="ProductID" w:val="2011 г"/>
        </w:smartTagPr>
        <w:r w:rsidRPr="00BF4ED4">
          <w:t>2011 г</w:t>
        </w:r>
      </w:smartTag>
      <w:r w:rsidRPr="00BF4ED4">
        <w:t>. N 6-ФЗ "Об общих принципах организации и деятельности контрольно-счетных органов субъектов Российской Федерации и муниципальных образований";</w:t>
      </w:r>
    </w:p>
    <w:p w:rsidR="00B1648C" w:rsidRPr="00BF4ED4" w:rsidRDefault="00B1648C" w:rsidP="00D14AA9">
      <w:pPr>
        <w:ind w:firstLine="708"/>
        <w:jc w:val="both"/>
      </w:pPr>
      <w:r w:rsidRPr="00BF4ED4">
        <w:t xml:space="preserve">-Устава </w:t>
      </w:r>
      <w:r w:rsidR="000045D4" w:rsidRPr="00BF4ED4">
        <w:t>Коверни</w:t>
      </w:r>
      <w:r w:rsidRPr="00BF4ED4">
        <w:t xml:space="preserve">нского муниципального </w:t>
      </w:r>
      <w:r w:rsidR="00635FAA">
        <w:t>округа</w:t>
      </w:r>
      <w:r w:rsidRPr="00BF4ED4">
        <w:t>;</w:t>
      </w:r>
    </w:p>
    <w:p w:rsidR="00B1648C" w:rsidRPr="004C1AFB" w:rsidRDefault="00B1648C" w:rsidP="00CA60D9">
      <w:pPr>
        <w:widowControl w:val="0"/>
        <w:autoSpaceDE w:val="0"/>
        <w:autoSpaceDN w:val="0"/>
        <w:adjustRightInd w:val="0"/>
        <w:ind w:firstLine="709"/>
        <w:jc w:val="both"/>
        <w:rPr>
          <w:bCs/>
        </w:rPr>
      </w:pPr>
      <w:r w:rsidRPr="004C1AFB">
        <w:t xml:space="preserve">- </w:t>
      </w:r>
      <w:r w:rsidR="004C1AFB">
        <w:rPr>
          <w:bCs/>
        </w:rPr>
        <w:t>Положения</w:t>
      </w:r>
      <w:r w:rsidR="004C1AFB" w:rsidRPr="004C1AFB">
        <w:rPr>
          <w:bCs/>
        </w:rPr>
        <w:t xml:space="preserve"> о бюджетном процессе в Ко</w:t>
      </w:r>
      <w:r w:rsidR="004C1AFB">
        <w:rPr>
          <w:bCs/>
        </w:rPr>
        <w:t xml:space="preserve">вернинском муниципальном округе </w:t>
      </w:r>
      <w:r w:rsidR="004C1AFB" w:rsidRPr="004C1AFB">
        <w:rPr>
          <w:bCs/>
        </w:rPr>
        <w:t>Нижегородской области</w:t>
      </w:r>
      <w:r w:rsidRPr="0073755B">
        <w:t xml:space="preserve">, утвержденного решением </w:t>
      </w:r>
      <w:r w:rsidR="004C1AFB">
        <w:t>Совета депутатов</w:t>
      </w:r>
      <w:r w:rsidR="000045D4" w:rsidRPr="0073755B">
        <w:t xml:space="preserve"> Коверн</w:t>
      </w:r>
      <w:r w:rsidRPr="0073755B">
        <w:t xml:space="preserve">инского муниципального </w:t>
      </w:r>
      <w:r w:rsidR="004C1AFB">
        <w:t>округа</w:t>
      </w:r>
      <w:r w:rsidRPr="0073755B">
        <w:t xml:space="preserve"> </w:t>
      </w:r>
      <w:r w:rsidR="004C1AFB">
        <w:t xml:space="preserve">Нижегородской области </w:t>
      </w:r>
      <w:r w:rsidRPr="0073755B">
        <w:t xml:space="preserve">от </w:t>
      </w:r>
      <w:r w:rsidR="004C1AFB">
        <w:t>05.11.2020 г. № 37</w:t>
      </w:r>
      <w:r w:rsidR="0046207D" w:rsidRPr="0073755B">
        <w:t xml:space="preserve"> с изменениями</w:t>
      </w:r>
      <w:r w:rsidR="004C1AFB">
        <w:t xml:space="preserve"> утвержденными решением</w:t>
      </w:r>
      <w:r w:rsidR="00BD2100" w:rsidRPr="0073755B">
        <w:t xml:space="preserve"> </w:t>
      </w:r>
      <w:r w:rsidR="00CA60D9">
        <w:t>Совета депутатов</w:t>
      </w:r>
      <w:r w:rsidR="00CA60D9" w:rsidRPr="0073755B">
        <w:t xml:space="preserve"> Ковернинского муниципального </w:t>
      </w:r>
      <w:r w:rsidR="00CA60D9">
        <w:t>округа</w:t>
      </w:r>
      <w:r w:rsidR="00CA60D9" w:rsidRPr="0073755B">
        <w:t xml:space="preserve"> </w:t>
      </w:r>
      <w:r w:rsidR="00CA60D9">
        <w:t>Нижегородской области</w:t>
      </w:r>
      <w:r w:rsidR="00CA60D9" w:rsidRPr="0073755B">
        <w:t xml:space="preserve"> </w:t>
      </w:r>
      <w:r w:rsidR="00CA60D9">
        <w:t xml:space="preserve">от 25.11.2021 г № 137 </w:t>
      </w:r>
      <w:r w:rsidRPr="0073755B">
        <w:t>(далее по тексту - Положение о бюджетном процессе);</w:t>
      </w:r>
    </w:p>
    <w:p w:rsidR="00B1648C" w:rsidRPr="00BF4ED4" w:rsidRDefault="00B1648C" w:rsidP="00D14AA9">
      <w:pPr>
        <w:ind w:firstLine="708"/>
        <w:jc w:val="both"/>
      </w:pPr>
      <w:r w:rsidRPr="0073755B">
        <w:t xml:space="preserve">- Положения </w:t>
      </w:r>
      <w:r w:rsidR="00CA60D9">
        <w:t>о к</w:t>
      </w:r>
      <w:r w:rsidRPr="0073755B">
        <w:t xml:space="preserve">онтрольно-счетной комиссии </w:t>
      </w:r>
      <w:r w:rsidR="000045D4" w:rsidRPr="0073755B">
        <w:t>Ковернин</w:t>
      </w:r>
      <w:r w:rsidR="00CA60D9">
        <w:t>ского муниципального округа</w:t>
      </w:r>
      <w:r w:rsidR="006213AB" w:rsidRPr="0073755B">
        <w:t xml:space="preserve"> Нижегородской области</w:t>
      </w:r>
      <w:r w:rsidRPr="0073755B">
        <w:t xml:space="preserve">, утвержденного решением </w:t>
      </w:r>
      <w:r w:rsidR="00CA60D9">
        <w:t>Совета депутатов</w:t>
      </w:r>
      <w:r w:rsidR="00CA60D9" w:rsidRPr="0073755B">
        <w:t xml:space="preserve"> Ковернинского муниципального </w:t>
      </w:r>
      <w:r w:rsidR="00CA60D9">
        <w:t>округа</w:t>
      </w:r>
      <w:r w:rsidR="00CA60D9" w:rsidRPr="0073755B">
        <w:t xml:space="preserve"> </w:t>
      </w:r>
      <w:r w:rsidR="00CA60D9">
        <w:t>Нижегородской области</w:t>
      </w:r>
      <w:r w:rsidRPr="0073755B">
        <w:t xml:space="preserve"> от </w:t>
      </w:r>
      <w:r w:rsidR="00CA60D9">
        <w:t>24</w:t>
      </w:r>
      <w:r w:rsidRPr="0073755B">
        <w:t>.</w:t>
      </w:r>
      <w:r w:rsidR="00CA60D9">
        <w:t>02.2022</w:t>
      </w:r>
      <w:r w:rsidRPr="0073755B">
        <w:t xml:space="preserve"> г. № </w:t>
      </w:r>
      <w:r w:rsidR="00CA60D9">
        <w:t>18</w:t>
      </w:r>
      <w:r w:rsidRPr="0073755B">
        <w:t xml:space="preserve"> (далее по тексту - Положение).</w:t>
      </w:r>
    </w:p>
    <w:p w:rsidR="00B1648C" w:rsidRPr="00BF4ED4" w:rsidRDefault="00B1648C" w:rsidP="00D14AA9">
      <w:pPr>
        <w:ind w:firstLine="708"/>
        <w:jc w:val="both"/>
        <w:rPr>
          <w:b/>
        </w:rPr>
      </w:pPr>
      <w:r w:rsidRPr="00BF4ED4">
        <w:rPr>
          <w:b/>
          <w:bCs/>
        </w:rPr>
        <w:t xml:space="preserve">Цель </w:t>
      </w:r>
      <w:r w:rsidRPr="00BF4ED4">
        <w:rPr>
          <w:b/>
        </w:rPr>
        <w:t xml:space="preserve">проведения внешней проверки: </w:t>
      </w:r>
    </w:p>
    <w:p w:rsidR="00B1648C" w:rsidRPr="00BF4ED4" w:rsidRDefault="00B1648C" w:rsidP="00D14AA9">
      <w:pPr>
        <w:ind w:firstLine="708"/>
        <w:jc w:val="both"/>
        <w:rPr>
          <w:bCs/>
        </w:rPr>
      </w:pPr>
      <w:r w:rsidRPr="00BF4ED4">
        <w:rPr>
          <w:b/>
        </w:rPr>
        <w:t xml:space="preserve">- </w:t>
      </w:r>
      <w:r w:rsidRPr="00BF4ED4">
        <w:t xml:space="preserve">установление законности, степени полноты и достоверности представленного отчёта об исполнении бюджета </w:t>
      </w:r>
      <w:r w:rsidR="0046207D" w:rsidRPr="00BF4ED4">
        <w:t>Коверн</w:t>
      </w:r>
      <w:r w:rsidRPr="00BF4ED4">
        <w:t xml:space="preserve">инского муниципального </w:t>
      </w:r>
      <w:r w:rsidR="00CA60D9">
        <w:t>округа</w:t>
      </w:r>
      <w:r w:rsidRPr="00BF4ED4">
        <w:t xml:space="preserve">, дополнительных материалов и пояснений  к нему, соответствие </w:t>
      </w:r>
      <w:r w:rsidRPr="00BF4ED4">
        <w:rPr>
          <w:bCs/>
        </w:rPr>
        <w:t>порядка ведения бюджетного учета законодательству Российской Федерации;</w:t>
      </w:r>
    </w:p>
    <w:p w:rsidR="00B1648C" w:rsidRPr="00BF4ED4" w:rsidRDefault="00B1648C" w:rsidP="00D14AA9">
      <w:pPr>
        <w:ind w:firstLine="708"/>
        <w:jc w:val="both"/>
        <w:rPr>
          <w:lang w:eastAsia="ar-SA"/>
        </w:rPr>
      </w:pPr>
      <w:r w:rsidRPr="00BF4ED4">
        <w:rPr>
          <w:bCs/>
        </w:rPr>
        <w:t xml:space="preserve">- </w:t>
      </w:r>
      <w:r w:rsidRPr="00BF4ED4">
        <w:rPr>
          <w:lang w:eastAsia="ar-SA"/>
        </w:rPr>
        <w:t>установление достоверности бюджетной отчетности главных администраторов бюджетных средств (далее – ГАБС);</w:t>
      </w:r>
    </w:p>
    <w:p w:rsidR="00B1648C" w:rsidRPr="00BF4ED4" w:rsidRDefault="00B1648C" w:rsidP="00D14AA9">
      <w:pPr>
        <w:ind w:firstLine="708"/>
        <w:jc w:val="both"/>
      </w:pPr>
      <w:r w:rsidRPr="00BF4ED4">
        <w:t>- установление соответствия фактического исполнения бюджета его плановым назначениям, установленным решениями о бюджете</w:t>
      </w:r>
      <w:r w:rsidR="00C669CC" w:rsidRPr="00C669CC">
        <w:t xml:space="preserve"> </w:t>
      </w:r>
      <w:r w:rsidR="00C669CC" w:rsidRPr="00BF4ED4">
        <w:t>Ков</w:t>
      </w:r>
      <w:r w:rsidR="00CA60D9">
        <w:t>ернинского муниципального округа</w:t>
      </w:r>
      <w:r w:rsidRPr="00BF4ED4">
        <w:t>;</w:t>
      </w:r>
    </w:p>
    <w:p w:rsidR="00B1648C" w:rsidRPr="00BF4ED4" w:rsidRDefault="00B1648C" w:rsidP="00D14AA9">
      <w:pPr>
        <w:ind w:firstLine="708"/>
        <w:jc w:val="both"/>
        <w:rPr>
          <w:lang w:eastAsia="ar-SA"/>
        </w:rPr>
      </w:pPr>
      <w:r w:rsidRPr="00BF4ED4">
        <w:t xml:space="preserve">- </w:t>
      </w:r>
      <w:r w:rsidRPr="00BF4ED4">
        <w:rPr>
          <w:iCs/>
          <w:lang w:eastAsia="ar-SA"/>
        </w:rPr>
        <w:t xml:space="preserve">оценка эффективности и результативности </w:t>
      </w:r>
      <w:r w:rsidRPr="00BF4ED4">
        <w:rPr>
          <w:lang w:eastAsia="ar-SA"/>
        </w:rPr>
        <w:t>использования в отчётном году бюджетных средств;</w:t>
      </w:r>
    </w:p>
    <w:p w:rsidR="00B1648C" w:rsidRPr="00BF4ED4" w:rsidRDefault="00B1648C" w:rsidP="00D14AA9">
      <w:pPr>
        <w:ind w:firstLine="708"/>
        <w:jc w:val="both"/>
        <w:rPr>
          <w:lang w:eastAsia="ar-SA"/>
        </w:rPr>
      </w:pPr>
      <w:r w:rsidRPr="00BF4ED4">
        <w:rPr>
          <w:lang w:eastAsia="ar-SA"/>
        </w:rPr>
        <w:t>- выработка рекомендаций по повышению эффективности управления муниципальными финансами и муниципальным имуществом;</w:t>
      </w:r>
    </w:p>
    <w:p w:rsidR="00B1648C" w:rsidRPr="00BF4ED4" w:rsidRDefault="00B1648C" w:rsidP="00D14AA9">
      <w:pPr>
        <w:ind w:firstLine="708"/>
        <w:jc w:val="both"/>
        <w:rPr>
          <w:lang w:eastAsia="ar-SA"/>
        </w:rPr>
      </w:pPr>
      <w:r w:rsidRPr="00BF4ED4">
        <w:rPr>
          <w:lang w:eastAsia="ar-SA"/>
        </w:rPr>
        <w:t>- подготовка заключения на годовой отчет об исполнении бюджета</w:t>
      </w:r>
      <w:r w:rsidR="00C669CC" w:rsidRPr="00C669CC">
        <w:t xml:space="preserve"> </w:t>
      </w:r>
      <w:r w:rsidR="00C669CC" w:rsidRPr="00BF4ED4">
        <w:t>Ковернинского муниципального</w:t>
      </w:r>
      <w:r w:rsidR="00CA60D9">
        <w:t xml:space="preserve"> округа</w:t>
      </w:r>
      <w:r w:rsidRPr="00BF4ED4">
        <w:rPr>
          <w:lang w:eastAsia="ar-SA"/>
        </w:rPr>
        <w:t>.</w:t>
      </w:r>
    </w:p>
    <w:p w:rsidR="00B1648C" w:rsidRPr="00BF4ED4" w:rsidRDefault="00B1648C" w:rsidP="00D14AA9">
      <w:pPr>
        <w:tabs>
          <w:tab w:val="left" w:pos="1260"/>
        </w:tabs>
        <w:suppressAutoHyphens/>
        <w:autoSpaceDE w:val="0"/>
        <w:autoSpaceDN w:val="0"/>
        <w:adjustRightInd w:val="0"/>
        <w:ind w:firstLine="709"/>
        <w:jc w:val="both"/>
        <w:rPr>
          <w:b/>
        </w:rPr>
      </w:pPr>
      <w:r w:rsidRPr="00BF4ED4">
        <w:rPr>
          <w:b/>
        </w:rPr>
        <w:t>Предмет внешней проверки:</w:t>
      </w:r>
    </w:p>
    <w:p w:rsidR="00B1648C" w:rsidRPr="00BF4ED4" w:rsidRDefault="00B1648C" w:rsidP="00D14AA9">
      <w:pPr>
        <w:tabs>
          <w:tab w:val="left" w:pos="1260"/>
        </w:tabs>
        <w:suppressAutoHyphens/>
        <w:autoSpaceDE w:val="0"/>
        <w:autoSpaceDN w:val="0"/>
        <w:adjustRightInd w:val="0"/>
        <w:ind w:firstLine="709"/>
        <w:jc w:val="both"/>
      </w:pPr>
      <w:r w:rsidRPr="00BF4ED4">
        <w:rPr>
          <w:b/>
        </w:rPr>
        <w:lastRenderedPageBreak/>
        <w:t xml:space="preserve">- </w:t>
      </w:r>
      <w:r w:rsidRPr="00BF4ED4">
        <w:t>годо</w:t>
      </w:r>
      <w:r w:rsidR="00CA60D9">
        <w:t>вой отчёт об исполнении бюджета</w:t>
      </w:r>
      <w:r w:rsidR="008D010A" w:rsidRPr="00BF4ED4">
        <w:t xml:space="preserve"> муниципального </w:t>
      </w:r>
      <w:r w:rsidR="00CA60D9">
        <w:t>округа за 2021</w:t>
      </w:r>
      <w:r w:rsidRPr="00BF4ED4">
        <w:t xml:space="preserve"> год, дополнительные материалы, документы и пояснения к нему;</w:t>
      </w:r>
    </w:p>
    <w:p w:rsidR="00B1648C" w:rsidRPr="00BF4ED4" w:rsidRDefault="00B1648C" w:rsidP="00D1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F4ED4">
        <w:t xml:space="preserve">- годовая бухгалтерская и бюджетная отчётность ГАБС, дополнительные материалы, документы и пояснения к ним. </w:t>
      </w:r>
    </w:p>
    <w:p w:rsidR="00B1648C" w:rsidRPr="00BF4ED4" w:rsidRDefault="00B1648C" w:rsidP="00D14AA9">
      <w:pPr>
        <w:ind w:firstLine="708"/>
        <w:jc w:val="both"/>
      </w:pPr>
      <w:r w:rsidRPr="00BF4ED4">
        <w:rPr>
          <w:b/>
        </w:rPr>
        <w:t>Объект проверки:</w:t>
      </w:r>
      <w:r w:rsidRPr="00BF4ED4">
        <w:t xml:space="preserve"> главные администраторы бюджетных сре</w:t>
      </w:r>
      <w:r w:rsidR="00C316AE" w:rsidRPr="00BF4ED4">
        <w:t xml:space="preserve">дств </w:t>
      </w:r>
      <w:r w:rsidR="00193A64">
        <w:t>(далее по тексту – ГАБС), ф</w:t>
      </w:r>
      <w:r w:rsidRPr="00BF4ED4">
        <w:t xml:space="preserve">инансовое управление администрации </w:t>
      </w:r>
      <w:r w:rsidR="000045D4" w:rsidRPr="00BF4ED4">
        <w:t>Коверн</w:t>
      </w:r>
      <w:r w:rsidRPr="00BF4ED4">
        <w:t xml:space="preserve">инского </w:t>
      </w:r>
      <w:r w:rsidR="00CA60D9">
        <w:t>муниципального округа</w:t>
      </w:r>
      <w:r w:rsidRPr="00BF4ED4">
        <w:t>.</w:t>
      </w:r>
    </w:p>
    <w:p w:rsidR="00B1648C" w:rsidRPr="00BF4ED4" w:rsidRDefault="00B1648C" w:rsidP="00D14AA9">
      <w:pPr>
        <w:ind w:firstLine="708"/>
        <w:jc w:val="both"/>
        <w:rPr>
          <w:b/>
        </w:rPr>
      </w:pPr>
      <w:r w:rsidRPr="00BF4ED4">
        <w:rPr>
          <w:b/>
        </w:rPr>
        <w:t>Вопросы проверки:</w:t>
      </w:r>
    </w:p>
    <w:p w:rsidR="00B1648C" w:rsidRPr="00BF4ED4" w:rsidRDefault="00B1648C" w:rsidP="00D14AA9">
      <w:pPr>
        <w:ind w:firstLine="708"/>
        <w:jc w:val="both"/>
      </w:pPr>
      <w:r w:rsidRPr="00BF4ED4">
        <w:t>-общие положения;</w:t>
      </w:r>
    </w:p>
    <w:p w:rsidR="00B1648C" w:rsidRPr="00BF4ED4" w:rsidRDefault="00B1648C" w:rsidP="00D14AA9">
      <w:pPr>
        <w:ind w:firstLine="708"/>
        <w:jc w:val="both"/>
      </w:pPr>
      <w:r w:rsidRPr="00BF4ED4">
        <w:t>-результаты внешней проверки бюджетной отчетности ГАБС;</w:t>
      </w:r>
    </w:p>
    <w:p w:rsidR="00B1648C" w:rsidRPr="00BF4ED4" w:rsidRDefault="00B1648C" w:rsidP="00D14AA9">
      <w:pPr>
        <w:ind w:firstLine="708"/>
        <w:jc w:val="both"/>
      </w:pPr>
      <w:r w:rsidRPr="00BF4ED4">
        <w:t>-оценка соблюдения бюджетного законодательства при организации бюджетного процесса в муниципальном образовании;</w:t>
      </w:r>
    </w:p>
    <w:p w:rsidR="00B1648C" w:rsidRPr="00BF4ED4" w:rsidRDefault="00B1648C" w:rsidP="00D14AA9">
      <w:pPr>
        <w:ind w:firstLine="708"/>
        <w:jc w:val="both"/>
      </w:pPr>
      <w:r w:rsidRPr="00BF4ED4">
        <w:t>- общая характеристика исполнения бюджета за отчетный финансовый год;</w:t>
      </w:r>
    </w:p>
    <w:p w:rsidR="00B1648C" w:rsidRPr="00BF4ED4" w:rsidRDefault="00B1648C" w:rsidP="00D14AA9">
      <w:pPr>
        <w:ind w:firstLine="708"/>
        <w:jc w:val="both"/>
      </w:pPr>
      <w:r w:rsidRPr="00BF4ED4">
        <w:t>- исполнение доходной части бюджета;</w:t>
      </w:r>
    </w:p>
    <w:p w:rsidR="00B1648C" w:rsidRPr="00BF4ED4" w:rsidRDefault="00B1648C" w:rsidP="00D14AA9">
      <w:pPr>
        <w:ind w:firstLine="708"/>
        <w:jc w:val="both"/>
      </w:pPr>
      <w:r w:rsidRPr="00BF4ED4">
        <w:t>- исполнение расходной части бюджета;</w:t>
      </w:r>
    </w:p>
    <w:p w:rsidR="00B1648C" w:rsidRPr="00BF4ED4" w:rsidRDefault="00B1648C" w:rsidP="00D14AA9">
      <w:pPr>
        <w:ind w:firstLine="708"/>
        <w:jc w:val="both"/>
      </w:pPr>
      <w:r w:rsidRPr="00BF4ED4">
        <w:t>- программно-целевые расходы;</w:t>
      </w:r>
    </w:p>
    <w:p w:rsidR="00B1648C" w:rsidRPr="00BF4ED4" w:rsidRDefault="00B1648C" w:rsidP="00D14AA9">
      <w:pPr>
        <w:ind w:firstLine="708"/>
        <w:jc w:val="both"/>
      </w:pPr>
      <w:r w:rsidRPr="00BF4ED4">
        <w:t>-дефицит (профицит) бюджета;</w:t>
      </w:r>
    </w:p>
    <w:p w:rsidR="00B1648C" w:rsidRPr="00EE02DC" w:rsidRDefault="00B1648C" w:rsidP="00EE02DC">
      <w:pPr>
        <w:ind w:firstLine="708"/>
        <w:jc w:val="both"/>
      </w:pPr>
      <w:r w:rsidRPr="00BF4ED4">
        <w:t>-выводы и предложения.</w:t>
      </w:r>
    </w:p>
    <w:p w:rsidR="00B1648C" w:rsidRPr="00EE02DC" w:rsidRDefault="00B1648C" w:rsidP="00D14AA9">
      <w:pPr>
        <w:ind w:firstLine="708"/>
        <w:jc w:val="both"/>
      </w:pPr>
      <w:r w:rsidRPr="00EE02DC">
        <w:t xml:space="preserve">При подготовке заключения по результатам внешней проверки отчета об </w:t>
      </w:r>
      <w:r w:rsidR="00CA60D9" w:rsidRPr="00EE02DC">
        <w:t>исполнении бюджета за 2021</w:t>
      </w:r>
      <w:r w:rsidRPr="00EE02DC">
        <w:t xml:space="preserve"> год использовались:</w:t>
      </w:r>
    </w:p>
    <w:p w:rsidR="00B1648C" w:rsidRPr="00EE02DC" w:rsidRDefault="00B1648C" w:rsidP="00D14AA9">
      <w:pPr>
        <w:ind w:firstLine="708"/>
        <w:jc w:val="both"/>
      </w:pPr>
      <w:r w:rsidRPr="00EE02DC">
        <w:t xml:space="preserve">- Решение </w:t>
      </w:r>
      <w:r w:rsidR="001F3D4B" w:rsidRPr="00EE02DC">
        <w:t>Совета депутатов</w:t>
      </w:r>
      <w:r w:rsidR="000045D4" w:rsidRPr="00EE02DC">
        <w:t xml:space="preserve"> Ковернин</w:t>
      </w:r>
      <w:r w:rsidR="001F3D4B" w:rsidRPr="00EE02DC">
        <w:t>ского муниципального округа</w:t>
      </w:r>
      <w:r w:rsidRPr="00EE02DC">
        <w:t xml:space="preserve"> </w:t>
      </w:r>
      <w:r w:rsidR="001F3D4B" w:rsidRPr="00EE02DC">
        <w:t xml:space="preserve">Нижегородской области </w:t>
      </w:r>
      <w:r w:rsidRPr="00EE02DC">
        <w:t>от 2</w:t>
      </w:r>
      <w:r w:rsidR="001F3D4B" w:rsidRPr="00EE02DC">
        <w:t>4</w:t>
      </w:r>
      <w:r w:rsidRPr="00EE02DC">
        <w:t>.1</w:t>
      </w:r>
      <w:r w:rsidR="00AD1908" w:rsidRPr="00EE02DC">
        <w:t>2</w:t>
      </w:r>
      <w:r w:rsidR="001F3D4B" w:rsidRPr="00EE02DC">
        <w:t>.2020</w:t>
      </w:r>
      <w:r w:rsidRPr="00EE02DC">
        <w:t xml:space="preserve"> года № </w:t>
      </w:r>
      <w:r w:rsidR="001F3D4B" w:rsidRPr="00EE02DC">
        <w:t>71</w:t>
      </w:r>
      <w:r w:rsidRPr="00EE02DC">
        <w:t xml:space="preserve"> «</w:t>
      </w:r>
      <w:r w:rsidR="00E63719" w:rsidRPr="00EE02DC">
        <w:rPr>
          <w:color w:val="000000"/>
        </w:rPr>
        <w:t>О бюджете муниципального округа на 2021 год и на плановый период 2022 и 2023 годов</w:t>
      </w:r>
      <w:r w:rsidR="00E75913" w:rsidRPr="00EE02DC">
        <w:rPr>
          <w:color w:val="000000"/>
        </w:rPr>
        <w:t>»</w:t>
      </w:r>
      <w:r w:rsidRPr="00EE02DC">
        <w:t xml:space="preserve"> (включая все изменения);</w:t>
      </w:r>
    </w:p>
    <w:p w:rsidR="00B1648C" w:rsidRPr="00EE02DC" w:rsidRDefault="00B1648C" w:rsidP="00D14AA9">
      <w:pPr>
        <w:ind w:firstLine="708"/>
        <w:jc w:val="both"/>
      </w:pPr>
      <w:r w:rsidRPr="00EE02DC">
        <w:t xml:space="preserve">- Отчет об исполнении </w:t>
      </w:r>
      <w:r w:rsidR="00734A84" w:rsidRPr="00EE02DC">
        <w:t xml:space="preserve">консолидированного </w:t>
      </w:r>
      <w:r w:rsidRPr="00EE02DC">
        <w:t xml:space="preserve">бюджета </w:t>
      </w:r>
      <w:r w:rsidR="000045D4" w:rsidRPr="00EE02DC">
        <w:t xml:space="preserve">Ковернинского </w:t>
      </w:r>
      <w:r w:rsidR="001F3D4B" w:rsidRPr="00EE02DC">
        <w:t>муниципального округа за 2021</w:t>
      </w:r>
      <w:r w:rsidR="00CE2C58" w:rsidRPr="00EE02DC">
        <w:t xml:space="preserve"> год (форма 05033</w:t>
      </w:r>
      <w:r w:rsidRPr="00EE02DC">
        <w:t>17);</w:t>
      </w:r>
    </w:p>
    <w:p w:rsidR="00B1648C" w:rsidRPr="00EE02DC" w:rsidRDefault="00B1648C" w:rsidP="00D14AA9">
      <w:pPr>
        <w:ind w:firstLine="708"/>
        <w:jc w:val="both"/>
      </w:pPr>
      <w:r w:rsidRPr="00EE02DC">
        <w:t xml:space="preserve">- Годовая отчетность ГАБС, являющихся главными распорядителями средств бюджета </w:t>
      </w:r>
      <w:r w:rsidR="0046207D" w:rsidRPr="00EE02DC">
        <w:t>К</w:t>
      </w:r>
      <w:r w:rsidR="001F3D4B" w:rsidRPr="00EE02DC">
        <w:t>МО</w:t>
      </w:r>
      <w:r w:rsidRPr="00EE02DC">
        <w:t>, предусмотренная статьей 264.4 БК РФ;</w:t>
      </w:r>
    </w:p>
    <w:p w:rsidR="00B1648C" w:rsidRPr="00EE02DC" w:rsidRDefault="00B1648C" w:rsidP="00D14AA9">
      <w:pPr>
        <w:ind w:firstLine="708"/>
        <w:jc w:val="both"/>
      </w:pPr>
      <w:r w:rsidRPr="00EE02DC">
        <w:t xml:space="preserve">- Данные о кассовом исполнении бюджета, предоставленные Управлением Федерального казначейства по </w:t>
      </w:r>
      <w:r w:rsidR="000045D4" w:rsidRPr="00EE02DC">
        <w:t>Нижегородской области</w:t>
      </w:r>
      <w:r w:rsidRPr="00EE02DC">
        <w:t>;</w:t>
      </w:r>
    </w:p>
    <w:p w:rsidR="00B1648C" w:rsidRPr="00EE02DC" w:rsidRDefault="00B1648C" w:rsidP="00D14AA9">
      <w:pPr>
        <w:ind w:firstLine="708"/>
        <w:jc w:val="both"/>
      </w:pPr>
      <w:r w:rsidRPr="00EE02DC">
        <w:t>При подготовке заключения использованы результаты экспертно-аналити</w:t>
      </w:r>
      <w:r w:rsidR="001F3D4B" w:rsidRPr="00EE02DC">
        <w:t>ческих мероприятий, проводимых к</w:t>
      </w:r>
      <w:r w:rsidRPr="00EE02DC">
        <w:t xml:space="preserve">онтрольно-счетной комиссией </w:t>
      </w:r>
      <w:r w:rsidR="000045D4" w:rsidRPr="00EE02DC">
        <w:t xml:space="preserve">Ковернинского </w:t>
      </w:r>
      <w:r w:rsidRPr="00EE02DC">
        <w:t xml:space="preserve">муниципального </w:t>
      </w:r>
      <w:r w:rsidR="001F3D4B" w:rsidRPr="00EE02DC">
        <w:t>округа</w:t>
      </w:r>
      <w:r w:rsidR="00CE2C58" w:rsidRPr="00EE02DC">
        <w:t xml:space="preserve"> Нижегородской области</w:t>
      </w:r>
      <w:r w:rsidR="001F3D4B" w:rsidRPr="00EE02DC">
        <w:t xml:space="preserve"> в течение 2021</w:t>
      </w:r>
      <w:r w:rsidRPr="00EE02DC">
        <w:t xml:space="preserve"> года (далее</w:t>
      </w:r>
      <w:r w:rsidR="000045D4" w:rsidRPr="00EE02DC">
        <w:t xml:space="preserve"> </w:t>
      </w:r>
      <w:r w:rsidR="001F3D4B" w:rsidRPr="00EE02DC">
        <w:t>- к</w:t>
      </w:r>
      <w:r w:rsidRPr="00EE02DC">
        <w:t xml:space="preserve">онтрольно-счетная комиссия). </w:t>
      </w:r>
    </w:p>
    <w:p w:rsidR="00B1648C" w:rsidRPr="00EE02DC" w:rsidRDefault="00E135AD" w:rsidP="00D14AA9">
      <w:pPr>
        <w:ind w:firstLine="540"/>
        <w:jc w:val="both"/>
      </w:pPr>
      <w:r w:rsidRPr="00EE02DC">
        <w:t>Согласно статье</w:t>
      </w:r>
      <w:r w:rsidR="00B1648C" w:rsidRPr="00EE02DC">
        <w:t xml:space="preserve"> 264.4 БК РФ годовой отчет об исполнении бюджета перед его рассмотрением в законодательном (представительном) органе подлежит внешней проверке, которая проводится в 2 этапа: 1 этап – внешняя проверка бюджетной отчетности главных администраторов бюджетных средств; 2 этап – подготовка заключения на годовой отчет об исполнении бюджета.</w:t>
      </w:r>
    </w:p>
    <w:p w:rsidR="00734A84" w:rsidRPr="00EE02DC" w:rsidRDefault="00B1648C" w:rsidP="00734A84">
      <w:pPr>
        <w:pStyle w:val="a7"/>
        <w:tabs>
          <w:tab w:val="left" w:pos="708"/>
        </w:tabs>
        <w:autoSpaceDE w:val="0"/>
        <w:jc w:val="both"/>
      </w:pPr>
      <w:r w:rsidRPr="00EE02DC">
        <w:t>В</w:t>
      </w:r>
      <w:r w:rsidR="001F3D4B" w:rsidRPr="00EE02DC">
        <w:t xml:space="preserve"> соответствии с  планом работы к</w:t>
      </w:r>
      <w:r w:rsidRPr="00EE02DC">
        <w:t>о</w:t>
      </w:r>
      <w:r w:rsidR="00E75913" w:rsidRPr="00EE02DC">
        <w:t>н</w:t>
      </w:r>
      <w:r w:rsidR="001F3D4B" w:rsidRPr="00EE02DC">
        <w:t>трольно-счетной комиссии на 2022</w:t>
      </w:r>
      <w:r w:rsidRPr="00EE02DC">
        <w:t xml:space="preserve"> год,  проведена внешняя проверка бюджетной отчетности </w:t>
      </w:r>
      <w:r w:rsidR="001F3D4B" w:rsidRPr="00EE02DC">
        <w:t>семи</w:t>
      </w:r>
      <w:r w:rsidRPr="00EE02DC">
        <w:t xml:space="preserve"> главных администраторов бюджетных средств </w:t>
      </w:r>
      <w:r w:rsidR="000045D4" w:rsidRPr="00EE02DC">
        <w:t xml:space="preserve">Ковернинского </w:t>
      </w:r>
      <w:r w:rsidR="001F3D4B" w:rsidRPr="00EE02DC">
        <w:t>муниципального округа: администрации,   ф</w:t>
      </w:r>
      <w:r w:rsidRPr="00EE02DC">
        <w:t xml:space="preserve">инансового управления, </w:t>
      </w:r>
      <w:r w:rsidR="000045D4" w:rsidRPr="00EE02DC">
        <w:t>отдела</w:t>
      </w:r>
      <w:r w:rsidRPr="00EE02DC">
        <w:t xml:space="preserve"> образования</w:t>
      </w:r>
      <w:r w:rsidR="001F3D4B" w:rsidRPr="00EE02DC">
        <w:t xml:space="preserve"> Ковернинского муниципального округа</w:t>
      </w:r>
      <w:r w:rsidRPr="00EE02DC">
        <w:t xml:space="preserve">, </w:t>
      </w:r>
      <w:r w:rsidR="000045D4" w:rsidRPr="00EE02DC">
        <w:t xml:space="preserve">отдела </w:t>
      </w:r>
      <w:r w:rsidRPr="00EE02DC">
        <w:t>культуры</w:t>
      </w:r>
      <w:r w:rsidR="001F3D4B" w:rsidRPr="00EE02DC">
        <w:t xml:space="preserve"> Ковернинского округа</w:t>
      </w:r>
      <w:r w:rsidR="000045D4" w:rsidRPr="00EE02DC">
        <w:t xml:space="preserve">, управления сельского хозяйства, </w:t>
      </w:r>
      <w:r w:rsidR="001F3D4B" w:rsidRPr="00EE02DC">
        <w:t>КИО администрации Ковернинского муниципального округа</w:t>
      </w:r>
      <w:r w:rsidR="000045D4" w:rsidRPr="00EE02DC">
        <w:t xml:space="preserve">, </w:t>
      </w:r>
      <w:r w:rsidR="001F3D4B" w:rsidRPr="00EE02DC">
        <w:t>ОКС администрации Ковернинского округа</w:t>
      </w:r>
      <w:r w:rsidRPr="00EE02DC">
        <w:t>.</w:t>
      </w:r>
      <w:r w:rsidR="00734A84" w:rsidRPr="00EE02DC">
        <w:t xml:space="preserve"> </w:t>
      </w:r>
    </w:p>
    <w:p w:rsidR="00B1648C" w:rsidRPr="00EE02DC" w:rsidRDefault="00B1648C" w:rsidP="00734A84">
      <w:pPr>
        <w:widowControl w:val="0"/>
        <w:ind w:firstLine="540"/>
        <w:jc w:val="both"/>
      </w:pPr>
      <w:r w:rsidRPr="00EE02DC">
        <w:t xml:space="preserve">Отчет об исполнении бюджета  </w:t>
      </w:r>
      <w:r w:rsidR="004271F1" w:rsidRPr="00EE02DC">
        <w:t>Ковернинског</w:t>
      </w:r>
      <w:r w:rsidR="00E931BC">
        <w:t>о муниципального округа</w:t>
      </w:r>
      <w:r w:rsidR="004271F1" w:rsidRPr="00EE02DC">
        <w:t xml:space="preserve"> </w:t>
      </w:r>
      <w:r w:rsidR="001F3D4B" w:rsidRPr="00EE02DC">
        <w:t>за 2021 год предоставлен финансовым управлением  в к</w:t>
      </w:r>
      <w:r w:rsidRPr="00EE02DC">
        <w:t>онтрольно-счетную комисс</w:t>
      </w:r>
      <w:r w:rsidR="00193A64" w:rsidRPr="00EE02DC">
        <w:t>ию по</w:t>
      </w:r>
      <w:r w:rsidR="00CE2C58" w:rsidRPr="00EE02DC">
        <w:t xml:space="preserve"> форме 05033</w:t>
      </w:r>
      <w:r w:rsidRPr="00EE02DC">
        <w:t xml:space="preserve">17 «отчет об исполнении </w:t>
      </w:r>
      <w:r w:rsidR="00734A84" w:rsidRPr="00EE02DC">
        <w:t xml:space="preserve">консолидированного </w:t>
      </w:r>
      <w:r w:rsidRPr="00EE02DC">
        <w:t>бюджета</w:t>
      </w:r>
      <w:r w:rsidR="001F3D4B" w:rsidRPr="00EE02DC">
        <w:t xml:space="preserve"> субъекта Российской Федерации и бюджета территориального государственного внебюджетного фонда</w:t>
      </w:r>
      <w:r w:rsidRPr="00EE02DC">
        <w:t xml:space="preserve">» в срок, установленный пунктом 3 статьи 264.4 БК РФ, пунктом </w:t>
      </w:r>
      <w:r w:rsidR="007A067C" w:rsidRPr="00EE02DC">
        <w:t>6.</w:t>
      </w:r>
      <w:r w:rsidRPr="00EE02DC">
        <w:t>3</w:t>
      </w:r>
      <w:r w:rsidR="007A067C" w:rsidRPr="00EE02DC">
        <w:t>.2.</w:t>
      </w:r>
      <w:r w:rsidRPr="00EE02DC">
        <w:t xml:space="preserve"> Положения о бюджетном процессе.</w:t>
      </w:r>
    </w:p>
    <w:p w:rsidR="00B31D77" w:rsidRPr="00EE02DC" w:rsidRDefault="00B1648C" w:rsidP="001C5694">
      <w:pPr>
        <w:pStyle w:val="ConsPlusNormal"/>
        <w:ind w:firstLine="540"/>
        <w:jc w:val="both"/>
      </w:pPr>
      <w:r w:rsidRPr="00EE02DC">
        <w:rPr>
          <w:rFonts w:ascii="Times New Roman" w:hAnsi="Times New Roman" w:cs="Times New Roman"/>
          <w:sz w:val="24"/>
          <w:szCs w:val="24"/>
        </w:rPr>
        <w:t>Представленный в Контрольно-счетную комиссию отчет по составу  соответствует статье 264.</w:t>
      </w:r>
      <w:r w:rsidR="001C48A0" w:rsidRPr="00EE02DC">
        <w:rPr>
          <w:rFonts w:ascii="Times New Roman" w:hAnsi="Times New Roman" w:cs="Times New Roman"/>
          <w:sz w:val="24"/>
          <w:szCs w:val="24"/>
        </w:rPr>
        <w:t>1</w:t>
      </w:r>
      <w:r w:rsidRPr="00EE02DC">
        <w:rPr>
          <w:rFonts w:ascii="Times New Roman" w:hAnsi="Times New Roman" w:cs="Times New Roman"/>
          <w:sz w:val="24"/>
          <w:szCs w:val="24"/>
        </w:rPr>
        <w:t xml:space="preserve"> БК РФ.</w:t>
      </w:r>
      <w:r w:rsidR="006228A8" w:rsidRPr="00EE02DC">
        <w:rPr>
          <w:rFonts w:ascii="Times New Roman" w:hAnsi="Times New Roman" w:cs="Times New Roman"/>
          <w:sz w:val="24"/>
          <w:szCs w:val="24"/>
        </w:rPr>
        <w:t xml:space="preserve"> </w:t>
      </w:r>
      <w:r w:rsidRPr="00EE02DC">
        <w:rPr>
          <w:rFonts w:ascii="Times New Roman" w:eastAsia="Calibri" w:hAnsi="Times New Roman" w:cs="Times New Roman"/>
          <w:sz w:val="24"/>
          <w:szCs w:val="24"/>
          <w:lang w:eastAsia="en-US"/>
        </w:rPr>
        <w:t xml:space="preserve">Одновременно с отчетом   представлена бюджетная отчетность по формам, установленным </w:t>
      </w:r>
      <w:r w:rsidRPr="00EE02DC">
        <w:rPr>
          <w:rFonts w:ascii="Times New Roman" w:hAnsi="Times New Roman" w:cs="Times New Roman"/>
          <w:sz w:val="24"/>
          <w:szCs w:val="24"/>
        </w:rPr>
        <w:t>для финансового органа</w:t>
      </w:r>
      <w:r w:rsidRPr="00EE02DC">
        <w:rPr>
          <w:rFonts w:ascii="Times New Roman" w:eastAsia="Calibri" w:hAnsi="Times New Roman" w:cs="Times New Roman"/>
          <w:sz w:val="24"/>
          <w:szCs w:val="24"/>
          <w:lang w:eastAsia="en-US"/>
        </w:rPr>
        <w:t xml:space="preserve"> муницип</w:t>
      </w:r>
      <w:r w:rsidR="00BB77A4" w:rsidRPr="00EE02DC">
        <w:rPr>
          <w:rFonts w:ascii="Times New Roman" w:eastAsia="Calibri" w:hAnsi="Times New Roman" w:cs="Times New Roman"/>
          <w:sz w:val="24"/>
          <w:szCs w:val="24"/>
          <w:lang w:eastAsia="en-US"/>
        </w:rPr>
        <w:t>ального образования пунктом 11.3</w:t>
      </w:r>
      <w:r w:rsidRPr="00EE02DC">
        <w:rPr>
          <w:rFonts w:ascii="Times New Roman" w:eastAsia="Calibri" w:hAnsi="Times New Roman" w:cs="Times New Roman"/>
          <w:sz w:val="24"/>
          <w:szCs w:val="24"/>
          <w:lang w:eastAsia="en-US"/>
        </w:rPr>
        <w:t xml:space="preserve"> </w:t>
      </w:r>
      <w:r w:rsidRPr="00EE02DC">
        <w:rPr>
          <w:rFonts w:ascii="Times New Roman" w:hAnsi="Times New Roman" w:cs="Times New Roman"/>
          <w:iCs/>
          <w:sz w:val="24"/>
          <w:szCs w:val="24"/>
        </w:rPr>
        <w:t>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Pr="00EE02DC">
        <w:rPr>
          <w:rFonts w:ascii="Times New Roman" w:hAnsi="Times New Roman" w:cs="Times New Roman"/>
          <w:sz w:val="24"/>
          <w:szCs w:val="24"/>
        </w:rPr>
        <w:t xml:space="preserve">, утвержденной </w:t>
      </w:r>
      <w:r w:rsidRPr="00EE02DC">
        <w:rPr>
          <w:rFonts w:ascii="Times New Roman" w:eastAsia="Calibri" w:hAnsi="Times New Roman" w:cs="Times New Roman"/>
          <w:sz w:val="24"/>
          <w:szCs w:val="24"/>
          <w:lang w:eastAsia="en-US"/>
        </w:rPr>
        <w:t>Приказом Министерства финансов Российской Федерации о</w:t>
      </w:r>
      <w:r w:rsidRPr="00EE02DC">
        <w:rPr>
          <w:rFonts w:ascii="Times New Roman" w:hAnsi="Times New Roman" w:cs="Times New Roman"/>
          <w:sz w:val="24"/>
          <w:szCs w:val="24"/>
        </w:rPr>
        <w:t xml:space="preserve">т </w:t>
      </w:r>
      <w:r w:rsidRPr="00EE02DC">
        <w:rPr>
          <w:rFonts w:ascii="Times New Roman" w:hAnsi="Times New Roman" w:cs="Times New Roman"/>
          <w:iCs/>
          <w:sz w:val="24"/>
          <w:szCs w:val="24"/>
        </w:rPr>
        <w:t>28.12.2010  № 191н</w:t>
      </w:r>
      <w:r w:rsidR="001F3D4B" w:rsidRPr="00EE02DC">
        <w:rPr>
          <w:rFonts w:ascii="Times New Roman" w:hAnsi="Times New Roman" w:cs="Times New Roman"/>
          <w:iCs/>
          <w:sz w:val="24"/>
          <w:szCs w:val="24"/>
        </w:rPr>
        <w:t xml:space="preserve"> с изменениями и дополнениями</w:t>
      </w:r>
      <w:r w:rsidRPr="00EE02DC">
        <w:rPr>
          <w:rFonts w:ascii="Times New Roman" w:hAnsi="Times New Roman" w:cs="Times New Roman"/>
          <w:iCs/>
          <w:sz w:val="24"/>
          <w:szCs w:val="24"/>
        </w:rPr>
        <w:t xml:space="preserve"> (далее – Инструкция № 191н)</w:t>
      </w:r>
      <w:r w:rsidRPr="00EE02DC">
        <w:rPr>
          <w:rFonts w:ascii="Times New Roman" w:hAnsi="Times New Roman" w:cs="Times New Roman"/>
          <w:sz w:val="24"/>
          <w:szCs w:val="24"/>
        </w:rPr>
        <w:t xml:space="preserve">. </w:t>
      </w:r>
    </w:p>
    <w:p w:rsidR="007F5833" w:rsidRPr="00BF4ED4" w:rsidRDefault="007F5833" w:rsidP="0042674A">
      <w:pPr>
        <w:autoSpaceDE w:val="0"/>
        <w:autoSpaceDN w:val="0"/>
        <w:adjustRightInd w:val="0"/>
        <w:jc w:val="both"/>
      </w:pPr>
    </w:p>
    <w:p w:rsidR="00EE02DC" w:rsidRPr="00EE02DC" w:rsidRDefault="00EE02DC" w:rsidP="00EE02DC">
      <w:pPr>
        <w:autoSpaceDE w:val="0"/>
        <w:autoSpaceDN w:val="0"/>
        <w:adjustRightInd w:val="0"/>
        <w:ind w:left="284"/>
        <w:jc w:val="center"/>
        <w:rPr>
          <w:rFonts w:eastAsia="Times New Roman,Bold"/>
          <w:b/>
          <w:bCs/>
          <w:iCs/>
          <w:color w:val="000000"/>
        </w:rPr>
      </w:pPr>
      <w:r w:rsidRPr="00EE02DC">
        <w:rPr>
          <w:rFonts w:eastAsia="Times New Roman,Bold"/>
          <w:b/>
          <w:bCs/>
          <w:iCs/>
          <w:color w:val="000000"/>
        </w:rPr>
        <w:t>2. Внешняя проверка бюджетной отчетности ГАБС за 2021 год</w:t>
      </w:r>
    </w:p>
    <w:p w:rsidR="00EE02DC" w:rsidRPr="00EE02DC" w:rsidRDefault="00EE02DC" w:rsidP="00EE02DC">
      <w:pPr>
        <w:autoSpaceDE w:val="0"/>
        <w:autoSpaceDN w:val="0"/>
        <w:adjustRightInd w:val="0"/>
        <w:jc w:val="both"/>
        <w:rPr>
          <w:rFonts w:eastAsia="Times New Roman,Bold"/>
          <w:bCs/>
          <w:iCs/>
          <w:color w:val="000000"/>
        </w:rPr>
      </w:pPr>
      <w:r w:rsidRPr="00EE02DC">
        <w:rPr>
          <w:rFonts w:eastAsia="Times New Roman,Bold"/>
          <w:bCs/>
          <w:iCs/>
          <w:color w:val="000000"/>
        </w:rPr>
        <w:tab/>
        <w:t xml:space="preserve">В соответствии с требованиями статьи 264.4 Бюджетного кодекса РФ, пункта 6.3.1 Положения о бюджетном процессе проведена внешняя проверка бюджетной отчетности главных администраторов бюджетных средств за 2021 год. </w:t>
      </w:r>
    </w:p>
    <w:p w:rsidR="00EE02DC" w:rsidRPr="00EE02DC" w:rsidRDefault="00EE02DC" w:rsidP="00EE02DC">
      <w:pPr>
        <w:ind w:firstLine="567"/>
        <w:jc w:val="both"/>
      </w:pPr>
      <w:r w:rsidRPr="00EE02DC">
        <w:t>Перечень главных администраторов бюджетных средств был утвержден решением о бюджете в составе:</w:t>
      </w:r>
    </w:p>
    <w:p w:rsidR="00EE02DC" w:rsidRPr="00EE02DC" w:rsidRDefault="00EE02DC" w:rsidP="00EE02DC">
      <w:pPr>
        <w:numPr>
          <w:ilvl w:val="0"/>
          <w:numId w:val="5"/>
        </w:numPr>
        <w:autoSpaceDE w:val="0"/>
        <w:autoSpaceDN w:val="0"/>
        <w:adjustRightInd w:val="0"/>
        <w:jc w:val="both"/>
      </w:pPr>
      <w:r w:rsidRPr="00EE02DC">
        <w:t xml:space="preserve">12 главных администраторов доходов бюджета округа; </w:t>
      </w:r>
    </w:p>
    <w:p w:rsidR="00EE02DC" w:rsidRPr="00EE02DC" w:rsidRDefault="00EE02DC" w:rsidP="00EE02DC">
      <w:pPr>
        <w:numPr>
          <w:ilvl w:val="0"/>
          <w:numId w:val="5"/>
        </w:numPr>
        <w:jc w:val="both"/>
      </w:pPr>
      <w:r w:rsidRPr="00EE02DC">
        <w:t xml:space="preserve"> 7 главных распорядителя средств бюджета в составе ведомственной структуры бюджета;</w:t>
      </w:r>
    </w:p>
    <w:p w:rsidR="00EE02DC" w:rsidRPr="00EE02DC" w:rsidRDefault="00EE02DC" w:rsidP="00EE02DC">
      <w:pPr>
        <w:numPr>
          <w:ilvl w:val="0"/>
          <w:numId w:val="5"/>
        </w:numPr>
        <w:jc w:val="both"/>
      </w:pPr>
      <w:r w:rsidRPr="00EE02DC">
        <w:t xml:space="preserve"> 1 главный администратор источников внутреннего финансирования дефицита бюджета.</w:t>
      </w:r>
    </w:p>
    <w:p w:rsidR="00EE02DC" w:rsidRPr="00A82F2A" w:rsidRDefault="00EE02DC" w:rsidP="00EE02DC">
      <w:pPr>
        <w:widowControl w:val="0"/>
        <w:autoSpaceDE w:val="0"/>
        <w:autoSpaceDN w:val="0"/>
        <w:adjustRightInd w:val="0"/>
        <w:ind w:firstLine="540"/>
        <w:jc w:val="both"/>
      </w:pPr>
      <w:r w:rsidRPr="00EE02DC">
        <w:t>Бюджетная отчетность проверена камерально. Оценка достоверности бюджетной</w:t>
      </w:r>
      <w:r w:rsidRPr="00A82F2A">
        <w:t xml:space="preserve"> отчетности проводилась на выборочной основе и включала в себя изучение и оценку:</w:t>
      </w:r>
    </w:p>
    <w:p w:rsidR="00EE02DC" w:rsidRPr="00A82F2A" w:rsidRDefault="00EE02DC" w:rsidP="00EE02DC">
      <w:pPr>
        <w:pStyle w:val="af"/>
        <w:widowControl w:val="0"/>
        <w:numPr>
          <w:ilvl w:val="0"/>
          <w:numId w:val="7"/>
        </w:numPr>
        <w:autoSpaceDE w:val="0"/>
        <w:autoSpaceDN w:val="0"/>
        <w:adjustRightInd w:val="0"/>
        <w:spacing w:after="0" w:line="240" w:lineRule="auto"/>
        <w:jc w:val="both"/>
        <w:rPr>
          <w:rFonts w:ascii="Times New Roman" w:hAnsi="Times New Roman"/>
          <w:sz w:val="24"/>
          <w:szCs w:val="24"/>
        </w:rPr>
      </w:pPr>
      <w:r w:rsidRPr="00A82F2A">
        <w:rPr>
          <w:rFonts w:ascii="Times New Roman" w:hAnsi="Times New Roman"/>
          <w:sz w:val="24"/>
          <w:szCs w:val="24"/>
        </w:rPr>
        <w:t>полноты годовой бюджетной отчетности и ее соответствие установленным формам;</w:t>
      </w:r>
    </w:p>
    <w:p w:rsidR="00EE02DC" w:rsidRPr="00A82F2A" w:rsidRDefault="00EE02DC" w:rsidP="00EE02DC">
      <w:pPr>
        <w:pStyle w:val="af"/>
        <w:widowControl w:val="0"/>
        <w:numPr>
          <w:ilvl w:val="0"/>
          <w:numId w:val="7"/>
        </w:numPr>
        <w:autoSpaceDE w:val="0"/>
        <w:autoSpaceDN w:val="0"/>
        <w:adjustRightInd w:val="0"/>
        <w:spacing w:after="0" w:line="240" w:lineRule="auto"/>
        <w:jc w:val="both"/>
        <w:rPr>
          <w:rFonts w:ascii="Times New Roman" w:hAnsi="Times New Roman"/>
          <w:sz w:val="24"/>
          <w:szCs w:val="24"/>
        </w:rPr>
      </w:pPr>
      <w:r w:rsidRPr="00A82F2A">
        <w:rPr>
          <w:rFonts w:ascii="Times New Roman" w:hAnsi="Times New Roman"/>
          <w:sz w:val="24"/>
          <w:szCs w:val="24"/>
        </w:rPr>
        <w:t>форм бюджетной отчетности, в части соблюдения требований составления отчетности и контрольных соотношений между формами отчетности;</w:t>
      </w:r>
    </w:p>
    <w:p w:rsidR="00EE02DC" w:rsidRPr="00A82F2A" w:rsidRDefault="00EE02DC" w:rsidP="00EE02DC">
      <w:pPr>
        <w:pStyle w:val="af"/>
        <w:widowControl w:val="0"/>
        <w:numPr>
          <w:ilvl w:val="0"/>
          <w:numId w:val="7"/>
        </w:numPr>
        <w:autoSpaceDE w:val="0"/>
        <w:autoSpaceDN w:val="0"/>
        <w:adjustRightInd w:val="0"/>
        <w:spacing w:after="0" w:line="240" w:lineRule="auto"/>
        <w:jc w:val="both"/>
        <w:rPr>
          <w:rFonts w:ascii="Times New Roman" w:eastAsia="Times New Roman,Bold" w:hAnsi="Times New Roman" w:cs="Times New Roman"/>
          <w:bCs/>
          <w:iCs/>
          <w:color w:val="000000"/>
          <w:sz w:val="24"/>
          <w:szCs w:val="24"/>
        </w:rPr>
      </w:pPr>
      <w:r w:rsidRPr="00A82F2A">
        <w:rPr>
          <w:rFonts w:ascii="Times New Roman" w:hAnsi="Times New Roman"/>
          <w:sz w:val="24"/>
          <w:szCs w:val="24"/>
        </w:rPr>
        <w:t xml:space="preserve">соблюдение требований Приказа Минфина РФ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Инструкция №191н). </w:t>
      </w:r>
    </w:p>
    <w:p w:rsidR="00EE02DC" w:rsidRPr="00A82F2A" w:rsidRDefault="00EE02DC" w:rsidP="00EE02DC">
      <w:pPr>
        <w:ind w:firstLine="567"/>
        <w:jc w:val="both"/>
      </w:pPr>
      <w:r w:rsidRPr="00A82F2A">
        <w:rPr>
          <w:rFonts w:eastAsia="Times New Roman,Bold"/>
          <w:bCs/>
          <w:iCs/>
          <w:color w:val="000000"/>
        </w:rPr>
        <w:tab/>
      </w:r>
      <w:r w:rsidRPr="00A82F2A">
        <w:t>Для проведения проверки в контрольно-счетную комиссию представлена годовая бюджетная отчетность за 2021 год, в том числе отчетность:</w:t>
      </w:r>
    </w:p>
    <w:p w:rsidR="00EE02DC" w:rsidRPr="00A82F2A" w:rsidRDefault="007444C8" w:rsidP="00EE02DC">
      <w:pPr>
        <w:ind w:firstLine="567"/>
      </w:pPr>
      <w:r>
        <w:t>- ф</w:t>
      </w:r>
      <w:r w:rsidR="00EE02DC" w:rsidRPr="00A82F2A">
        <w:t>инансового управления администрации Ковернинского муниципального округа</w:t>
      </w:r>
      <w:r w:rsidR="00EE02DC">
        <w:t xml:space="preserve"> Нижегородской области;</w:t>
      </w:r>
    </w:p>
    <w:p w:rsidR="00EE02DC" w:rsidRPr="00C848F8" w:rsidRDefault="00EE02DC" w:rsidP="00EE02DC">
      <w:pPr>
        <w:ind w:firstLine="567"/>
      </w:pPr>
      <w:r w:rsidRPr="00C848F8">
        <w:t>- отдела культуры администрации Ковернинского муниципального округа</w:t>
      </w:r>
      <w:r>
        <w:t xml:space="preserve"> Нижегородской области</w:t>
      </w:r>
      <w:r w:rsidRPr="00C848F8">
        <w:t>;</w:t>
      </w:r>
    </w:p>
    <w:p w:rsidR="00EE02DC" w:rsidRPr="00C848F8" w:rsidRDefault="00EE02DC" w:rsidP="00EE02DC">
      <w:pPr>
        <w:ind w:firstLine="567"/>
      </w:pPr>
      <w:r w:rsidRPr="00C848F8">
        <w:t>-  отдела образования администрации Ковернинского муниципального округа Нижегородской области</w:t>
      </w:r>
      <w:r>
        <w:t>;</w:t>
      </w:r>
    </w:p>
    <w:p w:rsidR="00EE02DC" w:rsidRPr="00B060C7" w:rsidRDefault="00EE02DC" w:rsidP="00EE02DC">
      <w:pPr>
        <w:ind w:firstLine="567"/>
      </w:pPr>
      <w:r w:rsidRPr="00B060C7">
        <w:t>- управления сельского хозяйства администрации Ковернинского муниципального округа</w:t>
      </w:r>
      <w:r>
        <w:t xml:space="preserve"> </w:t>
      </w:r>
      <w:r w:rsidRPr="00B060C7">
        <w:t>Нижегородской области</w:t>
      </w:r>
      <w:r>
        <w:t>;</w:t>
      </w:r>
      <w:r w:rsidRPr="00B060C7">
        <w:t xml:space="preserve"> </w:t>
      </w:r>
    </w:p>
    <w:p w:rsidR="00EE02DC" w:rsidRPr="001B56D5" w:rsidRDefault="00EE02DC" w:rsidP="00EE02DC">
      <w:pPr>
        <w:ind w:firstLine="567"/>
      </w:pPr>
      <w:r w:rsidRPr="001B56D5">
        <w:t>- администрации Ковернинского муниципального округа Нижегородской области;</w:t>
      </w:r>
    </w:p>
    <w:p w:rsidR="00EE02DC" w:rsidRPr="00B060C7" w:rsidRDefault="00EE02DC" w:rsidP="00EE02DC">
      <w:pPr>
        <w:ind w:firstLine="567"/>
      </w:pPr>
      <w:r w:rsidRPr="00B060C7">
        <w:t>- Комитета имущественных отношений администрации Ковернинского муниципального</w:t>
      </w:r>
      <w:r w:rsidRPr="00C848F8">
        <w:t xml:space="preserve"> </w:t>
      </w:r>
      <w:r w:rsidRPr="00B060C7">
        <w:t>округа Нижегородской области;</w:t>
      </w:r>
    </w:p>
    <w:p w:rsidR="00EE02DC" w:rsidRPr="00A82F2A" w:rsidRDefault="00EE02DC" w:rsidP="00EE02DC">
      <w:pPr>
        <w:ind w:firstLine="567"/>
      </w:pPr>
      <w:r w:rsidRPr="00B060C7">
        <w:t>- отдела архитектуры, капитального строительства и ЖКХ администрации Ковернинского</w:t>
      </w:r>
      <w:r>
        <w:t xml:space="preserve"> муниципального округа Нижегородской области.</w:t>
      </w:r>
    </w:p>
    <w:p w:rsidR="00EE02DC" w:rsidRPr="00A82F2A" w:rsidRDefault="00EE02DC" w:rsidP="00EE02DC">
      <w:pPr>
        <w:ind w:firstLine="567"/>
      </w:pPr>
    </w:p>
    <w:p w:rsidR="00EE02DC" w:rsidRPr="00A82F2A" w:rsidRDefault="00EE02DC" w:rsidP="00EE02DC">
      <w:pPr>
        <w:ind w:firstLine="567"/>
        <w:jc w:val="both"/>
      </w:pPr>
      <w:r w:rsidRPr="00A82F2A">
        <w:t>При проведении внешней проверки годовой бюджетной отчетности ГАБС контрольно-счетной комиссией установлено:</w:t>
      </w:r>
    </w:p>
    <w:p w:rsidR="00EE02DC" w:rsidRPr="00A82F2A" w:rsidRDefault="00EE02DC" w:rsidP="00EE02DC">
      <w:pPr>
        <w:ind w:firstLine="567"/>
        <w:jc w:val="both"/>
      </w:pPr>
      <w:r w:rsidRPr="00A82F2A">
        <w:rPr>
          <w:rFonts w:eastAsia="Times New Roman,Bold"/>
          <w:bCs/>
          <w:iCs/>
          <w:color w:val="000000"/>
        </w:rPr>
        <w:tab/>
        <w:t>Своевременность представления бюджетной отчетности, установленная приказом финансового управления администрации Ковернинского муниципального округа Нижегородской области от 11.01.2022 №2, соблюдена всеми ГАБС.</w:t>
      </w:r>
      <w:r w:rsidRPr="00A82F2A">
        <w:t xml:space="preserve"> Фактов несвоевременности представления годовой бюджетной отчетности не выявлено.  </w:t>
      </w:r>
    </w:p>
    <w:p w:rsidR="00EE02DC" w:rsidRPr="00A82F2A" w:rsidRDefault="00EE02DC" w:rsidP="00EE02DC">
      <w:pPr>
        <w:autoSpaceDE w:val="0"/>
        <w:autoSpaceDN w:val="0"/>
        <w:adjustRightInd w:val="0"/>
        <w:jc w:val="both"/>
        <w:rPr>
          <w:rFonts w:eastAsia="Times New Roman,Bold"/>
          <w:bCs/>
          <w:iCs/>
          <w:color w:val="000000"/>
        </w:rPr>
      </w:pPr>
      <w:r w:rsidRPr="00A82F2A">
        <w:rPr>
          <w:rFonts w:eastAsia="Times New Roman,Bold"/>
          <w:bCs/>
          <w:iCs/>
          <w:color w:val="000000"/>
        </w:rPr>
        <w:tab/>
        <w:t>Полнота и информативность бюджетной отчетности в целом подтверждена у всех ГАБС.</w:t>
      </w:r>
    </w:p>
    <w:p w:rsidR="00EE02DC" w:rsidRPr="00A82F2A" w:rsidRDefault="00EE02DC" w:rsidP="00EE02DC">
      <w:pPr>
        <w:autoSpaceDE w:val="0"/>
        <w:autoSpaceDN w:val="0"/>
        <w:adjustRightInd w:val="0"/>
        <w:jc w:val="both"/>
      </w:pPr>
      <w:r w:rsidRPr="00A82F2A">
        <w:rPr>
          <w:rFonts w:eastAsia="Times New Roman,Bold"/>
          <w:bCs/>
          <w:iCs/>
          <w:color w:val="000000"/>
        </w:rPr>
        <w:tab/>
      </w:r>
      <w:r w:rsidRPr="00A82F2A">
        <w:t xml:space="preserve">Бюджетная отчетность за 2021 год соответствует требованиям Инструкции №191н. Все формы бюджетной отчетности ГАБС подписаны руководителями и главными бухгалтерами, что соответствует положениям пункта 6 Инструкции №191н. В соответствии с пунктом 4 Инструкции 191н бюджетная отчетность представлена на бумажном носителе в сброшюрованном виде с оглавлением.   </w:t>
      </w:r>
    </w:p>
    <w:p w:rsidR="00EE02DC" w:rsidRPr="00A82F2A" w:rsidRDefault="00EE02DC" w:rsidP="00EE02DC">
      <w:pPr>
        <w:ind w:firstLine="567"/>
        <w:jc w:val="both"/>
      </w:pPr>
      <w:r w:rsidRPr="00A82F2A">
        <w:t>Бюджетная отчетность ГАБС составлена нарастающим итогом с начала 2021 года в рублях с точностью до второго десятичного знака после запятой, что соответствует положениям пункта 9 Инструкции №191н.</w:t>
      </w:r>
    </w:p>
    <w:p w:rsidR="00EE02DC" w:rsidRPr="00A82F2A" w:rsidRDefault="00EE02DC" w:rsidP="00EE02DC">
      <w:pPr>
        <w:ind w:firstLine="567"/>
        <w:jc w:val="both"/>
      </w:pPr>
      <w:r w:rsidRPr="00A82F2A">
        <w:t xml:space="preserve">Выборочно осуществлено сопоставление показателей отдельных форм годовой бюджетной отчетности. </w:t>
      </w:r>
    </w:p>
    <w:p w:rsidR="00EE02DC" w:rsidRPr="00A82F2A" w:rsidRDefault="00EE02DC" w:rsidP="00EE02DC">
      <w:pPr>
        <w:ind w:firstLine="567"/>
        <w:jc w:val="both"/>
      </w:pPr>
      <w:r w:rsidRPr="00A82F2A">
        <w:lastRenderedPageBreak/>
        <w:t xml:space="preserve">При сопоставлении данных отчета о финансовых результатах деятельности (ф.0503121) с данными справки к балансу по заключению счетов бюджетного учета отчетного финансового года (ф.0503110) расхождений не установлено. </w:t>
      </w:r>
    </w:p>
    <w:p w:rsidR="00EE02DC" w:rsidRPr="00A82F2A" w:rsidRDefault="00EE02DC" w:rsidP="00EE02DC">
      <w:pPr>
        <w:ind w:firstLine="567"/>
        <w:jc w:val="both"/>
      </w:pPr>
      <w:r w:rsidRPr="00A82F2A">
        <w:t xml:space="preserve">При сопоставлении данных баланса формы 0503130 с показателями форм 0503168, 0503169 расхождений не установлено. </w:t>
      </w:r>
    </w:p>
    <w:p w:rsidR="00EE02DC" w:rsidRPr="00A82F2A" w:rsidRDefault="00EE02DC" w:rsidP="00EE02DC">
      <w:pPr>
        <w:ind w:firstLine="567"/>
        <w:jc w:val="both"/>
      </w:pPr>
      <w:r w:rsidRPr="00A82F2A">
        <w:t>При сопоставлении данных отчета о принятых обязательствах формы 0503128 с показателями формы 0503127 расхождений не установлено.</w:t>
      </w:r>
      <w:r w:rsidRPr="00A82F2A">
        <w:tab/>
      </w:r>
    </w:p>
    <w:p w:rsidR="00EE02DC" w:rsidRDefault="00EE02DC" w:rsidP="00EE02DC">
      <w:pPr>
        <w:jc w:val="both"/>
      </w:pPr>
      <w:r w:rsidRPr="00A82F2A">
        <w:t>По результатам проведения внешней проверки годовая бюджетная отчетность ГАБС за 2021 год может быть признана достоверной.</w:t>
      </w:r>
    </w:p>
    <w:p w:rsidR="00EE02DC" w:rsidRPr="00EE02DC" w:rsidRDefault="00EE02DC" w:rsidP="00EE02DC">
      <w:pPr>
        <w:jc w:val="both"/>
      </w:pPr>
    </w:p>
    <w:p w:rsidR="00D14AA9" w:rsidRPr="00BF4ED4" w:rsidRDefault="00D14AA9" w:rsidP="00350B7D">
      <w:pPr>
        <w:shd w:val="clear" w:color="auto" w:fill="FFFFFF"/>
        <w:ind w:left="14" w:right="43" w:firstLine="540"/>
        <w:jc w:val="center"/>
        <w:rPr>
          <w:b/>
        </w:rPr>
      </w:pPr>
      <w:r w:rsidRPr="00BF4ED4">
        <w:rPr>
          <w:b/>
        </w:rPr>
        <w:t xml:space="preserve">3. Оценка соблюдения бюджетного законодательства при организации бюджетного процесса в </w:t>
      </w:r>
      <w:r w:rsidR="001F3D4B">
        <w:rPr>
          <w:b/>
        </w:rPr>
        <w:t xml:space="preserve">Ковернинском </w:t>
      </w:r>
      <w:r w:rsidRPr="00BF4ED4">
        <w:rPr>
          <w:b/>
        </w:rPr>
        <w:t xml:space="preserve">муниципальном </w:t>
      </w:r>
      <w:r w:rsidR="001F3D4B">
        <w:rPr>
          <w:b/>
        </w:rPr>
        <w:t>округе Нижегородской области.</w:t>
      </w:r>
    </w:p>
    <w:p w:rsidR="00214C4A" w:rsidRDefault="00D14AA9" w:rsidP="00AD1908">
      <w:pPr>
        <w:suppressAutoHyphens/>
        <w:jc w:val="both"/>
      </w:pPr>
      <w:r w:rsidRPr="00BF4ED4">
        <w:tab/>
      </w:r>
    </w:p>
    <w:p w:rsidR="00D14AA9" w:rsidRPr="00BF4ED4" w:rsidRDefault="00BB77A4" w:rsidP="00AD1908">
      <w:pPr>
        <w:suppressAutoHyphens/>
        <w:jc w:val="both"/>
      </w:pPr>
      <w:r>
        <w:t xml:space="preserve">     </w:t>
      </w:r>
      <w:r w:rsidR="00D14AA9" w:rsidRPr="00EE02DC">
        <w:t xml:space="preserve">Решением </w:t>
      </w:r>
      <w:r w:rsidR="001F3D4B" w:rsidRPr="00EE02DC">
        <w:t>Совета депутатов</w:t>
      </w:r>
      <w:r w:rsidR="00C77D3F" w:rsidRPr="00EE02DC">
        <w:t xml:space="preserve"> Ковернинского </w:t>
      </w:r>
      <w:r w:rsidR="00D14AA9" w:rsidRPr="00EE02DC">
        <w:t>м</w:t>
      </w:r>
      <w:r w:rsidR="00E931BC">
        <w:t>униципального округа</w:t>
      </w:r>
      <w:r w:rsidR="00D14AA9" w:rsidRPr="00EE02DC">
        <w:t xml:space="preserve"> № </w:t>
      </w:r>
      <w:r w:rsidR="001F3D4B" w:rsidRPr="00EE02DC">
        <w:t>71</w:t>
      </w:r>
      <w:r w:rsidR="00D14AA9" w:rsidRPr="00EE02DC">
        <w:t xml:space="preserve"> от 2</w:t>
      </w:r>
      <w:r w:rsidR="001F3D4B" w:rsidRPr="00EE02DC">
        <w:t>4</w:t>
      </w:r>
      <w:r w:rsidR="00D14AA9" w:rsidRPr="00EE02DC">
        <w:t>.1</w:t>
      </w:r>
      <w:r w:rsidR="00AD1908" w:rsidRPr="00EE02DC">
        <w:t>2</w:t>
      </w:r>
      <w:r w:rsidR="001F3D4B" w:rsidRPr="00EE02DC">
        <w:t>.2020</w:t>
      </w:r>
      <w:r w:rsidR="00D14AA9" w:rsidRPr="00EE02DC">
        <w:t xml:space="preserve"> года </w:t>
      </w:r>
      <w:r w:rsidR="00734A84" w:rsidRPr="00EE02DC">
        <w:t>«</w:t>
      </w:r>
      <w:r w:rsidR="001F3D4B" w:rsidRPr="00EE02DC">
        <w:rPr>
          <w:color w:val="000000"/>
        </w:rPr>
        <w:t>О бюджете муниципального округа на 2021 год и на плановый период 2022 и 2023 годов</w:t>
      </w:r>
      <w:r w:rsidR="00734A84" w:rsidRPr="00EE02DC">
        <w:rPr>
          <w:color w:val="000000"/>
        </w:rPr>
        <w:t>»</w:t>
      </w:r>
      <w:r w:rsidR="00D14AA9" w:rsidRPr="00EE02DC">
        <w:t xml:space="preserve"> (далее – решение № </w:t>
      </w:r>
      <w:r w:rsidR="00DC664C" w:rsidRPr="00EE02DC">
        <w:t>71</w:t>
      </w:r>
      <w:r w:rsidR="00D14AA9" w:rsidRPr="00EE02DC">
        <w:t xml:space="preserve">) утвержден бюджет </w:t>
      </w:r>
      <w:r w:rsidR="00BD2100" w:rsidRPr="00EE02DC">
        <w:t>Коверн</w:t>
      </w:r>
      <w:r w:rsidR="00D14AA9" w:rsidRPr="00EE02DC">
        <w:t xml:space="preserve">инского муниципального </w:t>
      </w:r>
      <w:r w:rsidR="00DC664C" w:rsidRPr="00EE02DC">
        <w:t>округа</w:t>
      </w:r>
      <w:r w:rsidR="00734A84" w:rsidRPr="00EE02DC">
        <w:t xml:space="preserve"> (далее – бюджет </w:t>
      </w:r>
      <w:r w:rsidR="00DC664C" w:rsidRPr="00EE02DC">
        <w:t>округа) на 2021</w:t>
      </w:r>
      <w:r w:rsidR="00D14AA9" w:rsidRPr="00EE02DC">
        <w:t xml:space="preserve"> год по доходам в размере </w:t>
      </w:r>
      <w:r w:rsidR="00DC664C" w:rsidRPr="00EE02DC">
        <w:t>773317,8</w:t>
      </w:r>
      <w:r w:rsidR="00A43E88" w:rsidRPr="00EE02DC">
        <w:rPr>
          <w:sz w:val="20"/>
          <w:szCs w:val="20"/>
        </w:rPr>
        <w:t xml:space="preserve"> </w:t>
      </w:r>
      <w:r w:rsidR="00D14AA9" w:rsidRPr="00EE02DC">
        <w:t>тыс. руб</w:t>
      </w:r>
      <w:r w:rsidR="00FE48F5" w:rsidRPr="00EE02DC">
        <w:t>.</w:t>
      </w:r>
      <w:r w:rsidR="00D14AA9" w:rsidRPr="00EE02DC">
        <w:t xml:space="preserve">, по расходам в размере </w:t>
      </w:r>
      <w:r w:rsidR="00DC664C" w:rsidRPr="00EE02DC">
        <w:t>778017,8</w:t>
      </w:r>
      <w:r w:rsidR="00A43E88" w:rsidRPr="00EE02DC">
        <w:rPr>
          <w:sz w:val="20"/>
          <w:szCs w:val="20"/>
        </w:rPr>
        <w:t xml:space="preserve"> </w:t>
      </w:r>
      <w:r w:rsidR="00734A84" w:rsidRPr="00EE02DC">
        <w:t xml:space="preserve">тыс. руб., </w:t>
      </w:r>
      <w:r w:rsidR="00DC664C" w:rsidRPr="00EE02DC">
        <w:t>дефицит 4700</w:t>
      </w:r>
      <w:r w:rsidR="00734A84" w:rsidRPr="00EE02DC">
        <w:t>,</w:t>
      </w:r>
      <w:r w:rsidR="009B03AE" w:rsidRPr="00EE02DC">
        <w:t xml:space="preserve">0 тыс.руб. </w:t>
      </w:r>
      <w:r w:rsidR="00D14AA9" w:rsidRPr="00EE02DC">
        <w:t>Предельные зн</w:t>
      </w:r>
      <w:r w:rsidR="00DC664C" w:rsidRPr="00EE02DC">
        <w:t>ачения параметров бюджета округа</w:t>
      </w:r>
      <w:r w:rsidR="00D14AA9" w:rsidRPr="00EE02DC">
        <w:t>, установленные БК РФ, при составлении проекта были соблюдены.</w:t>
      </w:r>
      <w:r w:rsidR="00D14AA9" w:rsidRPr="00BF4ED4">
        <w:t xml:space="preserve"> </w:t>
      </w:r>
    </w:p>
    <w:p w:rsidR="00895531" w:rsidRPr="00545750" w:rsidRDefault="00AB2BAF" w:rsidP="00895531">
      <w:pPr>
        <w:shd w:val="clear" w:color="auto" w:fill="FFFFFF"/>
        <w:ind w:left="14" w:right="43" w:firstLine="694"/>
        <w:jc w:val="both"/>
      </w:pPr>
      <w:r w:rsidRPr="00545750">
        <w:t>В течение 2021</w:t>
      </w:r>
      <w:r w:rsidR="00D14AA9" w:rsidRPr="00545750">
        <w:t xml:space="preserve"> года </w:t>
      </w:r>
      <w:r w:rsidR="00BB77A4" w:rsidRPr="00545750">
        <w:t xml:space="preserve">Советом депутатов </w:t>
      </w:r>
      <w:r w:rsidRPr="00545750">
        <w:t xml:space="preserve">были приняты </w:t>
      </w:r>
      <w:r w:rsidR="00910689" w:rsidRPr="00545750">
        <w:t>12 решений</w:t>
      </w:r>
      <w:r w:rsidR="00BB77A4" w:rsidRPr="00545750">
        <w:t xml:space="preserve"> </w:t>
      </w:r>
      <w:r w:rsidR="00D14AA9" w:rsidRPr="00545750">
        <w:t xml:space="preserve">о внесении изменений в решение № </w:t>
      </w:r>
      <w:r w:rsidR="00BB262C" w:rsidRPr="00545750">
        <w:t>71</w:t>
      </w:r>
      <w:r w:rsidR="00BB77A4" w:rsidRPr="00545750">
        <w:t xml:space="preserve">, </w:t>
      </w:r>
      <w:r w:rsidR="00ED2013" w:rsidRPr="00545750">
        <w:t>которые у</w:t>
      </w:r>
      <w:r w:rsidR="00BB262C" w:rsidRPr="00545750">
        <w:t>величили</w:t>
      </w:r>
      <w:r w:rsidR="00D14AA9" w:rsidRPr="00545750">
        <w:t xml:space="preserve"> доходную часть бюджета на </w:t>
      </w:r>
      <w:r w:rsidR="00BB262C" w:rsidRPr="00545750">
        <w:t>157371,4</w:t>
      </w:r>
      <w:r w:rsidR="004A4FF9" w:rsidRPr="00545750">
        <w:t xml:space="preserve"> </w:t>
      </w:r>
      <w:r w:rsidR="00D14AA9" w:rsidRPr="00545750">
        <w:t>тыс. руб</w:t>
      </w:r>
      <w:r w:rsidR="00FE48F5" w:rsidRPr="00545750">
        <w:t xml:space="preserve">. </w:t>
      </w:r>
      <w:r w:rsidR="00214C4A" w:rsidRPr="00545750">
        <w:t>–</w:t>
      </w:r>
      <w:r w:rsidR="00FE48F5" w:rsidRPr="00545750">
        <w:t xml:space="preserve"> </w:t>
      </w:r>
      <w:r w:rsidR="00214C4A" w:rsidRPr="00545750">
        <w:rPr>
          <w:i/>
        </w:rPr>
        <w:t xml:space="preserve">(в редакции </w:t>
      </w:r>
      <w:r w:rsidR="00FE48F5" w:rsidRPr="00545750">
        <w:rPr>
          <w:i/>
        </w:rPr>
        <w:t xml:space="preserve"> решени</w:t>
      </w:r>
      <w:r w:rsidR="00214C4A" w:rsidRPr="00545750">
        <w:rPr>
          <w:i/>
        </w:rPr>
        <w:t>я</w:t>
      </w:r>
      <w:r w:rsidR="00FE48F5" w:rsidRPr="00545750">
        <w:rPr>
          <w:i/>
        </w:rPr>
        <w:t xml:space="preserve"> </w:t>
      </w:r>
      <w:r w:rsidR="00F123EA" w:rsidRPr="00545750">
        <w:rPr>
          <w:i/>
        </w:rPr>
        <w:t>Совета депутатов Ковернинского муниципального округа Нижегородской области</w:t>
      </w:r>
      <w:r w:rsidR="00F34812" w:rsidRPr="00545750">
        <w:rPr>
          <w:i/>
        </w:rPr>
        <w:t xml:space="preserve"> № </w:t>
      </w:r>
      <w:r w:rsidR="00BB262C" w:rsidRPr="00545750">
        <w:rPr>
          <w:i/>
        </w:rPr>
        <w:t>14</w:t>
      </w:r>
      <w:r w:rsidR="00F123EA" w:rsidRPr="00545750">
        <w:rPr>
          <w:i/>
        </w:rPr>
        <w:t>9</w:t>
      </w:r>
      <w:r w:rsidR="00F34812" w:rsidRPr="00545750">
        <w:rPr>
          <w:i/>
        </w:rPr>
        <w:t xml:space="preserve"> от 2</w:t>
      </w:r>
      <w:r w:rsidR="00BB262C" w:rsidRPr="00545750">
        <w:rPr>
          <w:i/>
        </w:rPr>
        <w:t>3</w:t>
      </w:r>
      <w:r w:rsidR="00871A00" w:rsidRPr="00545750">
        <w:rPr>
          <w:i/>
        </w:rPr>
        <w:t>.</w:t>
      </w:r>
      <w:r w:rsidR="009B03AE" w:rsidRPr="00545750">
        <w:rPr>
          <w:i/>
        </w:rPr>
        <w:t>1</w:t>
      </w:r>
      <w:r w:rsidR="00871A00" w:rsidRPr="00545750">
        <w:rPr>
          <w:i/>
        </w:rPr>
        <w:t>2</w:t>
      </w:r>
      <w:r w:rsidR="00BB262C" w:rsidRPr="00545750">
        <w:rPr>
          <w:i/>
        </w:rPr>
        <w:t>.2021</w:t>
      </w:r>
      <w:r w:rsidR="00F123EA" w:rsidRPr="00545750">
        <w:rPr>
          <w:i/>
        </w:rPr>
        <w:t xml:space="preserve"> </w:t>
      </w:r>
      <w:r w:rsidR="00F34812" w:rsidRPr="00545750">
        <w:rPr>
          <w:i/>
        </w:rPr>
        <w:t>г</w:t>
      </w:r>
      <w:r w:rsidR="00D14AA9" w:rsidRPr="00545750">
        <w:rPr>
          <w:i/>
        </w:rPr>
        <w:t xml:space="preserve"> </w:t>
      </w:r>
      <w:r w:rsidR="00F34812" w:rsidRPr="00545750">
        <w:rPr>
          <w:i/>
        </w:rPr>
        <w:t xml:space="preserve">план по доходам </w:t>
      </w:r>
      <w:r w:rsidR="00D14AA9" w:rsidRPr="00545750">
        <w:rPr>
          <w:i/>
        </w:rPr>
        <w:t xml:space="preserve">составил </w:t>
      </w:r>
      <w:r w:rsidR="00BB262C" w:rsidRPr="00545750">
        <w:rPr>
          <w:i/>
        </w:rPr>
        <w:t>930689,2</w:t>
      </w:r>
      <w:r w:rsidR="00214C4A" w:rsidRPr="00545750">
        <w:rPr>
          <w:i/>
        </w:rPr>
        <w:t xml:space="preserve"> тыс. руб.).</w:t>
      </w:r>
      <w:r w:rsidR="00214C4A" w:rsidRPr="00545750">
        <w:t xml:space="preserve">  По годовому отчету  плановые</w:t>
      </w:r>
      <w:r w:rsidR="00895531" w:rsidRPr="00545750">
        <w:t xml:space="preserve"> назначения по доходам определены в размере</w:t>
      </w:r>
      <w:r w:rsidR="00214C4A" w:rsidRPr="00545750">
        <w:t xml:space="preserve"> </w:t>
      </w:r>
      <w:r w:rsidR="00BB262C" w:rsidRPr="00545750">
        <w:t>964161,0</w:t>
      </w:r>
      <w:r w:rsidR="00FE48F5" w:rsidRPr="00545750">
        <w:t xml:space="preserve"> </w:t>
      </w:r>
      <w:r w:rsidR="00D14AA9" w:rsidRPr="00545750">
        <w:t>тыс. руб</w:t>
      </w:r>
      <w:r w:rsidR="00FE48F5" w:rsidRPr="00545750">
        <w:t xml:space="preserve">. </w:t>
      </w:r>
      <w:r w:rsidR="00895531" w:rsidRPr="00545750">
        <w:t xml:space="preserve">Расхождение плановых показателей решения </w:t>
      </w:r>
      <w:r w:rsidR="00F123EA" w:rsidRPr="00545750">
        <w:t>Совета депутатов</w:t>
      </w:r>
      <w:r w:rsidR="0035424B" w:rsidRPr="00545750">
        <w:t xml:space="preserve"> (</w:t>
      </w:r>
      <w:r w:rsidR="00BB262C" w:rsidRPr="00545750">
        <w:t>930689,2</w:t>
      </w:r>
      <w:r w:rsidR="0035424B" w:rsidRPr="00545750">
        <w:t>)</w:t>
      </w:r>
      <w:r w:rsidR="00895531" w:rsidRPr="00545750">
        <w:t xml:space="preserve"> с от</w:t>
      </w:r>
      <w:r w:rsidR="000569C8" w:rsidRPr="00545750">
        <w:t>ч</w:t>
      </w:r>
      <w:r w:rsidR="00871A00" w:rsidRPr="00545750">
        <w:t xml:space="preserve">етными данными в размере </w:t>
      </w:r>
      <w:r w:rsidR="00BB262C" w:rsidRPr="00545750">
        <w:t>33471,8</w:t>
      </w:r>
      <w:r w:rsidR="00895531" w:rsidRPr="00545750">
        <w:t xml:space="preserve"> тыс. руб.</w:t>
      </w:r>
      <w:r w:rsidR="00D14AA9" w:rsidRPr="00545750">
        <w:t xml:space="preserve"> </w:t>
      </w:r>
    </w:p>
    <w:p w:rsidR="00895531" w:rsidRPr="00545750" w:rsidRDefault="00895531" w:rsidP="001A5954">
      <w:pPr>
        <w:shd w:val="clear" w:color="auto" w:fill="FFFFFF"/>
        <w:ind w:left="14" w:right="43" w:hanging="14"/>
        <w:jc w:val="both"/>
      </w:pPr>
      <w:r w:rsidRPr="00545750">
        <w:t>Р</w:t>
      </w:r>
      <w:r w:rsidR="00871A00" w:rsidRPr="00545750">
        <w:t>асходная</w:t>
      </w:r>
      <w:r w:rsidR="00E135AD" w:rsidRPr="00545750">
        <w:t xml:space="preserve"> часть </w:t>
      </w:r>
      <w:r w:rsidRPr="00545750">
        <w:t xml:space="preserve">бюджета увеличена на </w:t>
      </w:r>
      <w:r w:rsidR="00BB262C" w:rsidRPr="00545750">
        <w:t>207685,8</w:t>
      </w:r>
      <w:r w:rsidR="004A4FF9" w:rsidRPr="00545750">
        <w:t xml:space="preserve"> </w:t>
      </w:r>
      <w:r w:rsidR="00E135AD" w:rsidRPr="00545750">
        <w:t xml:space="preserve">тыс. руб. </w:t>
      </w:r>
      <w:r w:rsidR="00871A00" w:rsidRPr="00545750">
        <w:rPr>
          <w:i/>
        </w:rPr>
        <w:t>(</w:t>
      </w:r>
      <w:r w:rsidR="00F123EA" w:rsidRPr="00545750">
        <w:rPr>
          <w:i/>
        </w:rPr>
        <w:t xml:space="preserve">в редакции  решения Совета депутатов Ковернинского муниципального округа Нижегородской области № </w:t>
      </w:r>
      <w:r w:rsidR="008D0597" w:rsidRPr="00545750">
        <w:rPr>
          <w:i/>
        </w:rPr>
        <w:t>14</w:t>
      </w:r>
      <w:r w:rsidR="00F123EA" w:rsidRPr="00545750">
        <w:rPr>
          <w:i/>
        </w:rPr>
        <w:t>9 от 2</w:t>
      </w:r>
      <w:r w:rsidR="008D0597" w:rsidRPr="00545750">
        <w:rPr>
          <w:i/>
        </w:rPr>
        <w:t>3.12.2021</w:t>
      </w:r>
      <w:r w:rsidR="00F123EA" w:rsidRPr="00545750">
        <w:rPr>
          <w:i/>
        </w:rPr>
        <w:t xml:space="preserve"> г</w:t>
      </w:r>
      <w:r w:rsidRPr="00545750">
        <w:rPr>
          <w:i/>
        </w:rPr>
        <w:t xml:space="preserve"> план по расходам составил </w:t>
      </w:r>
      <w:r w:rsidR="008D0597" w:rsidRPr="00545750">
        <w:rPr>
          <w:i/>
        </w:rPr>
        <w:t>985703,6</w:t>
      </w:r>
      <w:r w:rsidRPr="00545750">
        <w:rPr>
          <w:i/>
        </w:rPr>
        <w:t xml:space="preserve"> тыс. руб.).</w:t>
      </w:r>
      <w:r w:rsidR="00E135AD" w:rsidRPr="00545750">
        <w:t xml:space="preserve"> </w:t>
      </w:r>
      <w:r w:rsidRPr="00545750">
        <w:t xml:space="preserve">По годовому отчету  плановые назначения по расходам определены в размере </w:t>
      </w:r>
      <w:r w:rsidR="008D0597" w:rsidRPr="00545750">
        <w:t>1019175,4</w:t>
      </w:r>
      <w:r w:rsidR="0035424B" w:rsidRPr="00545750">
        <w:t xml:space="preserve"> </w:t>
      </w:r>
      <w:r w:rsidR="00E135AD" w:rsidRPr="00545750">
        <w:t>тыс. руб.</w:t>
      </w:r>
    </w:p>
    <w:p w:rsidR="00872398" w:rsidRPr="00545750" w:rsidRDefault="00895531" w:rsidP="001A5954">
      <w:pPr>
        <w:shd w:val="clear" w:color="auto" w:fill="FFFFFF"/>
        <w:ind w:left="14" w:right="43" w:hanging="14"/>
        <w:jc w:val="both"/>
      </w:pPr>
      <w:r w:rsidRPr="00545750">
        <w:t>Р</w:t>
      </w:r>
      <w:r w:rsidR="00E135AD" w:rsidRPr="00545750">
        <w:t xml:space="preserve">асхождение </w:t>
      </w:r>
      <w:r w:rsidR="008D0597" w:rsidRPr="00545750">
        <w:t>плановых показателей решения Совета депутатов</w:t>
      </w:r>
      <w:r w:rsidRPr="00545750">
        <w:t xml:space="preserve"> с отчетными данными </w:t>
      </w:r>
      <w:r w:rsidR="00E135AD" w:rsidRPr="00545750">
        <w:t xml:space="preserve">на </w:t>
      </w:r>
      <w:r w:rsidR="008D0597" w:rsidRPr="00545750">
        <w:t>33471,8</w:t>
      </w:r>
      <w:r w:rsidR="00E135AD" w:rsidRPr="00545750">
        <w:t xml:space="preserve"> тыс. руб.</w:t>
      </w:r>
      <w:r w:rsidR="00872398" w:rsidRPr="00545750">
        <w:t>, в том числе:</w:t>
      </w:r>
    </w:p>
    <w:p w:rsidR="008054CB" w:rsidRPr="00545750" w:rsidRDefault="008054CB" w:rsidP="001A5954">
      <w:pPr>
        <w:shd w:val="clear" w:color="auto" w:fill="FFFFFF"/>
        <w:ind w:left="14" w:right="43" w:hanging="14"/>
        <w:jc w:val="both"/>
      </w:pPr>
      <w:r w:rsidRPr="00545750">
        <w:t>- субсидии – 3687,6 тыс.руб. – на реализацию мероприятий в рамках адресной инвестиционной программы</w:t>
      </w:r>
      <w:r w:rsidR="002856C1" w:rsidRPr="00545750">
        <w:t xml:space="preserve"> (уведомление поступило 23.12.2021 г)</w:t>
      </w:r>
      <w:r w:rsidRPr="00545750">
        <w:t>;</w:t>
      </w:r>
    </w:p>
    <w:p w:rsidR="008054CB" w:rsidRPr="00545750" w:rsidRDefault="008054CB" w:rsidP="001A5954">
      <w:pPr>
        <w:shd w:val="clear" w:color="auto" w:fill="FFFFFF"/>
        <w:ind w:left="14" w:right="43" w:hanging="14"/>
        <w:jc w:val="both"/>
      </w:pPr>
      <w:r w:rsidRPr="00545750">
        <w:t xml:space="preserve"> - субсидии – 491,6 тыс.руб. – проектирование и строительство (реконструкцию) автомобильных дорог общего пользования местного значения муниципальных образований Нижегородской области, в том числе на строительство объектов</w:t>
      </w:r>
      <w:r w:rsidR="002856C1" w:rsidRPr="00545750">
        <w:t xml:space="preserve"> скоростного внеуличного транспорта за счет средств областного бюджета (уведомление поступило 29.12.2021 г);</w:t>
      </w:r>
    </w:p>
    <w:p w:rsidR="002856C1" w:rsidRPr="00545750" w:rsidRDefault="002856C1" w:rsidP="001A5954">
      <w:pPr>
        <w:shd w:val="clear" w:color="auto" w:fill="FFFFFF"/>
        <w:ind w:left="14" w:right="43" w:hanging="14"/>
        <w:jc w:val="both"/>
      </w:pPr>
      <w:r w:rsidRPr="00545750">
        <w:t>- субсидии - -1241,0 тыс.руб. – на обеспечение мероприятий по переселению граждан из аварийного жилищного фонда за счет средств государственной корпорации – Фонда содействия реформированию жилищно-коммунального хозяйства (уведомление поступило 30.12.2021 г);</w:t>
      </w:r>
    </w:p>
    <w:p w:rsidR="00F06E0B" w:rsidRPr="00545750" w:rsidRDefault="002856C1" w:rsidP="00F06E0B">
      <w:pPr>
        <w:shd w:val="clear" w:color="auto" w:fill="FFFFFF"/>
        <w:ind w:left="14" w:right="43" w:hanging="14"/>
        <w:jc w:val="both"/>
      </w:pPr>
      <w:r w:rsidRPr="00545750">
        <w:t>- субсидии –  -8,01</w:t>
      </w:r>
      <w:r w:rsidR="00F06E0B" w:rsidRPr="00545750">
        <w:t xml:space="preserve"> тыс. руб. на компенсацию части платежа по полученным гражданами-участниками социально (льготной) ипотеки ипотечным жилищным кредитам (займам) (</w:t>
      </w:r>
      <w:r w:rsidRPr="00545750">
        <w:t>уведомление поступило 30.12.2021 г</w:t>
      </w:r>
      <w:r w:rsidR="00F06E0B" w:rsidRPr="00545750">
        <w:t>);</w:t>
      </w:r>
    </w:p>
    <w:p w:rsidR="002856C1" w:rsidRPr="00545750" w:rsidRDefault="002856C1" w:rsidP="00F06E0B">
      <w:pPr>
        <w:shd w:val="clear" w:color="auto" w:fill="FFFFFF"/>
        <w:ind w:left="14" w:right="43" w:hanging="14"/>
        <w:jc w:val="both"/>
      </w:pPr>
      <w:r w:rsidRPr="00545750">
        <w:t xml:space="preserve"> - субвенции – 26397,2 тыс.руб. </w:t>
      </w:r>
      <w:r w:rsidR="001F206E" w:rsidRPr="00545750">
        <w:t>на 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 за счет средств федерального бюджета (уведомление поступило 23.12.2021 г);</w:t>
      </w:r>
    </w:p>
    <w:p w:rsidR="001F206E" w:rsidRPr="00545750" w:rsidRDefault="001F206E" w:rsidP="00F06E0B">
      <w:pPr>
        <w:shd w:val="clear" w:color="auto" w:fill="FFFFFF"/>
        <w:ind w:left="14" w:right="43" w:hanging="14"/>
        <w:jc w:val="both"/>
      </w:pPr>
      <w:r w:rsidRPr="00545750">
        <w:t xml:space="preserve"> - субвенции – 206,5</w:t>
      </w:r>
      <w:r w:rsidR="00216C31" w:rsidRPr="00545750">
        <w:t xml:space="preserve"> тыс.руб.</w:t>
      </w:r>
      <w:r w:rsidRPr="00545750">
        <w:t xml:space="preserve"> на возмещение производителям зерновых культур части затрат на производство и реализацию зерновых культур за счет средств федерального бюджета (уведомление поступило 17.12.2021 г);</w:t>
      </w:r>
    </w:p>
    <w:p w:rsidR="001F206E" w:rsidRPr="00545750" w:rsidRDefault="001F206E" w:rsidP="00F06E0B">
      <w:pPr>
        <w:shd w:val="clear" w:color="auto" w:fill="FFFFFF"/>
        <w:ind w:left="14" w:right="43" w:hanging="14"/>
        <w:jc w:val="both"/>
      </w:pPr>
      <w:r w:rsidRPr="00545750">
        <w:t>- субвенции -  -2,5 тыс.руб. на возмещение части затрат на уплату процентов по инвестиционным кредитам (займам) в агропромышленном комплексе за счет средств федерального бюджета (уведомление поступило 17.12.2021 г);</w:t>
      </w:r>
    </w:p>
    <w:p w:rsidR="001F206E" w:rsidRPr="00545750" w:rsidRDefault="001F206E" w:rsidP="00F06E0B">
      <w:pPr>
        <w:shd w:val="clear" w:color="auto" w:fill="FFFFFF"/>
        <w:ind w:left="14" w:right="43" w:hanging="14"/>
        <w:jc w:val="both"/>
      </w:pPr>
      <w:r w:rsidRPr="00545750">
        <w:lastRenderedPageBreak/>
        <w:t>- субвенции - 137,3 тыс.руб. на исполнение полномочий в сфере общего образования в муниципальных дошкольных образовательных организациях (уведомление поступило 14.12.2021 г);</w:t>
      </w:r>
    </w:p>
    <w:p w:rsidR="001F206E" w:rsidRPr="00545750" w:rsidRDefault="001F206E" w:rsidP="00F06E0B">
      <w:pPr>
        <w:shd w:val="clear" w:color="auto" w:fill="FFFFFF"/>
        <w:ind w:left="14" w:right="43" w:hanging="14"/>
        <w:jc w:val="both"/>
      </w:pPr>
      <w:r w:rsidRPr="00545750">
        <w:t>- субвенции – 3,3 тыс.руб. на осуществление полномочий по созданию и организации деятельности муниципальных комиссий по делам несовершеннолетних и защите их прав (уведомление поступило 23.12.2021 г);</w:t>
      </w:r>
    </w:p>
    <w:p w:rsidR="001F206E" w:rsidRPr="00545750" w:rsidRDefault="001F206E" w:rsidP="00F06E0B">
      <w:pPr>
        <w:shd w:val="clear" w:color="auto" w:fill="FFFFFF"/>
        <w:ind w:left="14" w:right="43" w:hanging="14"/>
        <w:jc w:val="both"/>
      </w:pPr>
      <w:r w:rsidRPr="00545750">
        <w:t xml:space="preserve">- субвенции </w:t>
      </w:r>
      <w:r w:rsidR="00216C31" w:rsidRPr="00545750">
        <w:t>– 33,0 тыс.руб.</w:t>
      </w:r>
      <w:r w:rsidRPr="00545750">
        <w:t>на</w:t>
      </w:r>
      <w:r w:rsidR="00216C31" w:rsidRPr="00545750">
        <w:t xml:space="preserve"> осуществление государственных полномочий по поддержке сельскохозяйственного производства (уведомление поступило 17.12.2021 г);</w:t>
      </w:r>
    </w:p>
    <w:p w:rsidR="00216C31" w:rsidRPr="00545750" w:rsidRDefault="00216C31" w:rsidP="00F06E0B">
      <w:pPr>
        <w:shd w:val="clear" w:color="auto" w:fill="FFFFFF"/>
        <w:ind w:left="14" w:right="43" w:hanging="14"/>
        <w:jc w:val="both"/>
      </w:pPr>
      <w:r w:rsidRPr="00545750">
        <w:t>- субвенции – 2,7 тыс.руб. на осуществление полномочий по организационно-техническому и информационно-методическому сопровождению аттестации педагогических работников муниципальных и частных организаций, осуществляющих образовательную деятельность, с целью установления соответствия уровня квалификации требованиям, предъявляемым к первой квалификационной категории (уведомление поступило 17.12.2021 г);</w:t>
      </w:r>
    </w:p>
    <w:p w:rsidR="00216C31" w:rsidRPr="00545750" w:rsidRDefault="00216C31" w:rsidP="00F06E0B">
      <w:pPr>
        <w:shd w:val="clear" w:color="auto" w:fill="FFFFFF"/>
        <w:ind w:left="14" w:right="43" w:hanging="14"/>
        <w:jc w:val="both"/>
      </w:pPr>
      <w:r w:rsidRPr="00545750">
        <w:t>- субвенции – 8,1 тыс.руб. на возмещении части затрат на уплату процентов по инвестиционным кредитам (займам) в агропромышленном комплексе за счет средств областного бюджета (уведомление поступило 17.12.2021 г);</w:t>
      </w:r>
    </w:p>
    <w:p w:rsidR="00216C31" w:rsidRPr="00545750" w:rsidRDefault="00216C31" w:rsidP="00F06E0B">
      <w:pPr>
        <w:shd w:val="clear" w:color="auto" w:fill="FFFFFF"/>
        <w:ind w:left="14" w:right="43" w:hanging="14"/>
        <w:jc w:val="both"/>
      </w:pPr>
      <w:r w:rsidRPr="00545750">
        <w:t>- субвенции – 264,5 тыс.руб. на возмещение производителям, осуществляющим разведение и (или) содержание молочного крупного рогатого скота, части затрат на приобретение кормов для молочного крупного рогатого скота за счет средств областного бюджета (уведомление поступило 17.12.и 23.12.2021 г);</w:t>
      </w:r>
    </w:p>
    <w:p w:rsidR="00216C31" w:rsidRPr="00545750" w:rsidRDefault="00B25E10" w:rsidP="00F06E0B">
      <w:pPr>
        <w:shd w:val="clear" w:color="auto" w:fill="FFFFFF"/>
        <w:ind w:left="14" w:right="43" w:hanging="14"/>
        <w:jc w:val="both"/>
      </w:pPr>
      <w:r w:rsidRPr="00545750">
        <w:t xml:space="preserve">- </w:t>
      </w:r>
      <w:r w:rsidR="00801B93" w:rsidRPr="00545750">
        <w:t>с</w:t>
      </w:r>
      <w:r w:rsidRPr="00545750">
        <w:t>убвенции</w:t>
      </w:r>
      <w:r w:rsidR="00801B93" w:rsidRPr="00545750">
        <w:t xml:space="preserve">  - -223,1 тыс.руб. на исполнение полномочий по финансовому обеспечению осуществления присмотра и ухода за детьми-инвалидами, детьми сиротами и детьми, оставшимися без попечения родителей, а также за детьми с туберкулезной интоксикацией, обучающимися в муниципальных образовательных организациях, реализующих программы дополнительного образования (уведомление поступило 14.12.2021 г);</w:t>
      </w:r>
    </w:p>
    <w:p w:rsidR="00801B93" w:rsidRPr="00545750" w:rsidRDefault="00801B93" w:rsidP="00F06E0B">
      <w:pPr>
        <w:shd w:val="clear" w:color="auto" w:fill="FFFFFF"/>
        <w:ind w:left="14" w:right="43" w:hanging="14"/>
        <w:jc w:val="both"/>
      </w:pPr>
      <w:r w:rsidRPr="00545750">
        <w:t>- субвенции – 2,1 тыс.руб. на возмещение производителям зерновых культур части затрат на производство и реализацию зерновых культур за счет средств областного бюджета (уведомление поступило 17.12.2021 г);</w:t>
      </w:r>
    </w:p>
    <w:p w:rsidR="00801B93" w:rsidRPr="00545750" w:rsidRDefault="00801B93" w:rsidP="00F06E0B">
      <w:pPr>
        <w:shd w:val="clear" w:color="auto" w:fill="FFFFFF"/>
        <w:ind w:left="14" w:right="43" w:hanging="14"/>
        <w:jc w:val="both"/>
      </w:pPr>
      <w:r w:rsidRPr="00545750">
        <w:t xml:space="preserve">- субвенции – 113,7 тыс.руб. на осуществление выплаты компенсации части родительской платы за присмотр и уход за ребенком в государственных, муниципальных и частных образовательных организациях, реализующих образовательную программу дошкольного образования, в том числе обеспечение организации выплаты компенсации родительской платы (уведомление поступило </w:t>
      </w:r>
      <w:r w:rsidR="00AE1846" w:rsidRPr="00545750">
        <w:t>14</w:t>
      </w:r>
      <w:r w:rsidRPr="00545750">
        <w:t>.12.2021 г)</w:t>
      </w:r>
      <w:r w:rsidR="00AE1846" w:rsidRPr="00545750">
        <w:t>;</w:t>
      </w:r>
    </w:p>
    <w:p w:rsidR="00AE1846" w:rsidRPr="00545750" w:rsidRDefault="00AE1846" w:rsidP="00F06E0B">
      <w:pPr>
        <w:shd w:val="clear" w:color="auto" w:fill="FFFFFF"/>
        <w:ind w:left="14" w:right="43" w:hanging="14"/>
        <w:jc w:val="both"/>
      </w:pPr>
      <w:r w:rsidRPr="00545750">
        <w:t>- субвенции - -158,2 тыс.руб. на обеспечение прироста сельскохозяйственной продукции собственного производства в рамках приоритетных подотраслей агропромышленного комплекса за счет средств федерального бюджета (уведомление поступило 17.12.2021 г);</w:t>
      </w:r>
    </w:p>
    <w:p w:rsidR="00AE1846" w:rsidRPr="00545750" w:rsidRDefault="00AE1846" w:rsidP="00F06E0B">
      <w:pPr>
        <w:shd w:val="clear" w:color="auto" w:fill="FFFFFF"/>
        <w:ind w:left="14" w:right="43" w:hanging="14"/>
        <w:jc w:val="both"/>
      </w:pPr>
      <w:r w:rsidRPr="00545750">
        <w:t>- субвенции - -0,1 тыс.руб.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за счет средств областного бюджета (уведомление поступило 17.12.2021 г);</w:t>
      </w:r>
    </w:p>
    <w:p w:rsidR="00AE1846" w:rsidRPr="00545750" w:rsidRDefault="00AE1846" w:rsidP="00F06E0B">
      <w:pPr>
        <w:shd w:val="clear" w:color="auto" w:fill="FFFFFF"/>
        <w:ind w:left="14" w:right="43" w:hanging="14"/>
        <w:jc w:val="both"/>
      </w:pPr>
      <w:r w:rsidRPr="00545750">
        <w:t xml:space="preserve">- субвенции </w:t>
      </w:r>
      <w:r w:rsidR="007C5506" w:rsidRPr="00545750">
        <w:t xml:space="preserve">- -55,6 тыс.руб. </w:t>
      </w:r>
      <w:r w:rsidRPr="00545750">
        <w:t>на обеспечение</w:t>
      </w:r>
      <w:r w:rsidR="007C5506" w:rsidRPr="00545750">
        <w:t xml:space="preserve"> прироста сельскохозяйственной продукции собственного производства в рамках приоритетных подотраслей </w:t>
      </w:r>
      <w:r w:rsidR="002A7949" w:rsidRPr="00545750">
        <w:t>агропромышленного комплекса за счет средств областного бюджета (уведомление поступило 17.12.2021 г);</w:t>
      </w:r>
    </w:p>
    <w:p w:rsidR="002A7949" w:rsidRPr="00545750" w:rsidRDefault="002A7949" w:rsidP="00F06E0B">
      <w:pPr>
        <w:shd w:val="clear" w:color="auto" w:fill="FFFFFF"/>
        <w:ind w:left="14" w:right="43" w:hanging="14"/>
        <w:jc w:val="both"/>
      </w:pPr>
      <w:r w:rsidRPr="00545750">
        <w:t xml:space="preserve">- </w:t>
      </w:r>
      <w:r w:rsidR="0085669C" w:rsidRPr="00545750">
        <w:t>субвенции - -18,5 тыс.руб. на возмещение части затрат на поддержку элитного семеноводства за счет средств федерального бюджета (уведомление поступило 17.12.2021 г);</w:t>
      </w:r>
    </w:p>
    <w:p w:rsidR="0085669C" w:rsidRPr="00545750" w:rsidRDefault="0085669C" w:rsidP="00F06E0B">
      <w:pPr>
        <w:shd w:val="clear" w:color="auto" w:fill="FFFFFF"/>
        <w:ind w:left="14" w:right="43" w:hanging="14"/>
        <w:jc w:val="both"/>
      </w:pPr>
      <w:r w:rsidRPr="00545750">
        <w:t>- субвенции  - -473,8 тыс.руб. на возмещение части затрат на поддержку собственного производства молока за счет средств федерального бюджета (уведомление поступило 17.12.2021 г);</w:t>
      </w:r>
    </w:p>
    <w:p w:rsidR="0085669C" w:rsidRPr="00545750" w:rsidRDefault="0085669C" w:rsidP="00F06E0B">
      <w:pPr>
        <w:shd w:val="clear" w:color="auto" w:fill="FFFFFF"/>
        <w:ind w:left="14" w:right="43" w:hanging="14"/>
        <w:jc w:val="both"/>
      </w:pPr>
      <w:r w:rsidRPr="00545750">
        <w:t>- субвенции – 141,1 тыс.руб. на возмещение части затрат на поддержку элитного семеноводства за счет средств областного бюджета (уведомление поступило 17.12.2021 г);</w:t>
      </w:r>
    </w:p>
    <w:p w:rsidR="0085669C" w:rsidRPr="00545750" w:rsidRDefault="0085669C" w:rsidP="0085669C">
      <w:pPr>
        <w:shd w:val="clear" w:color="auto" w:fill="FFFFFF"/>
        <w:ind w:left="14" w:right="43" w:hanging="14"/>
        <w:jc w:val="both"/>
      </w:pPr>
      <w:r w:rsidRPr="00545750">
        <w:t>- субвенции - -1787,8 тыс.руб. на возмещение части затрат на поддержку собственного производства молока за счет средств областного бюджета (уведомление поступило 17.12.2021 г);</w:t>
      </w:r>
    </w:p>
    <w:p w:rsidR="0085669C" w:rsidRPr="00371E06" w:rsidRDefault="0085669C" w:rsidP="00F06E0B">
      <w:pPr>
        <w:shd w:val="clear" w:color="auto" w:fill="FFFFFF"/>
        <w:ind w:left="14" w:right="43" w:hanging="14"/>
        <w:jc w:val="both"/>
        <w:rPr>
          <w:highlight w:val="cyan"/>
        </w:rPr>
      </w:pPr>
    </w:p>
    <w:p w:rsidR="001F206E" w:rsidRPr="00371E06" w:rsidRDefault="001F206E" w:rsidP="00F06E0B">
      <w:pPr>
        <w:shd w:val="clear" w:color="auto" w:fill="FFFFFF"/>
        <w:ind w:left="14" w:right="43" w:hanging="14"/>
        <w:jc w:val="both"/>
        <w:rPr>
          <w:highlight w:val="cyan"/>
        </w:rPr>
      </w:pPr>
    </w:p>
    <w:p w:rsidR="0085669C" w:rsidRPr="00545750" w:rsidRDefault="002030F1" w:rsidP="0085669C">
      <w:pPr>
        <w:shd w:val="clear" w:color="auto" w:fill="FFFFFF"/>
        <w:ind w:left="14" w:right="43" w:hanging="14"/>
        <w:jc w:val="both"/>
      </w:pPr>
      <w:r w:rsidRPr="00545750">
        <w:t xml:space="preserve">-  иные межбюджетные трансферты – </w:t>
      </w:r>
      <w:r w:rsidR="0085669C" w:rsidRPr="00545750">
        <w:t>6000,0</w:t>
      </w:r>
      <w:r w:rsidRPr="00545750">
        <w:t xml:space="preserve"> тыс. руб. </w:t>
      </w:r>
      <w:r w:rsidR="0085669C" w:rsidRPr="00545750">
        <w:t>из резервного фонда Правительства Нижегородской области (уведомление поступило 17.12.2021 г);</w:t>
      </w:r>
    </w:p>
    <w:p w:rsidR="002030F1" w:rsidRPr="00545750" w:rsidRDefault="0085669C" w:rsidP="002030F1">
      <w:pPr>
        <w:shd w:val="clear" w:color="auto" w:fill="FFFFFF"/>
        <w:ind w:left="14" w:right="43" w:hanging="14"/>
        <w:jc w:val="both"/>
      </w:pPr>
      <w:r w:rsidRPr="00545750">
        <w:t xml:space="preserve"> - иные межбюджетные трансферты - -48,5 тыс.руб. на возмещение части затрат организаций, пострадавших от распространения новой коронавирусной инфекции (</w:t>
      </w:r>
      <w:r w:rsidRPr="00545750">
        <w:rPr>
          <w:lang w:val="en-US"/>
        </w:rPr>
        <w:t>COVID</w:t>
      </w:r>
      <w:r w:rsidRPr="00545750">
        <w:t>-19), на оплату труда работников</w:t>
      </w:r>
      <w:r w:rsidR="00371E06" w:rsidRPr="00545750">
        <w:t xml:space="preserve"> (уведомление поступило 30.12.2021 г)</w:t>
      </w:r>
      <w:r w:rsidRPr="00545750">
        <w:t>.</w:t>
      </w:r>
    </w:p>
    <w:p w:rsidR="008848C8" w:rsidRPr="00545750" w:rsidRDefault="00E9736E" w:rsidP="00B0401A">
      <w:pPr>
        <w:shd w:val="clear" w:color="auto" w:fill="FFFFFF"/>
        <w:ind w:left="14" w:right="43" w:hanging="14"/>
        <w:jc w:val="both"/>
      </w:pPr>
      <w:r w:rsidRPr="00545750">
        <w:t xml:space="preserve">Плановый дефицит составил  </w:t>
      </w:r>
      <w:r w:rsidR="008D0597" w:rsidRPr="00545750">
        <w:t>4700,0</w:t>
      </w:r>
      <w:r w:rsidRPr="00545750">
        <w:rPr>
          <w:rFonts w:ascii="Arial" w:hAnsi="Arial" w:cs="Arial"/>
        </w:rPr>
        <w:t xml:space="preserve"> </w:t>
      </w:r>
      <w:r w:rsidRPr="00545750">
        <w:t>тыс. руб.</w:t>
      </w:r>
      <w:r w:rsidR="008D0597" w:rsidRPr="00545750">
        <w:t xml:space="preserve"> (</w:t>
      </w:r>
      <w:r w:rsidR="008D0597" w:rsidRPr="00545750">
        <w:rPr>
          <w:i/>
        </w:rPr>
        <w:t>в редакции  решения Совета депутатов Ковернинского муниципального округа Нижегородской области № 149 от 23.12.2021 г дефицит составил 55014,4 тыс. руб.)</w:t>
      </w:r>
      <w:r w:rsidRPr="00545750">
        <w:t xml:space="preserve">, по факту исполнения бюджета </w:t>
      </w:r>
      <w:r w:rsidR="00322F42" w:rsidRPr="00545750">
        <w:t>сложился профицит</w:t>
      </w:r>
      <w:r w:rsidRPr="00545750">
        <w:t xml:space="preserve"> </w:t>
      </w:r>
      <w:r w:rsidR="00322F42" w:rsidRPr="00545750">
        <w:t>в сумме</w:t>
      </w:r>
      <w:r w:rsidRPr="00545750">
        <w:t xml:space="preserve"> </w:t>
      </w:r>
      <w:r w:rsidR="008D0597" w:rsidRPr="00545750">
        <w:t>4417,8</w:t>
      </w:r>
      <w:r w:rsidRPr="00545750">
        <w:t xml:space="preserve"> тыс. руб.</w:t>
      </w:r>
    </w:p>
    <w:p w:rsidR="008848C8" w:rsidRPr="00545750" w:rsidRDefault="00D14AA9" w:rsidP="00B0401A">
      <w:pPr>
        <w:shd w:val="clear" w:color="auto" w:fill="FFFFFF"/>
        <w:ind w:left="14" w:right="43" w:firstLine="540"/>
        <w:jc w:val="both"/>
      </w:pPr>
      <w:r w:rsidRPr="00545750">
        <w:t>Факти</w:t>
      </w:r>
      <w:r w:rsidR="00322F42" w:rsidRPr="00545750">
        <w:t>ч</w:t>
      </w:r>
      <w:r w:rsidR="008D0597" w:rsidRPr="00545750">
        <w:t>еское исполнение бюджета за 2021</w:t>
      </w:r>
      <w:r w:rsidRPr="00545750">
        <w:t xml:space="preserve"> год по доходам составило</w:t>
      </w:r>
      <w:r w:rsidR="00D2469E" w:rsidRPr="00545750">
        <w:t xml:space="preserve"> </w:t>
      </w:r>
      <w:r w:rsidR="008D0597" w:rsidRPr="00545750">
        <w:t>972530,9</w:t>
      </w:r>
      <w:r w:rsidR="00D2469E" w:rsidRPr="00545750">
        <w:t xml:space="preserve"> тыс. руб.</w:t>
      </w:r>
      <w:r w:rsidRPr="00545750">
        <w:t>, по расходам</w:t>
      </w:r>
      <w:r w:rsidR="00D2469E" w:rsidRPr="00545750">
        <w:t xml:space="preserve"> </w:t>
      </w:r>
      <w:r w:rsidR="006B3D19" w:rsidRPr="00545750">
        <w:t>968113,1</w:t>
      </w:r>
      <w:r w:rsidR="00D2469E" w:rsidRPr="00545750">
        <w:t xml:space="preserve"> тыс.</w:t>
      </w:r>
      <w:r w:rsidR="00E135AD" w:rsidRPr="00545750">
        <w:t xml:space="preserve"> </w:t>
      </w:r>
      <w:r w:rsidR="00D2469E" w:rsidRPr="00545750">
        <w:t>руб.</w:t>
      </w:r>
      <w:r w:rsidRPr="00545750">
        <w:t xml:space="preserve"> </w:t>
      </w:r>
    </w:p>
    <w:p w:rsidR="00B0401A" w:rsidRPr="00545750" w:rsidRDefault="00B0401A" w:rsidP="00B0401A">
      <w:pPr>
        <w:shd w:val="clear" w:color="auto" w:fill="FFFFFF"/>
        <w:ind w:left="14" w:right="43" w:firstLine="540"/>
        <w:jc w:val="both"/>
      </w:pPr>
    </w:p>
    <w:p w:rsidR="00D14AA9" w:rsidRPr="00545750" w:rsidRDefault="00D14AA9" w:rsidP="00167451">
      <w:pPr>
        <w:shd w:val="clear" w:color="auto" w:fill="FFFFFF"/>
        <w:ind w:left="14" w:right="43" w:firstLine="540"/>
        <w:jc w:val="both"/>
      </w:pPr>
      <w:r w:rsidRPr="00545750">
        <w:t>Общая характеристика исполнения бюджета в динамике за 201</w:t>
      </w:r>
      <w:r w:rsidR="00536A81" w:rsidRPr="00545750">
        <w:t>8-2021</w:t>
      </w:r>
      <w:r w:rsidR="00167451" w:rsidRPr="00545750">
        <w:t xml:space="preserve"> гг. представлена в таблице </w:t>
      </w:r>
      <w:r w:rsidR="002D4DE5" w:rsidRPr="00545750">
        <w:t>№1</w:t>
      </w:r>
      <w:r w:rsidRPr="00545750">
        <w:t>.</w:t>
      </w:r>
    </w:p>
    <w:p w:rsidR="007C231B" w:rsidRDefault="00750B57" w:rsidP="00545750">
      <w:pPr>
        <w:shd w:val="clear" w:color="auto" w:fill="FFFFFF"/>
        <w:ind w:left="14" w:right="43" w:firstLine="540"/>
        <w:jc w:val="right"/>
      </w:pPr>
      <w:r w:rsidRPr="00545750">
        <w:t xml:space="preserve">                                                                                               Таблица № 1 тыс. руб.</w:t>
      </w:r>
    </w:p>
    <w:tbl>
      <w:tblPr>
        <w:tblW w:w="10490" w:type="dxa"/>
        <w:tblInd w:w="-459" w:type="dxa"/>
        <w:tblLayout w:type="fixed"/>
        <w:tblLook w:val="04A0"/>
      </w:tblPr>
      <w:tblGrid>
        <w:gridCol w:w="1418"/>
        <w:gridCol w:w="992"/>
        <w:gridCol w:w="992"/>
        <w:gridCol w:w="993"/>
        <w:gridCol w:w="992"/>
        <w:gridCol w:w="992"/>
        <w:gridCol w:w="992"/>
        <w:gridCol w:w="993"/>
        <w:gridCol w:w="708"/>
        <w:gridCol w:w="709"/>
        <w:gridCol w:w="709"/>
      </w:tblGrid>
      <w:tr w:rsidR="007C231B" w:rsidRPr="007C231B" w:rsidTr="007C231B">
        <w:trPr>
          <w:trHeight w:val="735"/>
        </w:trPr>
        <w:tc>
          <w:tcPr>
            <w:tcW w:w="141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Показатели</w:t>
            </w:r>
          </w:p>
        </w:tc>
        <w:tc>
          <w:tcPr>
            <w:tcW w:w="2977" w:type="dxa"/>
            <w:gridSpan w:val="3"/>
            <w:tcBorders>
              <w:top w:val="single" w:sz="8" w:space="0" w:color="auto"/>
              <w:left w:val="nil"/>
              <w:bottom w:val="single" w:sz="8" w:space="0" w:color="auto"/>
              <w:right w:val="single" w:sz="8" w:space="0" w:color="000000"/>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Исполнение консолидированного бюджета в тыс. руб.,  за</w:t>
            </w:r>
          </w:p>
        </w:tc>
        <w:tc>
          <w:tcPr>
            <w:tcW w:w="2976" w:type="dxa"/>
            <w:gridSpan w:val="3"/>
            <w:tcBorders>
              <w:top w:val="single" w:sz="8" w:space="0" w:color="auto"/>
              <w:left w:val="nil"/>
              <w:bottom w:val="single" w:sz="8" w:space="0" w:color="auto"/>
              <w:right w:val="single" w:sz="8" w:space="0" w:color="000000"/>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План бюджета на 2021 год тыс. руб.</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sidRPr="007C231B">
              <w:rPr>
                <w:b/>
                <w:bCs/>
                <w:color w:val="000000"/>
                <w:sz w:val="18"/>
                <w:szCs w:val="18"/>
              </w:rPr>
              <w:t>Исполнено в 2021 году</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Pr>
                <w:b/>
                <w:bCs/>
                <w:color w:val="000000"/>
                <w:sz w:val="18"/>
                <w:szCs w:val="18"/>
              </w:rPr>
              <w:t>% исполне</w:t>
            </w:r>
            <w:r w:rsidRPr="007C231B">
              <w:rPr>
                <w:b/>
                <w:bCs/>
                <w:color w:val="000000"/>
                <w:sz w:val="18"/>
                <w:szCs w:val="18"/>
              </w:rPr>
              <w:t>ния  2021 гр.8:гр7*100</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Pr>
                <w:b/>
                <w:bCs/>
                <w:color w:val="000000"/>
                <w:sz w:val="18"/>
                <w:szCs w:val="18"/>
              </w:rPr>
              <w:t>% испол</w:t>
            </w:r>
            <w:r w:rsidRPr="007C231B">
              <w:rPr>
                <w:b/>
                <w:bCs/>
                <w:color w:val="000000"/>
                <w:sz w:val="18"/>
                <w:szCs w:val="18"/>
              </w:rPr>
              <w:t>нения 2021 /2020</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231B" w:rsidRPr="007C231B" w:rsidRDefault="007C231B" w:rsidP="007C231B">
            <w:pPr>
              <w:jc w:val="center"/>
              <w:rPr>
                <w:b/>
                <w:bCs/>
                <w:color w:val="000000"/>
                <w:sz w:val="18"/>
                <w:szCs w:val="18"/>
              </w:rPr>
            </w:pPr>
            <w:r>
              <w:rPr>
                <w:b/>
                <w:bCs/>
                <w:color w:val="000000"/>
                <w:sz w:val="18"/>
                <w:szCs w:val="18"/>
              </w:rPr>
              <w:t>% исполнени</w:t>
            </w:r>
            <w:r w:rsidRPr="007C231B">
              <w:rPr>
                <w:b/>
                <w:bCs/>
                <w:color w:val="000000"/>
                <w:sz w:val="18"/>
                <w:szCs w:val="18"/>
              </w:rPr>
              <w:t>я  2021/2019</w:t>
            </w:r>
          </w:p>
        </w:tc>
      </w:tr>
      <w:tr w:rsidR="007C231B" w:rsidRPr="007C231B" w:rsidTr="007C231B">
        <w:trPr>
          <w:trHeight w:val="975"/>
        </w:trPr>
        <w:tc>
          <w:tcPr>
            <w:tcW w:w="1418"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2018 год</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2019 год</w:t>
            </w:r>
          </w:p>
        </w:tc>
        <w:tc>
          <w:tcPr>
            <w:tcW w:w="993"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sidRPr="007C231B">
              <w:rPr>
                <w:b/>
                <w:bCs/>
                <w:color w:val="000000"/>
                <w:sz w:val="18"/>
                <w:szCs w:val="18"/>
              </w:rPr>
              <w:t>2020 год</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Pr>
                <w:b/>
                <w:bCs/>
                <w:color w:val="000000"/>
                <w:sz w:val="18"/>
                <w:szCs w:val="18"/>
              </w:rPr>
              <w:t>р</w:t>
            </w:r>
            <w:r w:rsidRPr="007C231B">
              <w:rPr>
                <w:b/>
                <w:bCs/>
                <w:color w:val="000000"/>
                <w:sz w:val="18"/>
                <w:szCs w:val="18"/>
              </w:rPr>
              <w:t>ешение  о бюджете № 71 от 24.12.20</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Pr>
                <w:b/>
                <w:bCs/>
                <w:color w:val="000000"/>
                <w:sz w:val="18"/>
                <w:szCs w:val="18"/>
              </w:rPr>
              <w:t>р</w:t>
            </w:r>
            <w:r w:rsidRPr="007C231B">
              <w:rPr>
                <w:b/>
                <w:bCs/>
                <w:color w:val="000000"/>
                <w:sz w:val="18"/>
                <w:szCs w:val="18"/>
              </w:rPr>
              <w:t>ешение о бюджете № 149 от 23.12.21</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both"/>
              <w:rPr>
                <w:b/>
                <w:bCs/>
                <w:color w:val="000000"/>
                <w:sz w:val="18"/>
                <w:szCs w:val="18"/>
              </w:rPr>
            </w:pPr>
            <w:r>
              <w:rPr>
                <w:b/>
                <w:bCs/>
                <w:color w:val="000000"/>
                <w:sz w:val="18"/>
                <w:szCs w:val="18"/>
              </w:rPr>
              <w:t>п</w:t>
            </w:r>
            <w:r w:rsidRPr="007C231B">
              <w:rPr>
                <w:b/>
                <w:bCs/>
                <w:color w:val="000000"/>
                <w:sz w:val="18"/>
                <w:szCs w:val="18"/>
              </w:rPr>
              <w:t>о годовому отчету</w:t>
            </w: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r>
      <w:tr w:rsidR="007C231B" w:rsidRPr="007C231B" w:rsidTr="00065973">
        <w:trPr>
          <w:trHeight w:val="150"/>
        </w:trPr>
        <w:tc>
          <w:tcPr>
            <w:tcW w:w="1418" w:type="dxa"/>
            <w:tcBorders>
              <w:top w:val="nil"/>
              <w:left w:val="single" w:sz="8" w:space="0" w:color="auto"/>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1</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2</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3</w:t>
            </w:r>
          </w:p>
        </w:tc>
        <w:tc>
          <w:tcPr>
            <w:tcW w:w="993"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4</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5</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6</w:t>
            </w:r>
          </w:p>
        </w:tc>
        <w:tc>
          <w:tcPr>
            <w:tcW w:w="992"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7</w:t>
            </w:r>
          </w:p>
        </w:tc>
        <w:tc>
          <w:tcPr>
            <w:tcW w:w="993"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8</w:t>
            </w:r>
          </w:p>
        </w:tc>
        <w:tc>
          <w:tcPr>
            <w:tcW w:w="708"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9</w:t>
            </w:r>
          </w:p>
        </w:tc>
        <w:tc>
          <w:tcPr>
            <w:tcW w:w="709"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10</w:t>
            </w:r>
          </w:p>
        </w:tc>
        <w:tc>
          <w:tcPr>
            <w:tcW w:w="709" w:type="dxa"/>
            <w:tcBorders>
              <w:top w:val="nil"/>
              <w:left w:val="nil"/>
              <w:bottom w:val="single" w:sz="8" w:space="0" w:color="auto"/>
              <w:right w:val="single" w:sz="8" w:space="0" w:color="auto"/>
            </w:tcBorders>
            <w:shd w:val="clear" w:color="auto" w:fill="auto"/>
            <w:hideMark/>
          </w:tcPr>
          <w:p w:rsidR="007C231B" w:rsidRPr="007C231B" w:rsidRDefault="007C231B" w:rsidP="007C231B">
            <w:pPr>
              <w:jc w:val="center"/>
              <w:rPr>
                <w:color w:val="000000"/>
                <w:sz w:val="16"/>
                <w:szCs w:val="16"/>
              </w:rPr>
            </w:pPr>
            <w:r w:rsidRPr="007C231B">
              <w:rPr>
                <w:color w:val="000000"/>
                <w:sz w:val="16"/>
                <w:szCs w:val="16"/>
              </w:rPr>
              <w:t>11</w:t>
            </w:r>
          </w:p>
        </w:tc>
      </w:tr>
      <w:tr w:rsidR="007C231B" w:rsidRPr="007C231B" w:rsidTr="007C231B">
        <w:trPr>
          <w:trHeight w:val="315"/>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1. Доходы бюджета</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712046,6</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830467,1</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793180,3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773317,8</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930689,2</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964161,0</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972530,9</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100,9</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122,6</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117,1</w:t>
            </w:r>
          </w:p>
        </w:tc>
      </w:tr>
      <w:tr w:rsidR="007C231B" w:rsidRPr="007C231B" w:rsidTr="007C231B">
        <w:trPr>
          <w:trHeight w:val="501"/>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в т.ч. налоговые и неналоговые</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264359,3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275248,1</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284463,1</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282297,6</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317111,3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317111,3</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336896,5</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106,2</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118,4</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122,4</w:t>
            </w:r>
          </w:p>
        </w:tc>
      </w:tr>
      <w:tr w:rsidR="007C231B" w:rsidRPr="007C231B" w:rsidTr="007C231B">
        <w:trPr>
          <w:trHeight w:val="539"/>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в т.ч. безвозмездные поступления</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447687,3</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555219</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508717,2</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491020,2</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613577,9</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647049,7</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635634,4</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98,2</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124,9</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114,5</w:t>
            </w:r>
          </w:p>
        </w:tc>
      </w:tr>
      <w:tr w:rsidR="007C231B" w:rsidRPr="007C231B" w:rsidTr="007C231B">
        <w:trPr>
          <w:trHeight w:val="364"/>
        </w:trPr>
        <w:tc>
          <w:tcPr>
            <w:tcW w:w="1418" w:type="dxa"/>
            <w:tcBorders>
              <w:top w:val="nil"/>
              <w:left w:val="single" w:sz="8" w:space="0" w:color="auto"/>
              <w:bottom w:val="single" w:sz="8" w:space="0" w:color="auto"/>
              <w:right w:val="single" w:sz="8" w:space="0" w:color="auto"/>
            </w:tcBorders>
            <w:shd w:val="clear" w:color="auto" w:fill="auto"/>
            <w:vAlign w:val="bottom"/>
            <w:hideMark/>
          </w:tcPr>
          <w:p w:rsidR="007C231B" w:rsidRPr="007C231B" w:rsidRDefault="007C231B" w:rsidP="007C231B">
            <w:pPr>
              <w:rPr>
                <w:b/>
                <w:bCs/>
                <w:color w:val="000000"/>
                <w:sz w:val="18"/>
                <w:szCs w:val="18"/>
              </w:rPr>
            </w:pPr>
            <w:r w:rsidRPr="007C231B">
              <w:rPr>
                <w:b/>
                <w:bCs/>
                <w:color w:val="000000"/>
                <w:sz w:val="18"/>
                <w:szCs w:val="18"/>
              </w:rPr>
              <w:t>2. Расходы бюджета</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699659,8</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825059,3</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754762,7</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778017,8</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985703,6</w:t>
            </w:r>
          </w:p>
        </w:tc>
        <w:tc>
          <w:tcPr>
            <w:tcW w:w="992"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1019175,4</w:t>
            </w:r>
          </w:p>
        </w:tc>
        <w:tc>
          <w:tcPr>
            <w:tcW w:w="993"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968113,1</w:t>
            </w:r>
          </w:p>
        </w:tc>
        <w:tc>
          <w:tcPr>
            <w:tcW w:w="708"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95,0</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128,3</w:t>
            </w:r>
          </w:p>
        </w:tc>
        <w:tc>
          <w:tcPr>
            <w:tcW w:w="709" w:type="dxa"/>
            <w:tcBorders>
              <w:top w:val="nil"/>
              <w:left w:val="nil"/>
              <w:bottom w:val="single" w:sz="8" w:space="0" w:color="auto"/>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117,3</w:t>
            </w:r>
          </w:p>
        </w:tc>
      </w:tr>
      <w:tr w:rsidR="007C231B" w:rsidRPr="007C231B" w:rsidTr="007C231B">
        <w:trPr>
          <w:trHeight w:val="300"/>
        </w:trPr>
        <w:tc>
          <w:tcPr>
            <w:tcW w:w="1418" w:type="dxa"/>
            <w:vMerge w:val="restart"/>
            <w:tcBorders>
              <w:top w:val="nil"/>
              <w:left w:val="single" w:sz="8" w:space="0" w:color="auto"/>
              <w:bottom w:val="single" w:sz="8" w:space="0" w:color="000000"/>
              <w:right w:val="single" w:sz="8" w:space="0" w:color="auto"/>
            </w:tcBorders>
            <w:shd w:val="clear" w:color="auto" w:fill="auto"/>
            <w:hideMark/>
          </w:tcPr>
          <w:p w:rsidR="007C231B" w:rsidRPr="007C231B" w:rsidRDefault="007C231B" w:rsidP="007C231B">
            <w:pPr>
              <w:rPr>
                <w:b/>
                <w:bCs/>
                <w:color w:val="000000"/>
                <w:sz w:val="18"/>
                <w:szCs w:val="18"/>
              </w:rPr>
            </w:pPr>
            <w:r w:rsidRPr="007C231B">
              <w:rPr>
                <w:b/>
                <w:bCs/>
                <w:color w:val="000000"/>
                <w:sz w:val="18"/>
                <w:szCs w:val="18"/>
              </w:rPr>
              <w:t>3. Дефицит/ профицит</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center"/>
              <w:rPr>
                <w:color w:val="000000"/>
                <w:sz w:val="18"/>
                <w:szCs w:val="18"/>
              </w:rPr>
            </w:pPr>
            <w:r w:rsidRPr="007C231B">
              <w:rPr>
                <w:color w:val="000000"/>
                <w:sz w:val="18"/>
                <w:szCs w:val="18"/>
              </w:rPr>
              <w:t>12386,8</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5407,8</w:t>
            </w:r>
          </w:p>
        </w:tc>
        <w:tc>
          <w:tcPr>
            <w:tcW w:w="993"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38417,6</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-4700</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-55014,4</w:t>
            </w:r>
          </w:p>
        </w:tc>
        <w:tc>
          <w:tcPr>
            <w:tcW w:w="992"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-55014,4</w:t>
            </w:r>
          </w:p>
        </w:tc>
        <w:tc>
          <w:tcPr>
            <w:tcW w:w="993"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color w:val="000000"/>
                <w:sz w:val="18"/>
                <w:szCs w:val="18"/>
              </w:rPr>
            </w:pPr>
            <w:r w:rsidRPr="007C231B">
              <w:rPr>
                <w:color w:val="000000"/>
                <w:sz w:val="18"/>
                <w:szCs w:val="18"/>
              </w:rPr>
              <w:t>4417,8</w:t>
            </w:r>
          </w:p>
        </w:tc>
        <w:tc>
          <w:tcPr>
            <w:tcW w:w="708"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-8,0</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11,5</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7C231B" w:rsidRPr="007C231B" w:rsidRDefault="007C231B" w:rsidP="007C231B">
            <w:pPr>
              <w:jc w:val="right"/>
              <w:rPr>
                <w:b/>
                <w:bCs/>
                <w:color w:val="000000"/>
                <w:sz w:val="18"/>
                <w:szCs w:val="18"/>
              </w:rPr>
            </w:pPr>
            <w:r w:rsidRPr="007C231B">
              <w:rPr>
                <w:b/>
                <w:bCs/>
                <w:color w:val="000000"/>
                <w:sz w:val="18"/>
                <w:szCs w:val="18"/>
              </w:rPr>
              <w:t>81,7</w:t>
            </w:r>
          </w:p>
        </w:tc>
      </w:tr>
      <w:tr w:rsidR="007C231B" w:rsidRPr="007C231B" w:rsidTr="007C231B">
        <w:trPr>
          <w:trHeight w:val="207"/>
        </w:trPr>
        <w:tc>
          <w:tcPr>
            <w:tcW w:w="1418"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3"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993"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color w:val="000000"/>
                <w:sz w:val="18"/>
                <w:szCs w:val="18"/>
              </w:rPr>
            </w:pPr>
          </w:p>
        </w:tc>
        <w:tc>
          <w:tcPr>
            <w:tcW w:w="708"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c>
          <w:tcPr>
            <w:tcW w:w="709" w:type="dxa"/>
            <w:vMerge/>
            <w:tcBorders>
              <w:top w:val="nil"/>
              <w:left w:val="single" w:sz="8" w:space="0" w:color="auto"/>
              <w:bottom w:val="single" w:sz="8" w:space="0" w:color="000000"/>
              <w:right w:val="single" w:sz="8" w:space="0" w:color="auto"/>
            </w:tcBorders>
            <w:vAlign w:val="center"/>
            <w:hideMark/>
          </w:tcPr>
          <w:p w:rsidR="007C231B" w:rsidRPr="007C231B" w:rsidRDefault="007C231B" w:rsidP="007C231B">
            <w:pPr>
              <w:rPr>
                <w:b/>
                <w:bCs/>
                <w:color w:val="000000"/>
                <w:sz w:val="18"/>
                <w:szCs w:val="18"/>
              </w:rPr>
            </w:pPr>
          </w:p>
        </w:tc>
      </w:tr>
    </w:tbl>
    <w:p w:rsidR="009C50E2" w:rsidRDefault="009C50E2" w:rsidP="007C231B">
      <w:pPr>
        <w:jc w:val="both"/>
      </w:pPr>
    </w:p>
    <w:p w:rsidR="00167451" w:rsidRPr="00545750" w:rsidRDefault="00024E60" w:rsidP="00167451">
      <w:pPr>
        <w:ind w:firstLine="720"/>
        <w:jc w:val="both"/>
      </w:pPr>
      <w:r w:rsidRPr="00545750">
        <w:t>Как видно из таблицы, в результате неоднократного</w:t>
      </w:r>
      <w:r w:rsidR="002D6168" w:rsidRPr="00545750">
        <w:t xml:space="preserve"> внесения изменений в решение №</w:t>
      </w:r>
      <w:r w:rsidR="007C231B" w:rsidRPr="00545750">
        <w:t xml:space="preserve"> 71</w:t>
      </w:r>
      <w:r w:rsidRPr="00545750">
        <w:t>, первоначальный пл</w:t>
      </w:r>
      <w:r w:rsidR="007C231B" w:rsidRPr="00545750">
        <w:t>ан доходной части, был ниже</w:t>
      </w:r>
      <w:r w:rsidR="00167451" w:rsidRPr="00545750">
        <w:t xml:space="preserve"> на </w:t>
      </w:r>
      <w:r w:rsidR="00536A81" w:rsidRPr="00545750">
        <w:t>20,4</w:t>
      </w:r>
      <w:r w:rsidR="00004D9A" w:rsidRPr="00545750">
        <w:t xml:space="preserve"> %</w:t>
      </w:r>
      <w:r w:rsidR="007B1C5C" w:rsidRPr="00545750">
        <w:t xml:space="preserve"> (в суммовом в</w:t>
      </w:r>
      <w:r w:rsidR="002D6168" w:rsidRPr="00545750">
        <w:t xml:space="preserve">ыражении на </w:t>
      </w:r>
      <w:r w:rsidR="00536A81" w:rsidRPr="00545750">
        <w:t>157371,4</w:t>
      </w:r>
      <w:r w:rsidR="007B1C5C" w:rsidRPr="00545750">
        <w:t xml:space="preserve"> тыс. руб.)</w:t>
      </w:r>
      <w:r w:rsidR="00004D9A" w:rsidRPr="00545750">
        <w:t>.</w:t>
      </w:r>
      <w:r w:rsidR="00F95FCF" w:rsidRPr="00545750">
        <w:t xml:space="preserve"> У</w:t>
      </w:r>
      <w:r w:rsidR="00536A81" w:rsidRPr="00545750">
        <w:t>величение</w:t>
      </w:r>
      <w:r w:rsidRPr="00545750">
        <w:t xml:space="preserve"> произошло из-за корректировки безвозмездных поступлений</w:t>
      </w:r>
      <w:r w:rsidR="007B1C5C" w:rsidRPr="00545750">
        <w:t xml:space="preserve"> </w:t>
      </w:r>
      <w:r w:rsidR="00580D3D" w:rsidRPr="00545750">
        <w:t xml:space="preserve">– на </w:t>
      </w:r>
      <w:r w:rsidR="00D7039C" w:rsidRPr="00545750">
        <w:t>25,0</w:t>
      </w:r>
      <w:r w:rsidR="00E135AD" w:rsidRPr="00545750">
        <w:t xml:space="preserve"> %</w:t>
      </w:r>
      <w:r w:rsidR="007B1C5C" w:rsidRPr="00545750">
        <w:t xml:space="preserve"> </w:t>
      </w:r>
      <w:r w:rsidR="00E135AD" w:rsidRPr="00545750">
        <w:t>(</w:t>
      </w:r>
      <w:r w:rsidR="007B1C5C" w:rsidRPr="00545750">
        <w:t xml:space="preserve">в суммовом выражении на </w:t>
      </w:r>
      <w:r w:rsidR="006F110C" w:rsidRPr="00545750">
        <w:t>+</w:t>
      </w:r>
      <w:r w:rsidR="00D7039C" w:rsidRPr="00545750">
        <w:t>122557,7</w:t>
      </w:r>
      <w:r w:rsidR="007B1C5C" w:rsidRPr="00545750">
        <w:t xml:space="preserve"> тыс. руб.</w:t>
      </w:r>
      <w:r w:rsidR="00E135AD" w:rsidRPr="00545750">
        <w:t>)</w:t>
      </w:r>
      <w:r w:rsidR="00580D3D" w:rsidRPr="00545750">
        <w:t>, а также</w:t>
      </w:r>
      <w:r w:rsidRPr="00545750">
        <w:t xml:space="preserve"> налоговых и неналоговых доходов</w:t>
      </w:r>
      <w:r w:rsidR="00580D3D" w:rsidRPr="00545750">
        <w:t xml:space="preserve"> на </w:t>
      </w:r>
      <w:r w:rsidR="00D7039C" w:rsidRPr="00545750">
        <w:t>12,3</w:t>
      </w:r>
      <w:r w:rsidR="00F95FCF" w:rsidRPr="00545750">
        <w:t xml:space="preserve"> </w:t>
      </w:r>
      <w:r w:rsidR="00580D3D" w:rsidRPr="00545750">
        <w:t>%</w:t>
      </w:r>
      <w:r w:rsidR="002D6168" w:rsidRPr="00545750">
        <w:t xml:space="preserve"> - </w:t>
      </w:r>
      <w:r w:rsidRPr="00545750">
        <w:t>в</w:t>
      </w:r>
      <w:r w:rsidR="002D6168" w:rsidRPr="00545750">
        <w:t xml:space="preserve"> </w:t>
      </w:r>
      <w:r w:rsidRPr="00545750">
        <w:t xml:space="preserve"> с</w:t>
      </w:r>
      <w:r w:rsidR="00B61723" w:rsidRPr="00545750">
        <w:t>уммовом выражении</w:t>
      </w:r>
      <w:r w:rsidRPr="00545750">
        <w:t xml:space="preserve"> </w:t>
      </w:r>
      <w:r w:rsidR="00B61723" w:rsidRPr="00545750">
        <w:t>н</w:t>
      </w:r>
      <w:r w:rsidR="00231EC2" w:rsidRPr="00545750">
        <w:t xml:space="preserve">а </w:t>
      </w:r>
      <w:r w:rsidR="00D7039C" w:rsidRPr="00545750">
        <w:t>+34813,7</w:t>
      </w:r>
      <w:r w:rsidRPr="00545750">
        <w:t xml:space="preserve"> тыс. руб</w:t>
      </w:r>
      <w:r w:rsidR="00004D9A" w:rsidRPr="00545750">
        <w:t>.</w:t>
      </w:r>
      <w:r w:rsidR="00B61723" w:rsidRPr="00545750">
        <w:t>).</w:t>
      </w:r>
      <w:r w:rsidR="00167451" w:rsidRPr="00545750">
        <w:t xml:space="preserve"> </w:t>
      </w:r>
    </w:p>
    <w:p w:rsidR="00167451" w:rsidRPr="00BF4ED4" w:rsidRDefault="00E931BC" w:rsidP="00167451">
      <w:pPr>
        <w:ind w:firstLine="720"/>
        <w:jc w:val="both"/>
      </w:pPr>
      <w:r>
        <w:t>Бюджет округа</w:t>
      </w:r>
      <w:r w:rsidR="00D7039C" w:rsidRPr="00545750">
        <w:t xml:space="preserve"> на 2021</w:t>
      </w:r>
      <w:r w:rsidR="00167451" w:rsidRPr="00545750">
        <w:t xml:space="preserve"> год был сформирован в соответствии с действующим на момент составления бюджета бюджетным и налоговым законодательством. Доходная часть бюджета сформирована в соответствии с главой </w:t>
      </w:r>
      <w:r w:rsidR="00355F70" w:rsidRPr="00545750">
        <w:t>2</w:t>
      </w:r>
      <w:r w:rsidR="00167451" w:rsidRPr="00545750">
        <w:t xml:space="preserve"> Положения о бюджетном процессе.</w:t>
      </w:r>
      <w:r w:rsidR="00167451" w:rsidRPr="00BF4ED4">
        <w:t xml:space="preserve"> </w:t>
      </w:r>
    </w:p>
    <w:p w:rsidR="00355F70" w:rsidRPr="00BF4ED4" w:rsidRDefault="00355F70" w:rsidP="00167451">
      <w:pPr>
        <w:ind w:firstLine="720"/>
        <w:jc w:val="both"/>
      </w:pPr>
    </w:p>
    <w:p w:rsidR="00167451" w:rsidRPr="00BF4ED4" w:rsidRDefault="00167451" w:rsidP="000B2059">
      <w:pPr>
        <w:ind w:firstLine="708"/>
        <w:jc w:val="center"/>
        <w:rPr>
          <w:b/>
        </w:rPr>
      </w:pPr>
      <w:r w:rsidRPr="00C117C3">
        <w:rPr>
          <w:b/>
        </w:rPr>
        <w:t>4. Анализ исполнения доходной части бюджета</w:t>
      </w:r>
    </w:p>
    <w:p w:rsidR="009D7D37" w:rsidRPr="00BF4ED4" w:rsidRDefault="0091426F" w:rsidP="00875ACA">
      <w:pPr>
        <w:ind w:firstLine="708"/>
        <w:jc w:val="both"/>
        <w:rPr>
          <w:b/>
        </w:rPr>
      </w:pPr>
      <w:r w:rsidRPr="00BF4ED4">
        <w:rPr>
          <w:b/>
        </w:rPr>
        <w:t xml:space="preserve">           </w:t>
      </w:r>
    </w:p>
    <w:p w:rsidR="00875ACA" w:rsidRPr="00545750" w:rsidRDefault="00875ACA" w:rsidP="00875ACA">
      <w:pPr>
        <w:ind w:firstLine="708"/>
        <w:jc w:val="both"/>
      </w:pPr>
      <w:r w:rsidRPr="00545750">
        <w:t xml:space="preserve">Структура доходной части бюджета </w:t>
      </w:r>
      <w:r w:rsidR="00215B9A" w:rsidRPr="00545750">
        <w:t>округа</w:t>
      </w:r>
      <w:r w:rsidRPr="00545750">
        <w:t xml:space="preserve"> состоит из двух блоков:</w:t>
      </w:r>
    </w:p>
    <w:p w:rsidR="00875ACA" w:rsidRPr="00545750" w:rsidRDefault="00875ACA" w:rsidP="00875ACA">
      <w:pPr>
        <w:ind w:firstLine="708"/>
        <w:jc w:val="both"/>
      </w:pPr>
      <w:r w:rsidRPr="00545750">
        <w:t>- налоговые и</w:t>
      </w:r>
      <w:r w:rsidR="00FA7344" w:rsidRPr="00545750">
        <w:t xml:space="preserve"> неналоговые доходы составляют</w:t>
      </w:r>
      <w:r w:rsidR="00C117C3" w:rsidRPr="00545750">
        <w:t xml:space="preserve"> </w:t>
      </w:r>
      <w:r w:rsidR="00215B9A" w:rsidRPr="00545750">
        <w:t>34,6</w:t>
      </w:r>
      <w:r w:rsidR="00C117C3" w:rsidRPr="00545750">
        <w:t xml:space="preserve"> </w:t>
      </w:r>
      <w:r w:rsidR="00231EC2" w:rsidRPr="00545750">
        <w:t>%</w:t>
      </w:r>
      <w:r w:rsidR="00FA7344" w:rsidRPr="00545750">
        <w:t xml:space="preserve"> </w:t>
      </w:r>
      <w:r w:rsidRPr="00545750">
        <w:t xml:space="preserve">от общего объема </w:t>
      </w:r>
      <w:r w:rsidR="00D85E66" w:rsidRPr="00545750">
        <w:t>полученных</w:t>
      </w:r>
      <w:r w:rsidRPr="00545750">
        <w:t xml:space="preserve"> доходов (аналогичный показатель </w:t>
      </w:r>
      <w:r w:rsidR="00C117C3" w:rsidRPr="00545750">
        <w:t>20</w:t>
      </w:r>
      <w:r w:rsidR="00215B9A" w:rsidRPr="00545750">
        <w:t>20</w:t>
      </w:r>
      <w:r w:rsidR="00C117C3" w:rsidRPr="00545750">
        <w:t xml:space="preserve"> года – </w:t>
      </w:r>
      <w:r w:rsidR="00215B9A" w:rsidRPr="00545750">
        <w:t>35,9</w:t>
      </w:r>
      <w:r w:rsidR="00D85E66" w:rsidRPr="00545750">
        <w:t xml:space="preserve"> %; </w:t>
      </w:r>
      <w:r w:rsidR="00215B9A" w:rsidRPr="00545750">
        <w:t>2019</w:t>
      </w:r>
      <w:r w:rsidR="00B342B2" w:rsidRPr="00545750">
        <w:t xml:space="preserve"> года – </w:t>
      </w:r>
      <w:r w:rsidR="00215B9A" w:rsidRPr="00545750">
        <w:t>36,4</w:t>
      </w:r>
      <w:r w:rsidR="00B342B2" w:rsidRPr="00545750">
        <w:t xml:space="preserve"> %; </w:t>
      </w:r>
      <w:r w:rsidR="00215B9A" w:rsidRPr="00545750">
        <w:t>2018</w:t>
      </w:r>
      <w:r w:rsidR="00231EC2" w:rsidRPr="00545750">
        <w:t xml:space="preserve"> года </w:t>
      </w:r>
      <w:r w:rsidR="001409B0" w:rsidRPr="00545750">
        <w:t>–</w:t>
      </w:r>
      <w:r w:rsidR="009D7D37" w:rsidRPr="00545750">
        <w:t xml:space="preserve"> </w:t>
      </w:r>
      <w:r w:rsidR="00215B9A" w:rsidRPr="00545750">
        <w:t>37,1</w:t>
      </w:r>
      <w:r w:rsidR="00C117C3" w:rsidRPr="00545750">
        <w:t xml:space="preserve"> </w:t>
      </w:r>
      <w:r w:rsidR="00215B9A" w:rsidRPr="00545750">
        <w:t>%);</w:t>
      </w:r>
    </w:p>
    <w:p w:rsidR="00875ACA" w:rsidRDefault="00875ACA" w:rsidP="00875ACA">
      <w:pPr>
        <w:ind w:firstLine="708"/>
        <w:jc w:val="both"/>
      </w:pPr>
      <w:r w:rsidRPr="00545750">
        <w:t>- безвоз</w:t>
      </w:r>
      <w:r w:rsidR="00215B9A" w:rsidRPr="00545750">
        <w:t>мездные поступления составляют 65,4</w:t>
      </w:r>
      <w:r w:rsidR="00C117C3" w:rsidRPr="00545750">
        <w:t xml:space="preserve"> </w:t>
      </w:r>
      <w:r w:rsidR="00231EC2" w:rsidRPr="00545750">
        <w:t xml:space="preserve">% </w:t>
      </w:r>
      <w:r w:rsidRPr="00545750">
        <w:t xml:space="preserve">от общего объема доходов (соответственно показатель </w:t>
      </w:r>
      <w:r w:rsidR="00215B9A" w:rsidRPr="00545750">
        <w:t>2020</w:t>
      </w:r>
      <w:r w:rsidR="00C117C3" w:rsidRPr="00545750">
        <w:t xml:space="preserve"> года – </w:t>
      </w:r>
      <w:r w:rsidR="00215B9A" w:rsidRPr="00545750">
        <w:t>64,1</w:t>
      </w:r>
      <w:r w:rsidR="00D85E66" w:rsidRPr="00545750">
        <w:t xml:space="preserve"> %; показатель </w:t>
      </w:r>
      <w:r w:rsidR="00215B9A" w:rsidRPr="00545750">
        <w:t>2019 года – 63,6</w:t>
      </w:r>
      <w:r w:rsidR="00B342B2" w:rsidRPr="00545750">
        <w:t xml:space="preserve"> %; показатель </w:t>
      </w:r>
      <w:r w:rsidR="001409B0" w:rsidRPr="00545750">
        <w:t>201</w:t>
      </w:r>
      <w:r w:rsidR="00215B9A" w:rsidRPr="00545750">
        <w:t>8</w:t>
      </w:r>
      <w:r w:rsidR="00231EC2" w:rsidRPr="00545750">
        <w:t xml:space="preserve"> года</w:t>
      </w:r>
      <w:r w:rsidR="00215B9A" w:rsidRPr="00545750">
        <w:t xml:space="preserve"> – 62,9 %</w:t>
      </w:r>
      <w:r w:rsidRPr="00545750">
        <w:t>).</w:t>
      </w:r>
      <w:r w:rsidRPr="00BF4ED4">
        <w:t xml:space="preserve"> </w:t>
      </w:r>
    </w:p>
    <w:p w:rsidR="009C50E2" w:rsidRPr="00BF4ED4" w:rsidRDefault="009C50E2" w:rsidP="00875ACA">
      <w:pPr>
        <w:ind w:firstLine="708"/>
        <w:jc w:val="both"/>
      </w:pPr>
    </w:p>
    <w:p w:rsidR="008848C8" w:rsidRPr="00545750" w:rsidRDefault="00875ACA" w:rsidP="009C50E2">
      <w:r w:rsidRPr="00545750">
        <w:t xml:space="preserve">Структура доходной части бюджета Ковернинского муниципального </w:t>
      </w:r>
      <w:r w:rsidR="00215B9A" w:rsidRPr="00545750">
        <w:t>округа</w:t>
      </w:r>
      <w:r w:rsidRPr="00545750">
        <w:t xml:space="preserve"> </w:t>
      </w:r>
      <w:r w:rsidR="00215B9A" w:rsidRPr="00545750">
        <w:t xml:space="preserve">за 2018-2021 годы </w:t>
      </w:r>
      <w:r w:rsidRPr="00545750">
        <w:t xml:space="preserve">приведена в таблице № </w:t>
      </w:r>
      <w:r w:rsidR="002D4DE5" w:rsidRPr="00545750">
        <w:t>2</w:t>
      </w:r>
    </w:p>
    <w:p w:rsidR="00875ACA" w:rsidRDefault="008848C8" w:rsidP="009C50E2">
      <w:pPr>
        <w:jc w:val="right"/>
      </w:pPr>
      <w:r w:rsidRPr="00545750">
        <w:lastRenderedPageBreak/>
        <w:t xml:space="preserve">                            </w:t>
      </w:r>
      <w:r w:rsidR="00875ACA" w:rsidRPr="00545750">
        <w:t xml:space="preserve">                                                            Таблица №</w:t>
      </w:r>
      <w:r w:rsidR="00482C07" w:rsidRPr="00545750">
        <w:t xml:space="preserve"> </w:t>
      </w:r>
      <w:r w:rsidR="002D4DE5" w:rsidRPr="00545750">
        <w:t>2</w:t>
      </w:r>
      <w:r w:rsidR="009C50E2" w:rsidRPr="00545750">
        <w:t>,</w:t>
      </w:r>
      <w:r w:rsidR="00875ACA" w:rsidRPr="00545750">
        <w:t xml:space="preserve"> тыс. руб.</w:t>
      </w:r>
    </w:p>
    <w:tbl>
      <w:tblPr>
        <w:tblW w:w="9936" w:type="dxa"/>
        <w:tblInd w:w="95" w:type="dxa"/>
        <w:tblLook w:val="04A0"/>
      </w:tblPr>
      <w:tblGrid>
        <w:gridCol w:w="3743"/>
        <w:gridCol w:w="1345"/>
        <w:gridCol w:w="1212"/>
        <w:gridCol w:w="1212"/>
        <w:gridCol w:w="1212"/>
        <w:gridCol w:w="1212"/>
      </w:tblGrid>
      <w:tr w:rsidR="00875B3E" w:rsidRPr="00875B3E" w:rsidTr="00065973">
        <w:trPr>
          <w:trHeight w:val="315"/>
        </w:trPr>
        <w:tc>
          <w:tcPr>
            <w:tcW w:w="3743" w:type="dxa"/>
            <w:tcBorders>
              <w:top w:val="single" w:sz="8" w:space="0" w:color="auto"/>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Виды доходов</w:t>
            </w:r>
          </w:p>
        </w:tc>
        <w:tc>
          <w:tcPr>
            <w:tcW w:w="1345"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показатели</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xml:space="preserve"> 2018г</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xml:space="preserve"> 2019г</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xml:space="preserve"> 2020г</w:t>
            </w:r>
          </w:p>
        </w:tc>
        <w:tc>
          <w:tcPr>
            <w:tcW w:w="1212"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2021г</w:t>
            </w:r>
          </w:p>
        </w:tc>
      </w:tr>
      <w:tr w:rsidR="00875B3E" w:rsidRPr="00875B3E" w:rsidTr="00065973">
        <w:trPr>
          <w:trHeight w:val="230"/>
        </w:trPr>
        <w:tc>
          <w:tcPr>
            <w:tcW w:w="3743"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5</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6</w:t>
            </w:r>
          </w:p>
        </w:tc>
      </w:tr>
      <w:tr w:rsidR="00875B3E" w:rsidRPr="00875B3E" w:rsidTr="00065973">
        <w:trPr>
          <w:trHeight w:val="319"/>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Налоговые и неналоговые доходы, в т.ч.:</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264359,3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275248,1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284463,1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336896,5</w:t>
            </w:r>
          </w:p>
        </w:tc>
      </w:tr>
      <w:tr w:rsidR="00875B3E" w:rsidRPr="00875B3E" w:rsidTr="00065973">
        <w:trPr>
          <w:trHeight w:val="268"/>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i/>
                <w:iCs/>
                <w:color w:val="000000"/>
                <w:sz w:val="18"/>
                <w:szCs w:val="18"/>
              </w:rPr>
            </w:pPr>
            <w:r w:rsidRPr="00065973">
              <w:rPr>
                <w:b/>
                <w:bCs/>
                <w:i/>
                <w:iCs/>
                <w:color w:val="000000"/>
                <w:sz w:val="18"/>
                <w:szCs w:val="18"/>
              </w:rPr>
              <w:t xml:space="preserve"> %</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37,1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36,4</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35,9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34,6</w:t>
            </w:r>
          </w:p>
        </w:tc>
      </w:tr>
      <w:tr w:rsidR="00875B3E" w:rsidRPr="00875B3E" w:rsidTr="00065973">
        <w:trPr>
          <w:trHeight w:val="315"/>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налоговые</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206883,4</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228942,2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251501,3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292669,9</w:t>
            </w:r>
          </w:p>
        </w:tc>
      </w:tr>
      <w:tr w:rsidR="00875B3E" w:rsidRPr="00875B3E" w:rsidTr="00065973">
        <w:trPr>
          <w:trHeight w:val="315"/>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29,1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30,3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31,7</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30,1</w:t>
            </w:r>
          </w:p>
        </w:tc>
      </w:tr>
      <w:tr w:rsidR="00875B3E" w:rsidRPr="00875B3E" w:rsidTr="00065973">
        <w:trPr>
          <w:trHeight w:val="315"/>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неналоговые</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57475,9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46305,9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32961,8</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44226,6</w:t>
            </w:r>
          </w:p>
        </w:tc>
      </w:tr>
      <w:tr w:rsidR="00875B3E" w:rsidRPr="00875B3E" w:rsidTr="00065973">
        <w:trPr>
          <w:trHeight w:val="315"/>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8,1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6,1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4,5</w:t>
            </w:r>
          </w:p>
        </w:tc>
      </w:tr>
      <w:tr w:rsidR="00875B3E" w:rsidRPr="00875B3E" w:rsidTr="00065973">
        <w:trPr>
          <w:trHeight w:val="348"/>
        </w:trPr>
        <w:tc>
          <w:tcPr>
            <w:tcW w:w="3743" w:type="dxa"/>
            <w:vMerge w:val="restart"/>
            <w:tcBorders>
              <w:top w:val="nil"/>
              <w:left w:val="single" w:sz="8" w:space="0" w:color="auto"/>
              <w:bottom w:val="single" w:sz="8" w:space="0" w:color="000000"/>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Безвозмездные поступления</w:t>
            </w:r>
          </w:p>
        </w:tc>
        <w:tc>
          <w:tcPr>
            <w:tcW w:w="1345" w:type="dxa"/>
            <w:tcBorders>
              <w:top w:val="nil"/>
              <w:left w:val="nil"/>
              <w:bottom w:val="single" w:sz="8" w:space="0" w:color="auto"/>
              <w:right w:val="single" w:sz="8" w:space="0" w:color="auto"/>
            </w:tcBorders>
            <w:shd w:val="clear" w:color="auto" w:fill="auto"/>
            <w:hideMark/>
          </w:tcPr>
          <w:p w:rsidR="00875B3E" w:rsidRPr="00065973" w:rsidRDefault="00065973" w:rsidP="00875B3E">
            <w:pPr>
              <w:jc w:val="both"/>
              <w:rPr>
                <w:color w:val="000000"/>
                <w:sz w:val="18"/>
                <w:szCs w:val="18"/>
              </w:rPr>
            </w:pPr>
            <w:r w:rsidRPr="00065973">
              <w:rPr>
                <w:color w:val="000000"/>
                <w:sz w:val="18"/>
                <w:szCs w:val="18"/>
              </w:rPr>
              <w:t>с</w:t>
            </w:r>
            <w:r w:rsidR="00875B3E" w:rsidRPr="00065973">
              <w:rPr>
                <w:color w:val="000000"/>
                <w:sz w:val="18"/>
                <w:szCs w:val="18"/>
              </w:rPr>
              <w:t>умма</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447687,3</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480821,9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508717,2</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color w:val="000000"/>
                <w:sz w:val="18"/>
                <w:szCs w:val="18"/>
              </w:rPr>
            </w:pPr>
            <w:r w:rsidRPr="00065973">
              <w:rPr>
                <w:bCs/>
                <w:color w:val="000000"/>
                <w:sz w:val="18"/>
                <w:szCs w:val="18"/>
              </w:rPr>
              <w:t>635634,4</w:t>
            </w:r>
          </w:p>
        </w:tc>
      </w:tr>
      <w:tr w:rsidR="00875B3E" w:rsidRPr="00875B3E" w:rsidTr="00065973">
        <w:trPr>
          <w:trHeight w:val="315"/>
        </w:trPr>
        <w:tc>
          <w:tcPr>
            <w:tcW w:w="3743" w:type="dxa"/>
            <w:vMerge/>
            <w:tcBorders>
              <w:top w:val="nil"/>
              <w:left w:val="single" w:sz="8" w:space="0" w:color="auto"/>
              <w:bottom w:val="single" w:sz="8" w:space="0" w:color="000000"/>
              <w:right w:val="single" w:sz="8" w:space="0" w:color="auto"/>
            </w:tcBorders>
            <w:vAlign w:val="center"/>
            <w:hideMark/>
          </w:tcPr>
          <w:p w:rsidR="00875B3E" w:rsidRPr="00065973" w:rsidRDefault="00875B3E" w:rsidP="00875B3E">
            <w:pPr>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i/>
                <w:iCs/>
                <w:color w:val="000000"/>
                <w:sz w:val="18"/>
                <w:szCs w:val="18"/>
              </w:rPr>
            </w:pPr>
            <w:r w:rsidRPr="00065973">
              <w:rPr>
                <w:b/>
                <w:bCs/>
                <w:i/>
                <w:iCs/>
                <w:color w:val="000000"/>
                <w:sz w:val="18"/>
                <w:szCs w:val="18"/>
              </w:rPr>
              <w:t xml:space="preserve"> %</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62,9</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63,6</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64,1</w:t>
            </w:r>
          </w:p>
        </w:tc>
        <w:tc>
          <w:tcPr>
            <w:tcW w:w="121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Cs/>
                <w:iCs/>
                <w:color w:val="000000"/>
                <w:sz w:val="18"/>
                <w:szCs w:val="18"/>
              </w:rPr>
            </w:pPr>
            <w:r w:rsidRPr="00065973">
              <w:rPr>
                <w:bCs/>
                <w:iCs/>
                <w:color w:val="000000"/>
                <w:sz w:val="18"/>
                <w:szCs w:val="18"/>
              </w:rPr>
              <w:t>65,4</w:t>
            </w:r>
          </w:p>
        </w:tc>
      </w:tr>
      <w:tr w:rsidR="00065973" w:rsidRPr="00875B3E" w:rsidTr="00065973">
        <w:trPr>
          <w:trHeight w:val="315"/>
        </w:trPr>
        <w:tc>
          <w:tcPr>
            <w:tcW w:w="3743" w:type="dxa"/>
            <w:vMerge w:val="restart"/>
            <w:tcBorders>
              <w:top w:val="nil"/>
              <w:left w:val="single" w:sz="8" w:space="0" w:color="auto"/>
              <w:right w:val="single" w:sz="8" w:space="0" w:color="auto"/>
            </w:tcBorders>
            <w:shd w:val="clear" w:color="auto" w:fill="auto"/>
            <w:hideMark/>
          </w:tcPr>
          <w:p w:rsidR="00065973" w:rsidRPr="00065973" w:rsidRDefault="00065973" w:rsidP="00875B3E">
            <w:pPr>
              <w:jc w:val="both"/>
              <w:rPr>
                <w:b/>
                <w:bCs/>
                <w:color w:val="000000"/>
                <w:sz w:val="18"/>
                <w:szCs w:val="18"/>
              </w:rPr>
            </w:pPr>
            <w:r w:rsidRPr="00065973">
              <w:rPr>
                <w:b/>
                <w:bCs/>
                <w:color w:val="000000"/>
                <w:sz w:val="18"/>
                <w:szCs w:val="18"/>
              </w:rPr>
              <w:t>Итого</w:t>
            </w:r>
          </w:p>
          <w:p w:rsidR="00065973" w:rsidRPr="00065973" w:rsidRDefault="00065973" w:rsidP="00875B3E">
            <w:pPr>
              <w:jc w:val="both"/>
              <w:rPr>
                <w:b/>
                <w:bCs/>
                <w:color w:val="000000"/>
                <w:sz w:val="18"/>
                <w:szCs w:val="18"/>
              </w:rPr>
            </w:pPr>
            <w:r w:rsidRPr="00065973">
              <w:rPr>
                <w:color w:val="000000"/>
                <w:sz w:val="18"/>
                <w:szCs w:val="18"/>
              </w:rPr>
              <w:t> </w:t>
            </w:r>
          </w:p>
        </w:tc>
        <w:tc>
          <w:tcPr>
            <w:tcW w:w="1345"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both"/>
              <w:rPr>
                <w:b/>
                <w:bCs/>
                <w:color w:val="000000"/>
                <w:sz w:val="18"/>
                <w:szCs w:val="18"/>
              </w:rPr>
            </w:pPr>
            <w:r w:rsidRPr="00065973">
              <w:rPr>
                <w:b/>
                <w:bCs/>
                <w:color w:val="000000"/>
                <w:sz w:val="18"/>
                <w:szCs w:val="18"/>
              </w:rPr>
              <w:t>сумма</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712046,6</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756070,0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793180,3</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bCs/>
                <w:color w:val="000000"/>
                <w:sz w:val="18"/>
                <w:szCs w:val="18"/>
              </w:rPr>
            </w:pPr>
            <w:r w:rsidRPr="00065973">
              <w:rPr>
                <w:b/>
                <w:bCs/>
                <w:color w:val="000000"/>
                <w:sz w:val="18"/>
                <w:szCs w:val="18"/>
              </w:rPr>
              <w:t>972530,9</w:t>
            </w:r>
          </w:p>
        </w:tc>
      </w:tr>
      <w:tr w:rsidR="00065973" w:rsidRPr="00875B3E" w:rsidTr="00065973">
        <w:trPr>
          <w:trHeight w:val="315"/>
        </w:trPr>
        <w:tc>
          <w:tcPr>
            <w:tcW w:w="3743" w:type="dxa"/>
            <w:vMerge/>
            <w:tcBorders>
              <w:left w:val="single" w:sz="8" w:space="0" w:color="auto"/>
              <w:bottom w:val="single" w:sz="8" w:space="0" w:color="auto"/>
              <w:right w:val="single" w:sz="8" w:space="0" w:color="auto"/>
            </w:tcBorders>
            <w:shd w:val="clear" w:color="auto" w:fill="auto"/>
            <w:hideMark/>
          </w:tcPr>
          <w:p w:rsidR="00065973" w:rsidRPr="00065973" w:rsidRDefault="00065973" w:rsidP="00875B3E">
            <w:pPr>
              <w:jc w:val="both"/>
              <w:rPr>
                <w:color w:val="000000"/>
                <w:sz w:val="18"/>
                <w:szCs w:val="18"/>
              </w:rPr>
            </w:pPr>
          </w:p>
        </w:tc>
        <w:tc>
          <w:tcPr>
            <w:tcW w:w="1345"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both"/>
              <w:rPr>
                <w:b/>
                <w:color w:val="000000"/>
                <w:sz w:val="18"/>
                <w:szCs w:val="18"/>
              </w:rPr>
            </w:pPr>
            <w:r w:rsidRPr="00065973">
              <w:rPr>
                <w:b/>
                <w:color w:val="000000"/>
                <w:sz w:val="18"/>
                <w:szCs w:val="18"/>
              </w:rPr>
              <w:t xml:space="preserve"> %</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c>
          <w:tcPr>
            <w:tcW w:w="1212" w:type="dxa"/>
            <w:tcBorders>
              <w:top w:val="nil"/>
              <w:left w:val="nil"/>
              <w:bottom w:val="single" w:sz="8" w:space="0" w:color="auto"/>
              <w:right w:val="single" w:sz="8" w:space="0" w:color="auto"/>
            </w:tcBorders>
            <w:shd w:val="clear" w:color="auto" w:fill="auto"/>
            <w:hideMark/>
          </w:tcPr>
          <w:p w:rsidR="00065973" w:rsidRPr="00065973" w:rsidRDefault="00065973" w:rsidP="00875B3E">
            <w:pPr>
              <w:jc w:val="center"/>
              <w:rPr>
                <w:b/>
                <w:color w:val="000000"/>
                <w:sz w:val="18"/>
                <w:szCs w:val="18"/>
              </w:rPr>
            </w:pPr>
            <w:r w:rsidRPr="00065973">
              <w:rPr>
                <w:b/>
                <w:color w:val="000000"/>
                <w:sz w:val="18"/>
                <w:szCs w:val="18"/>
              </w:rPr>
              <w:t>100,0</w:t>
            </w:r>
          </w:p>
        </w:tc>
      </w:tr>
    </w:tbl>
    <w:p w:rsidR="00B0401A" w:rsidRDefault="00B0401A" w:rsidP="009C50E2">
      <w:pPr>
        <w:jc w:val="center"/>
        <w:rPr>
          <w:b/>
        </w:rPr>
      </w:pPr>
    </w:p>
    <w:p w:rsidR="009C50E2" w:rsidRPr="00545750" w:rsidRDefault="007A5D4B" w:rsidP="00545750">
      <w:r w:rsidRPr="00545750">
        <w:t>Поступление доходов за 201</w:t>
      </w:r>
      <w:r w:rsidR="004E37D0" w:rsidRPr="00545750">
        <w:t>8-2021</w:t>
      </w:r>
      <w:r w:rsidRPr="00545750">
        <w:t xml:space="preserve"> годы приведено в таблице №</w:t>
      </w:r>
      <w:r w:rsidR="00E06341" w:rsidRPr="00545750">
        <w:t xml:space="preserve"> </w:t>
      </w:r>
      <w:r w:rsidR="002D4DE5" w:rsidRPr="00545750">
        <w:t>3</w:t>
      </w:r>
    </w:p>
    <w:p w:rsidR="004E37D0" w:rsidRDefault="007A5D4B" w:rsidP="00176624">
      <w:pPr>
        <w:jc w:val="right"/>
      </w:pPr>
      <w:r w:rsidRPr="00545750">
        <w:rPr>
          <w:b/>
        </w:rPr>
        <w:t xml:space="preserve">                                                                                                                        </w:t>
      </w:r>
      <w:r w:rsidRPr="00545750">
        <w:t xml:space="preserve">Таблица № </w:t>
      </w:r>
      <w:r w:rsidR="002D4DE5" w:rsidRPr="00545750">
        <w:t>3</w:t>
      </w:r>
      <w:r w:rsidR="00E06341" w:rsidRPr="00545750">
        <w:t xml:space="preserve"> </w:t>
      </w:r>
      <w:r w:rsidRPr="00545750">
        <w:t>тыс. руб.</w:t>
      </w:r>
    </w:p>
    <w:tbl>
      <w:tblPr>
        <w:tblW w:w="9936" w:type="dxa"/>
        <w:tblInd w:w="95" w:type="dxa"/>
        <w:tblLook w:val="04A0"/>
      </w:tblPr>
      <w:tblGrid>
        <w:gridCol w:w="2281"/>
        <w:gridCol w:w="993"/>
        <w:gridCol w:w="992"/>
        <w:gridCol w:w="1134"/>
        <w:gridCol w:w="1228"/>
        <w:gridCol w:w="1102"/>
        <w:gridCol w:w="1103"/>
        <w:gridCol w:w="1103"/>
      </w:tblGrid>
      <w:tr w:rsidR="00065973" w:rsidRPr="00875B3E" w:rsidTr="00065973">
        <w:trPr>
          <w:trHeight w:val="347"/>
        </w:trPr>
        <w:tc>
          <w:tcPr>
            <w:tcW w:w="2281" w:type="dxa"/>
            <w:tcBorders>
              <w:top w:val="single" w:sz="8" w:space="0" w:color="auto"/>
              <w:left w:val="single" w:sz="8" w:space="0" w:color="auto"/>
              <w:bottom w:val="nil"/>
              <w:right w:val="single" w:sz="8" w:space="0" w:color="auto"/>
            </w:tcBorders>
            <w:shd w:val="clear" w:color="auto" w:fill="auto"/>
            <w:hideMark/>
          </w:tcPr>
          <w:p w:rsidR="00065973" w:rsidRPr="00065973" w:rsidRDefault="00065973" w:rsidP="00875B3E">
            <w:pPr>
              <w:jc w:val="both"/>
              <w:rPr>
                <w:b/>
                <w:color w:val="000000"/>
                <w:sz w:val="18"/>
                <w:szCs w:val="18"/>
              </w:rPr>
            </w:pPr>
            <w:r w:rsidRPr="00065973">
              <w:rPr>
                <w:b/>
                <w:color w:val="000000"/>
                <w:sz w:val="18"/>
                <w:szCs w:val="18"/>
              </w:rPr>
              <w:t> Виды доходов</w:t>
            </w:r>
          </w:p>
        </w:tc>
        <w:tc>
          <w:tcPr>
            <w:tcW w:w="993"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2018г</w:t>
            </w:r>
          </w:p>
        </w:tc>
        <w:tc>
          <w:tcPr>
            <w:tcW w:w="992"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2019г</w:t>
            </w:r>
          </w:p>
        </w:tc>
        <w:tc>
          <w:tcPr>
            <w:tcW w:w="1134"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2020г</w:t>
            </w:r>
          </w:p>
        </w:tc>
        <w:tc>
          <w:tcPr>
            <w:tcW w:w="1228" w:type="dxa"/>
            <w:tcBorders>
              <w:top w:val="single" w:sz="8" w:space="0" w:color="auto"/>
              <w:left w:val="nil"/>
              <w:bottom w:val="nil"/>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2021г</w:t>
            </w:r>
          </w:p>
        </w:tc>
        <w:tc>
          <w:tcPr>
            <w:tcW w:w="3308" w:type="dxa"/>
            <w:gridSpan w:val="3"/>
            <w:tcBorders>
              <w:top w:val="single" w:sz="8" w:space="0" w:color="auto"/>
              <w:left w:val="nil"/>
              <w:bottom w:val="single" w:sz="8" w:space="0" w:color="auto"/>
              <w:right w:val="single" w:sz="8" w:space="0" w:color="auto"/>
            </w:tcBorders>
            <w:shd w:val="clear" w:color="auto" w:fill="auto"/>
            <w:hideMark/>
          </w:tcPr>
          <w:p w:rsidR="00065973" w:rsidRPr="00065973" w:rsidRDefault="00065973" w:rsidP="00065973">
            <w:pPr>
              <w:jc w:val="center"/>
              <w:rPr>
                <w:b/>
                <w:color w:val="000000"/>
                <w:sz w:val="18"/>
                <w:szCs w:val="18"/>
              </w:rPr>
            </w:pPr>
            <w:r w:rsidRPr="00065973">
              <w:rPr>
                <w:b/>
                <w:color w:val="000000"/>
                <w:sz w:val="18"/>
                <w:szCs w:val="18"/>
              </w:rPr>
              <w:t>Выполнение в +(-) тыс. руб.  в  2021 г к</w:t>
            </w:r>
          </w:p>
        </w:tc>
      </w:tr>
      <w:tr w:rsidR="00875B3E" w:rsidRPr="00875B3E" w:rsidTr="00065973">
        <w:trPr>
          <w:trHeight w:val="315"/>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 </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bCs/>
                <w:color w:val="000000"/>
                <w:sz w:val="18"/>
                <w:szCs w:val="18"/>
              </w:rPr>
            </w:pPr>
            <w:r w:rsidRPr="00065973">
              <w:rPr>
                <w:b/>
                <w:bCs/>
                <w:color w:val="000000"/>
                <w:sz w:val="18"/>
                <w:szCs w:val="18"/>
              </w:rPr>
              <w:t>2018г</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bCs/>
                <w:color w:val="000000"/>
                <w:sz w:val="18"/>
                <w:szCs w:val="18"/>
              </w:rPr>
            </w:pPr>
            <w:r w:rsidRPr="00065973">
              <w:rPr>
                <w:b/>
                <w:bCs/>
                <w:color w:val="000000"/>
                <w:sz w:val="18"/>
                <w:szCs w:val="18"/>
              </w:rPr>
              <w:t>2019г</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bCs/>
                <w:color w:val="000000"/>
                <w:sz w:val="18"/>
                <w:szCs w:val="18"/>
              </w:rPr>
            </w:pPr>
            <w:r w:rsidRPr="00065973">
              <w:rPr>
                <w:b/>
                <w:bCs/>
                <w:color w:val="000000"/>
                <w:sz w:val="18"/>
                <w:szCs w:val="18"/>
              </w:rPr>
              <w:t>2020г</w:t>
            </w:r>
          </w:p>
        </w:tc>
      </w:tr>
      <w:tr w:rsidR="00065973" w:rsidRPr="00875B3E" w:rsidTr="00065973">
        <w:trPr>
          <w:trHeight w:val="159"/>
        </w:trPr>
        <w:tc>
          <w:tcPr>
            <w:tcW w:w="2281" w:type="dxa"/>
            <w:tcBorders>
              <w:top w:val="nil"/>
              <w:left w:val="single" w:sz="8" w:space="0" w:color="auto"/>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1</w:t>
            </w:r>
          </w:p>
        </w:tc>
        <w:tc>
          <w:tcPr>
            <w:tcW w:w="993"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2</w:t>
            </w:r>
          </w:p>
        </w:tc>
        <w:tc>
          <w:tcPr>
            <w:tcW w:w="992"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3</w:t>
            </w:r>
          </w:p>
        </w:tc>
        <w:tc>
          <w:tcPr>
            <w:tcW w:w="1134"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4</w:t>
            </w:r>
          </w:p>
        </w:tc>
        <w:tc>
          <w:tcPr>
            <w:tcW w:w="1228"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5</w:t>
            </w:r>
          </w:p>
        </w:tc>
        <w:tc>
          <w:tcPr>
            <w:tcW w:w="1102"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6</w:t>
            </w:r>
          </w:p>
        </w:tc>
        <w:tc>
          <w:tcPr>
            <w:tcW w:w="1103"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7</w:t>
            </w:r>
          </w:p>
        </w:tc>
        <w:tc>
          <w:tcPr>
            <w:tcW w:w="1103" w:type="dxa"/>
            <w:tcBorders>
              <w:top w:val="nil"/>
              <w:left w:val="nil"/>
              <w:bottom w:val="single" w:sz="8" w:space="0" w:color="auto"/>
              <w:right w:val="single" w:sz="8" w:space="0" w:color="auto"/>
            </w:tcBorders>
            <w:shd w:val="clear" w:color="auto" w:fill="auto"/>
            <w:hideMark/>
          </w:tcPr>
          <w:p w:rsidR="00065973" w:rsidRPr="00065973" w:rsidRDefault="00065973" w:rsidP="00065973">
            <w:pPr>
              <w:jc w:val="center"/>
              <w:rPr>
                <w:color w:val="000000"/>
                <w:sz w:val="18"/>
                <w:szCs w:val="18"/>
              </w:rPr>
            </w:pPr>
            <w:r>
              <w:rPr>
                <w:color w:val="000000"/>
                <w:sz w:val="18"/>
                <w:szCs w:val="18"/>
              </w:rPr>
              <w:t>8</w:t>
            </w:r>
          </w:p>
        </w:tc>
      </w:tr>
      <w:tr w:rsidR="00875B3E" w:rsidRPr="00875B3E" w:rsidTr="00065973">
        <w:trPr>
          <w:trHeight w:val="301"/>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Налоговые доходы</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206883,4</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228942,2</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251501,3</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292669,9</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85786,5</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63727,7</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41168,6</w:t>
            </w:r>
          </w:p>
        </w:tc>
      </w:tr>
      <w:tr w:rsidR="00875B3E" w:rsidRPr="00875B3E" w:rsidTr="00065973">
        <w:trPr>
          <w:trHeight w:val="250"/>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Неналоговые доходы</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57475,9</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46305,9</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32961,8</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44226,6</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-13249,3</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-2079,3</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11264,8</w:t>
            </w:r>
          </w:p>
        </w:tc>
      </w:tr>
      <w:tr w:rsidR="00875B3E" w:rsidRPr="00875B3E" w:rsidTr="00065973">
        <w:trPr>
          <w:trHeight w:val="495"/>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Безвозмездные поступления</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447687,3</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480821,9</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508717,2</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b/>
                <w:bCs/>
                <w:color w:val="000000"/>
                <w:sz w:val="18"/>
                <w:szCs w:val="18"/>
              </w:rPr>
            </w:pPr>
            <w:r w:rsidRPr="00065973">
              <w:rPr>
                <w:b/>
                <w:bCs/>
                <w:color w:val="000000"/>
                <w:sz w:val="18"/>
                <w:szCs w:val="18"/>
              </w:rPr>
              <w:t>635634,4</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187947,1</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154812,5</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126917,2</w:t>
            </w:r>
          </w:p>
        </w:tc>
      </w:tr>
      <w:tr w:rsidR="00875B3E" w:rsidRPr="00875B3E" w:rsidTr="00065973">
        <w:trPr>
          <w:trHeight w:val="315"/>
        </w:trPr>
        <w:tc>
          <w:tcPr>
            <w:tcW w:w="2281"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Итого</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712046,6</w:t>
            </w: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756070,0</w:t>
            </w:r>
          </w:p>
        </w:tc>
        <w:tc>
          <w:tcPr>
            <w:tcW w:w="1134"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793180,3</w:t>
            </w:r>
          </w:p>
        </w:tc>
        <w:tc>
          <w:tcPr>
            <w:tcW w:w="1228"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972530,9</w:t>
            </w:r>
          </w:p>
        </w:tc>
        <w:tc>
          <w:tcPr>
            <w:tcW w:w="1102"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260484,3</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r w:rsidRPr="00065973">
              <w:rPr>
                <w:color w:val="000000"/>
                <w:sz w:val="18"/>
                <w:szCs w:val="18"/>
              </w:rPr>
              <w:t>216460,9</w:t>
            </w:r>
          </w:p>
        </w:tc>
        <w:tc>
          <w:tcPr>
            <w:tcW w:w="1103" w:type="dxa"/>
            <w:tcBorders>
              <w:top w:val="nil"/>
              <w:left w:val="nil"/>
              <w:bottom w:val="single" w:sz="8" w:space="0" w:color="auto"/>
              <w:right w:val="single" w:sz="8" w:space="0" w:color="auto"/>
            </w:tcBorders>
            <w:shd w:val="clear" w:color="auto" w:fill="auto"/>
            <w:hideMark/>
          </w:tcPr>
          <w:p w:rsidR="00875B3E" w:rsidRPr="00065973" w:rsidRDefault="00875B3E" w:rsidP="00875B3E">
            <w:pPr>
              <w:jc w:val="center"/>
              <w:rPr>
                <w:color w:val="000000"/>
                <w:sz w:val="18"/>
                <w:szCs w:val="18"/>
              </w:rPr>
            </w:pPr>
            <w:r w:rsidRPr="00065973">
              <w:rPr>
                <w:color w:val="000000"/>
                <w:sz w:val="18"/>
                <w:szCs w:val="18"/>
              </w:rPr>
              <w:t>179350,6</w:t>
            </w:r>
          </w:p>
        </w:tc>
      </w:tr>
    </w:tbl>
    <w:p w:rsidR="009C50E2" w:rsidRDefault="009C50E2" w:rsidP="009C50E2">
      <w:pPr>
        <w:jc w:val="both"/>
      </w:pPr>
      <w:r>
        <w:t xml:space="preserve">            </w:t>
      </w:r>
    </w:p>
    <w:p w:rsidR="00AB215A" w:rsidRPr="00545750" w:rsidRDefault="009C50E2" w:rsidP="009C50E2">
      <w:pPr>
        <w:jc w:val="both"/>
      </w:pPr>
      <w:r>
        <w:t xml:space="preserve">            </w:t>
      </w:r>
      <w:r w:rsidR="00176624" w:rsidRPr="00545750">
        <w:t>За 2021</w:t>
      </w:r>
      <w:r w:rsidR="00482C07" w:rsidRPr="00545750">
        <w:t xml:space="preserve"> год доходы бюджета </w:t>
      </w:r>
      <w:r w:rsidR="00176624" w:rsidRPr="00545750">
        <w:t>округа</w:t>
      </w:r>
      <w:r w:rsidR="00482C07" w:rsidRPr="00545750">
        <w:t xml:space="preserve"> исполнены в сумме </w:t>
      </w:r>
      <w:r w:rsidR="00176624" w:rsidRPr="00545750">
        <w:t>972530,9</w:t>
      </w:r>
      <w:r w:rsidR="00AB215A" w:rsidRPr="00545750">
        <w:t xml:space="preserve"> </w:t>
      </w:r>
      <w:r w:rsidR="00482C07" w:rsidRPr="00545750">
        <w:t>тыс. руб.</w:t>
      </w:r>
      <w:r w:rsidR="00AB215A" w:rsidRPr="00545750">
        <w:t>, что составляет 10</w:t>
      </w:r>
      <w:r w:rsidR="003F6940">
        <w:t>0,9</w:t>
      </w:r>
      <w:r w:rsidR="006F110C" w:rsidRPr="00545750">
        <w:t xml:space="preserve"> </w:t>
      </w:r>
      <w:r w:rsidR="00176624" w:rsidRPr="00545750">
        <w:t>% от уточненного плана (125,8</w:t>
      </w:r>
      <w:r w:rsidR="00482C07" w:rsidRPr="00545750">
        <w:t xml:space="preserve"> % от первоначально утвержденного</w:t>
      </w:r>
      <w:r w:rsidR="006F110C" w:rsidRPr="00545750">
        <w:t xml:space="preserve"> плана</w:t>
      </w:r>
      <w:r w:rsidR="00482C07" w:rsidRPr="00545750">
        <w:t>). Анализ исполнения</w:t>
      </w:r>
      <w:r w:rsidR="00176624" w:rsidRPr="00545750">
        <w:t xml:space="preserve"> доходной части консолидированного бюджета за предыдущие  годы показал, что в 2021</w:t>
      </w:r>
      <w:r w:rsidR="00482C07" w:rsidRPr="00545750">
        <w:t xml:space="preserve"> году произошло увеличение налоговых поступлений по отношению </w:t>
      </w:r>
      <w:r w:rsidR="00176624" w:rsidRPr="00545750">
        <w:t>к 2020</w:t>
      </w:r>
      <w:r w:rsidR="006F110C" w:rsidRPr="00545750">
        <w:t xml:space="preserve"> году на </w:t>
      </w:r>
      <w:r w:rsidR="00507256" w:rsidRPr="00545750">
        <w:t>16,4 %; к 2019</w:t>
      </w:r>
      <w:r w:rsidR="006F110C" w:rsidRPr="00545750">
        <w:t xml:space="preserve"> году на </w:t>
      </w:r>
      <w:r w:rsidR="00507256" w:rsidRPr="00545750">
        <w:t>27,8</w:t>
      </w:r>
      <w:r w:rsidR="00B342B2" w:rsidRPr="00545750">
        <w:t xml:space="preserve"> %; </w:t>
      </w:r>
      <w:r w:rsidR="00482C07" w:rsidRPr="00545750">
        <w:t xml:space="preserve">к </w:t>
      </w:r>
      <w:r w:rsidR="00507256" w:rsidRPr="00545750">
        <w:t>2018</w:t>
      </w:r>
      <w:r w:rsidR="00AB215A" w:rsidRPr="00545750">
        <w:t xml:space="preserve"> году на </w:t>
      </w:r>
      <w:r w:rsidR="00507256" w:rsidRPr="00545750">
        <w:t>41,5 %</w:t>
      </w:r>
      <w:r w:rsidR="00AB215A" w:rsidRPr="00545750">
        <w:rPr>
          <w:i/>
        </w:rPr>
        <w:t>.</w:t>
      </w:r>
      <w:r w:rsidR="00507256" w:rsidRPr="00545750">
        <w:rPr>
          <w:i/>
        </w:rPr>
        <w:t xml:space="preserve"> </w:t>
      </w:r>
      <w:r w:rsidR="0074120D" w:rsidRPr="00545750">
        <w:t xml:space="preserve">По неналоговым поступлениям произошло </w:t>
      </w:r>
      <w:r w:rsidR="00507256" w:rsidRPr="00545750">
        <w:t>увеличение</w:t>
      </w:r>
      <w:r w:rsidR="0074120D" w:rsidRPr="00545750">
        <w:t xml:space="preserve"> </w:t>
      </w:r>
      <w:r w:rsidR="005977EC" w:rsidRPr="00545750">
        <w:t xml:space="preserve">по отношению </w:t>
      </w:r>
      <w:r w:rsidR="00507256" w:rsidRPr="00545750">
        <w:t>к 2020</w:t>
      </w:r>
      <w:r w:rsidR="0074120D" w:rsidRPr="00545750">
        <w:t xml:space="preserve"> году на </w:t>
      </w:r>
      <w:r w:rsidR="00AB215A" w:rsidRPr="00545750">
        <w:t xml:space="preserve"> </w:t>
      </w:r>
      <w:r w:rsidR="00507256" w:rsidRPr="00545750">
        <w:t>34,2 %, и снижение: к 2019 году на 4,5 %, к 2018 году на 23,1 %.</w:t>
      </w:r>
    </w:p>
    <w:p w:rsidR="000F47BB" w:rsidRDefault="00482C07" w:rsidP="00482C07">
      <w:pPr>
        <w:ind w:firstLine="708"/>
        <w:jc w:val="both"/>
      </w:pPr>
      <w:r w:rsidRPr="00545750">
        <w:t>Исполнение доходной части бюджета п</w:t>
      </w:r>
      <w:r w:rsidR="0074120D" w:rsidRPr="00545750">
        <w:t>о</w:t>
      </w:r>
      <w:r w:rsidR="00507256" w:rsidRPr="00545750">
        <w:t xml:space="preserve"> безвозмездным поступлениям 2021</w:t>
      </w:r>
      <w:r w:rsidRPr="00545750">
        <w:t xml:space="preserve"> года составляет </w:t>
      </w:r>
      <w:r w:rsidR="00507256" w:rsidRPr="00545750">
        <w:t>124,9</w:t>
      </w:r>
      <w:r w:rsidRPr="00545750">
        <w:t xml:space="preserve"> % </w:t>
      </w:r>
      <w:r w:rsidR="00966323" w:rsidRPr="00545750">
        <w:t>к</w:t>
      </w:r>
      <w:r w:rsidRPr="00545750">
        <w:t xml:space="preserve"> уровн</w:t>
      </w:r>
      <w:r w:rsidR="00966323" w:rsidRPr="00545750">
        <w:t>ю</w:t>
      </w:r>
      <w:r w:rsidRPr="00545750">
        <w:t xml:space="preserve"> поступлений </w:t>
      </w:r>
      <w:r w:rsidR="00E74FAB" w:rsidRPr="00545750">
        <w:t>2</w:t>
      </w:r>
      <w:r w:rsidR="00507256" w:rsidRPr="00545750">
        <w:t>020</w:t>
      </w:r>
      <w:r w:rsidR="005B41F1" w:rsidRPr="00545750">
        <w:t xml:space="preserve"> года,</w:t>
      </w:r>
      <w:r w:rsidR="00712456" w:rsidRPr="00545750">
        <w:t xml:space="preserve"> </w:t>
      </w:r>
      <w:r w:rsidR="005B41F1" w:rsidRPr="00545750">
        <w:t>132,2</w:t>
      </w:r>
      <w:r w:rsidR="00712456" w:rsidRPr="00545750">
        <w:t xml:space="preserve"> % к уровню </w:t>
      </w:r>
      <w:r w:rsidR="00B342B2" w:rsidRPr="00545750">
        <w:t>201</w:t>
      </w:r>
      <w:r w:rsidR="005B41F1" w:rsidRPr="00545750">
        <w:t>9 года, 142,0</w:t>
      </w:r>
      <w:r w:rsidR="00966323" w:rsidRPr="00545750">
        <w:t xml:space="preserve"> % к</w:t>
      </w:r>
      <w:r w:rsidR="00B342B2" w:rsidRPr="00545750">
        <w:t xml:space="preserve"> уровн</w:t>
      </w:r>
      <w:r w:rsidR="00966323" w:rsidRPr="00545750">
        <w:t>ю</w:t>
      </w:r>
      <w:r w:rsidR="00B342B2" w:rsidRPr="00545750">
        <w:t xml:space="preserve"> </w:t>
      </w:r>
      <w:r w:rsidR="005B41F1" w:rsidRPr="00545750">
        <w:t>2018 года.</w:t>
      </w:r>
    </w:p>
    <w:p w:rsidR="005B41F1" w:rsidRPr="00BF4ED4" w:rsidRDefault="005B41F1" w:rsidP="00545750">
      <w:pPr>
        <w:jc w:val="both"/>
      </w:pPr>
    </w:p>
    <w:p w:rsidR="00482C07" w:rsidRPr="00545750" w:rsidRDefault="00482C07" w:rsidP="002309F6">
      <w:pPr>
        <w:ind w:firstLine="708"/>
        <w:jc w:val="center"/>
        <w:rPr>
          <w:b/>
        </w:rPr>
      </w:pPr>
      <w:r w:rsidRPr="00545750">
        <w:rPr>
          <w:b/>
        </w:rPr>
        <w:t>Налоговые доходы</w:t>
      </w:r>
    </w:p>
    <w:p w:rsidR="00545750" w:rsidRPr="00545750" w:rsidRDefault="00545750" w:rsidP="002309F6">
      <w:pPr>
        <w:ind w:firstLine="708"/>
        <w:jc w:val="center"/>
        <w:rPr>
          <w:b/>
          <w:highlight w:val="cyan"/>
          <w:u w:val="single"/>
        </w:rPr>
      </w:pPr>
    </w:p>
    <w:p w:rsidR="00C316AE" w:rsidRPr="00545750" w:rsidRDefault="00482C07" w:rsidP="005B41F1">
      <w:pPr>
        <w:jc w:val="both"/>
      </w:pPr>
      <w:r w:rsidRPr="00545750">
        <w:t xml:space="preserve">Динамика </w:t>
      </w:r>
      <w:r w:rsidR="00DE7F0C" w:rsidRPr="00545750">
        <w:t xml:space="preserve">и структура </w:t>
      </w:r>
      <w:r w:rsidRPr="00545750">
        <w:t>поступления налоговых доходов по видам дохода за 201</w:t>
      </w:r>
      <w:r w:rsidR="005B41F1" w:rsidRPr="00545750">
        <w:t>8-2021</w:t>
      </w:r>
      <w:r w:rsidRPr="00545750">
        <w:t xml:space="preserve"> годы представлена  </w:t>
      </w:r>
      <w:r w:rsidR="00DE7F0C" w:rsidRPr="00545750">
        <w:t xml:space="preserve">в таблице № </w:t>
      </w:r>
      <w:r w:rsidR="002D4DE5" w:rsidRPr="00545750">
        <w:t>4</w:t>
      </w:r>
      <w:r w:rsidR="00850739" w:rsidRPr="00545750">
        <w:t xml:space="preserve">                                                                    </w:t>
      </w:r>
      <w:r w:rsidRPr="00545750">
        <w:t xml:space="preserve">                    </w:t>
      </w:r>
    </w:p>
    <w:p w:rsidR="00857688" w:rsidRDefault="00C316AE" w:rsidP="009C50E2">
      <w:pPr>
        <w:jc w:val="right"/>
      </w:pPr>
      <w:r>
        <w:t xml:space="preserve">                                                                                                          </w:t>
      </w:r>
      <w:r w:rsidR="00482C07">
        <w:t xml:space="preserve"> Таблица № </w:t>
      </w:r>
      <w:r w:rsidR="002D4DE5">
        <w:t>4</w:t>
      </w:r>
      <w:r w:rsidR="00850739">
        <w:t xml:space="preserve"> тыс. руб., %  </w:t>
      </w:r>
    </w:p>
    <w:tbl>
      <w:tblPr>
        <w:tblW w:w="10078" w:type="dxa"/>
        <w:tblInd w:w="95" w:type="dxa"/>
        <w:tblLook w:val="04A0"/>
      </w:tblPr>
      <w:tblGrid>
        <w:gridCol w:w="3132"/>
        <w:gridCol w:w="992"/>
        <w:gridCol w:w="952"/>
        <w:gridCol w:w="891"/>
        <w:gridCol w:w="1124"/>
        <w:gridCol w:w="1144"/>
        <w:gridCol w:w="850"/>
        <w:gridCol w:w="993"/>
      </w:tblGrid>
      <w:tr w:rsidR="00875B3E" w:rsidRPr="00875B3E" w:rsidTr="00545750">
        <w:trPr>
          <w:trHeight w:val="401"/>
        </w:trPr>
        <w:tc>
          <w:tcPr>
            <w:tcW w:w="3132" w:type="dxa"/>
            <w:tcBorders>
              <w:top w:val="single" w:sz="8" w:space="0" w:color="auto"/>
              <w:left w:val="single" w:sz="8" w:space="0" w:color="auto"/>
              <w:bottom w:val="nil"/>
              <w:right w:val="single" w:sz="8" w:space="0" w:color="auto"/>
            </w:tcBorders>
            <w:shd w:val="clear" w:color="auto" w:fill="auto"/>
            <w:hideMark/>
          </w:tcPr>
          <w:p w:rsidR="00875B3E" w:rsidRPr="00065973" w:rsidRDefault="00875B3E" w:rsidP="00875B3E">
            <w:pPr>
              <w:jc w:val="both"/>
              <w:rPr>
                <w:b/>
                <w:color w:val="000000"/>
                <w:sz w:val="18"/>
                <w:szCs w:val="18"/>
              </w:rPr>
            </w:pPr>
            <w:r w:rsidRPr="00065973">
              <w:rPr>
                <w:b/>
                <w:color w:val="000000"/>
                <w:sz w:val="18"/>
                <w:szCs w:val="18"/>
              </w:rPr>
              <w:t> </w:t>
            </w:r>
            <w:r w:rsidR="00065973" w:rsidRPr="00065973">
              <w:rPr>
                <w:b/>
                <w:color w:val="000000"/>
                <w:sz w:val="18"/>
                <w:szCs w:val="18"/>
              </w:rPr>
              <w:t>Виды доходов</w:t>
            </w:r>
          </w:p>
        </w:tc>
        <w:tc>
          <w:tcPr>
            <w:tcW w:w="992"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2018г</w:t>
            </w:r>
          </w:p>
        </w:tc>
        <w:tc>
          <w:tcPr>
            <w:tcW w:w="952"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2019г</w:t>
            </w:r>
          </w:p>
        </w:tc>
        <w:tc>
          <w:tcPr>
            <w:tcW w:w="891"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2020г</w:t>
            </w:r>
          </w:p>
        </w:tc>
        <w:tc>
          <w:tcPr>
            <w:tcW w:w="1124" w:type="dxa"/>
            <w:tcBorders>
              <w:top w:val="single" w:sz="8" w:space="0" w:color="auto"/>
              <w:left w:val="nil"/>
              <w:bottom w:val="nil"/>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2021г</w:t>
            </w:r>
          </w:p>
        </w:tc>
        <w:tc>
          <w:tcPr>
            <w:tcW w:w="1994" w:type="dxa"/>
            <w:gridSpan w:val="2"/>
            <w:tcBorders>
              <w:top w:val="single" w:sz="8" w:space="0" w:color="auto"/>
              <w:left w:val="nil"/>
              <w:bottom w:val="single" w:sz="8" w:space="0" w:color="auto"/>
              <w:right w:val="nil"/>
            </w:tcBorders>
            <w:shd w:val="clear" w:color="auto" w:fill="auto"/>
            <w:hideMark/>
          </w:tcPr>
          <w:p w:rsidR="00875B3E" w:rsidRPr="00065973" w:rsidRDefault="00875B3E" w:rsidP="00545750">
            <w:pPr>
              <w:jc w:val="center"/>
              <w:rPr>
                <w:b/>
                <w:color w:val="000000"/>
                <w:sz w:val="18"/>
                <w:szCs w:val="18"/>
              </w:rPr>
            </w:pPr>
            <w:r w:rsidRPr="00065973">
              <w:rPr>
                <w:b/>
                <w:color w:val="000000"/>
                <w:sz w:val="18"/>
                <w:szCs w:val="18"/>
              </w:rPr>
              <w:t>Отклонения 2021г к (тыс. руб./ %)</w:t>
            </w:r>
          </w:p>
        </w:tc>
        <w:tc>
          <w:tcPr>
            <w:tcW w:w="993" w:type="dxa"/>
            <w:tcBorders>
              <w:top w:val="single" w:sz="8" w:space="0" w:color="auto"/>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color w:val="000000"/>
                <w:sz w:val="18"/>
                <w:szCs w:val="18"/>
              </w:rPr>
            </w:pPr>
          </w:p>
        </w:tc>
        <w:tc>
          <w:tcPr>
            <w:tcW w:w="992"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952"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891"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1124"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p>
        </w:tc>
        <w:tc>
          <w:tcPr>
            <w:tcW w:w="1144"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2018г</w:t>
            </w:r>
          </w:p>
        </w:tc>
        <w:tc>
          <w:tcPr>
            <w:tcW w:w="850"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2019г</w:t>
            </w:r>
          </w:p>
        </w:tc>
        <w:tc>
          <w:tcPr>
            <w:tcW w:w="993" w:type="dxa"/>
            <w:tcBorders>
              <w:top w:val="nil"/>
              <w:left w:val="nil"/>
              <w:bottom w:val="single" w:sz="8" w:space="0" w:color="auto"/>
              <w:right w:val="single" w:sz="8" w:space="0" w:color="auto"/>
            </w:tcBorders>
            <w:shd w:val="clear" w:color="auto" w:fill="auto"/>
            <w:hideMark/>
          </w:tcPr>
          <w:p w:rsidR="00875B3E" w:rsidRPr="00065973" w:rsidRDefault="00875B3E" w:rsidP="00065973">
            <w:pPr>
              <w:jc w:val="center"/>
              <w:rPr>
                <w:b/>
                <w:color w:val="000000"/>
                <w:sz w:val="18"/>
                <w:szCs w:val="18"/>
              </w:rPr>
            </w:pPr>
            <w:r w:rsidRPr="00065973">
              <w:rPr>
                <w:b/>
                <w:color w:val="000000"/>
                <w:sz w:val="18"/>
                <w:szCs w:val="18"/>
              </w:rPr>
              <w:t>2020г</w:t>
            </w:r>
          </w:p>
        </w:tc>
      </w:tr>
      <w:tr w:rsidR="00065973" w:rsidRPr="00875B3E" w:rsidTr="00065973">
        <w:trPr>
          <w:trHeight w:val="171"/>
        </w:trPr>
        <w:tc>
          <w:tcPr>
            <w:tcW w:w="3132" w:type="dxa"/>
            <w:tcBorders>
              <w:top w:val="nil"/>
              <w:left w:val="single" w:sz="8" w:space="0" w:color="auto"/>
              <w:bottom w:val="single" w:sz="4"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1</w:t>
            </w:r>
          </w:p>
        </w:tc>
        <w:tc>
          <w:tcPr>
            <w:tcW w:w="992"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2</w:t>
            </w:r>
          </w:p>
        </w:tc>
        <w:tc>
          <w:tcPr>
            <w:tcW w:w="952"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3</w:t>
            </w:r>
          </w:p>
        </w:tc>
        <w:tc>
          <w:tcPr>
            <w:tcW w:w="891"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4</w:t>
            </w:r>
          </w:p>
        </w:tc>
        <w:tc>
          <w:tcPr>
            <w:tcW w:w="1124"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5</w:t>
            </w:r>
          </w:p>
        </w:tc>
        <w:tc>
          <w:tcPr>
            <w:tcW w:w="1144"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6</w:t>
            </w:r>
          </w:p>
        </w:tc>
        <w:tc>
          <w:tcPr>
            <w:tcW w:w="850"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7</w:t>
            </w:r>
          </w:p>
        </w:tc>
        <w:tc>
          <w:tcPr>
            <w:tcW w:w="993" w:type="dxa"/>
            <w:tcBorders>
              <w:top w:val="nil"/>
              <w:left w:val="nil"/>
              <w:bottom w:val="single" w:sz="8" w:space="0" w:color="auto"/>
              <w:right w:val="single" w:sz="8" w:space="0" w:color="auto"/>
            </w:tcBorders>
            <w:shd w:val="clear" w:color="auto" w:fill="auto"/>
            <w:vAlign w:val="bottom"/>
            <w:hideMark/>
          </w:tcPr>
          <w:p w:rsidR="00065973" w:rsidRPr="00065973" w:rsidRDefault="00065973" w:rsidP="00065973">
            <w:pPr>
              <w:jc w:val="center"/>
              <w:rPr>
                <w:color w:val="000000"/>
                <w:sz w:val="18"/>
                <w:szCs w:val="18"/>
              </w:rPr>
            </w:pPr>
            <w:r>
              <w:rPr>
                <w:color w:val="000000"/>
                <w:sz w:val="18"/>
                <w:szCs w:val="18"/>
              </w:rPr>
              <w:t>8</w:t>
            </w:r>
          </w:p>
        </w:tc>
      </w:tr>
      <w:tr w:rsidR="00875B3E" w:rsidRPr="00875B3E" w:rsidTr="00545750">
        <w:trPr>
          <w:trHeight w:val="246"/>
        </w:trPr>
        <w:tc>
          <w:tcPr>
            <w:tcW w:w="3132" w:type="dxa"/>
            <w:tcBorders>
              <w:top w:val="single" w:sz="4" w:space="0" w:color="auto"/>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Налог на доходы физических лиц</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162062,8</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179632,3</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197294,9</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229983,6</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67920,8</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50351,3</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32688,7</w:t>
            </w:r>
          </w:p>
        </w:tc>
      </w:tr>
      <w:tr w:rsidR="00875B3E" w:rsidRPr="00875B3E" w:rsidTr="00545750">
        <w:trPr>
          <w:trHeight w:val="277"/>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78,4</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78,6</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41,9</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28,0</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16,6</w:t>
            </w:r>
          </w:p>
        </w:tc>
      </w:tr>
      <w:tr w:rsidR="00875B3E" w:rsidRPr="00875B3E" w:rsidTr="00545750">
        <w:trPr>
          <w:trHeight w:val="254"/>
        </w:trPr>
        <w:tc>
          <w:tcPr>
            <w:tcW w:w="3132" w:type="dxa"/>
            <w:tcBorders>
              <w:top w:val="nil"/>
              <w:left w:val="single" w:sz="8" w:space="0" w:color="auto"/>
              <w:bottom w:val="nil"/>
              <w:right w:val="single" w:sz="8" w:space="0" w:color="auto"/>
            </w:tcBorders>
            <w:shd w:val="clear" w:color="auto" w:fill="auto"/>
            <w:hideMark/>
          </w:tcPr>
          <w:p w:rsidR="00875B3E" w:rsidRPr="00065973" w:rsidRDefault="00775106" w:rsidP="00875B3E">
            <w:pPr>
              <w:rPr>
                <w:color w:val="000000"/>
                <w:sz w:val="18"/>
                <w:szCs w:val="18"/>
              </w:rPr>
            </w:pPr>
            <w:r>
              <w:rPr>
                <w:color w:val="000000"/>
                <w:sz w:val="18"/>
                <w:szCs w:val="18"/>
              </w:rPr>
              <w:t>Патентная система на</w:t>
            </w:r>
            <w:r w:rsidR="00875B3E" w:rsidRPr="00065973">
              <w:rPr>
                <w:color w:val="000000"/>
                <w:sz w:val="18"/>
                <w:szCs w:val="18"/>
              </w:rPr>
              <w:t>логообложения</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568,1</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1196,2</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566,7</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3240,7</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2672,6</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2044,5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2674,0</w:t>
            </w:r>
          </w:p>
        </w:tc>
      </w:tr>
      <w:tr w:rsidR="00875B3E" w:rsidRPr="00875B3E" w:rsidTr="00065973">
        <w:trPr>
          <w:trHeight w:val="262"/>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0,2</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1,1</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470,4</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170,9</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471,9</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vAlign w:val="bottom"/>
            <w:hideMark/>
          </w:tcPr>
          <w:p w:rsidR="00875B3E" w:rsidRPr="00065973" w:rsidRDefault="00875B3E" w:rsidP="00875B3E">
            <w:pPr>
              <w:rPr>
                <w:color w:val="000000"/>
                <w:sz w:val="18"/>
                <w:szCs w:val="18"/>
              </w:rPr>
            </w:pPr>
            <w:r w:rsidRPr="00065973">
              <w:rPr>
                <w:color w:val="000000"/>
                <w:sz w:val="18"/>
                <w:szCs w:val="18"/>
              </w:rPr>
              <w:t>УСН</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0,0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9192,5</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20529,4</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20529,4</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20529,4</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11336,9</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vAlign w:val="bottom"/>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3,7</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7,0</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123,3</w:t>
            </w:r>
          </w:p>
        </w:tc>
      </w:tr>
      <w:tr w:rsidR="00545750" w:rsidRPr="00875B3E" w:rsidTr="00545750">
        <w:trPr>
          <w:trHeight w:val="128"/>
        </w:trPr>
        <w:tc>
          <w:tcPr>
            <w:tcW w:w="3132" w:type="dxa"/>
            <w:tcBorders>
              <w:top w:val="single" w:sz="4" w:space="0" w:color="auto"/>
              <w:left w:val="single" w:sz="8" w:space="0" w:color="auto"/>
              <w:bottom w:val="single" w:sz="4"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lastRenderedPageBreak/>
              <w:t>1</w:t>
            </w:r>
          </w:p>
        </w:tc>
        <w:tc>
          <w:tcPr>
            <w:tcW w:w="992"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2</w:t>
            </w:r>
          </w:p>
        </w:tc>
        <w:tc>
          <w:tcPr>
            <w:tcW w:w="952"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3</w:t>
            </w:r>
          </w:p>
        </w:tc>
        <w:tc>
          <w:tcPr>
            <w:tcW w:w="891"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4</w:t>
            </w:r>
          </w:p>
        </w:tc>
        <w:tc>
          <w:tcPr>
            <w:tcW w:w="1124"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i/>
                <w:iCs/>
                <w:color w:val="000000"/>
                <w:sz w:val="18"/>
                <w:szCs w:val="18"/>
              </w:rPr>
            </w:pPr>
            <w:r>
              <w:rPr>
                <w:i/>
                <w:iCs/>
                <w:color w:val="000000"/>
                <w:sz w:val="18"/>
                <w:szCs w:val="18"/>
              </w:rPr>
              <w:t>5</w:t>
            </w:r>
          </w:p>
        </w:tc>
        <w:tc>
          <w:tcPr>
            <w:tcW w:w="1144"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6</w:t>
            </w:r>
          </w:p>
        </w:tc>
        <w:tc>
          <w:tcPr>
            <w:tcW w:w="850"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7</w:t>
            </w:r>
          </w:p>
        </w:tc>
        <w:tc>
          <w:tcPr>
            <w:tcW w:w="993" w:type="dxa"/>
            <w:tcBorders>
              <w:top w:val="single" w:sz="4" w:space="0" w:color="auto"/>
              <w:left w:val="nil"/>
              <w:bottom w:val="single" w:sz="8" w:space="0" w:color="auto"/>
              <w:right w:val="single" w:sz="8" w:space="0" w:color="auto"/>
            </w:tcBorders>
            <w:shd w:val="clear" w:color="auto" w:fill="auto"/>
            <w:hideMark/>
          </w:tcPr>
          <w:p w:rsidR="00545750" w:rsidRPr="00065973" w:rsidRDefault="00545750" w:rsidP="00545750">
            <w:pPr>
              <w:jc w:val="center"/>
              <w:rPr>
                <w:color w:val="000000"/>
                <w:sz w:val="18"/>
                <w:szCs w:val="18"/>
              </w:rPr>
            </w:pPr>
            <w:r>
              <w:rPr>
                <w:color w:val="000000"/>
                <w:sz w:val="18"/>
                <w:szCs w:val="18"/>
              </w:rPr>
              <w:t>8</w:t>
            </w:r>
          </w:p>
        </w:tc>
      </w:tr>
      <w:tr w:rsidR="00875B3E" w:rsidRPr="00875B3E" w:rsidTr="00545750">
        <w:trPr>
          <w:trHeight w:val="315"/>
        </w:trPr>
        <w:tc>
          <w:tcPr>
            <w:tcW w:w="3132" w:type="dxa"/>
            <w:tcBorders>
              <w:top w:val="single" w:sz="4" w:space="0" w:color="auto"/>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Акцизы</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14632,0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17107,6</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16026,5</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18879,5</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4247,5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1771,9</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2853,0</w:t>
            </w:r>
          </w:p>
        </w:tc>
      </w:tr>
      <w:tr w:rsidR="00875B3E" w:rsidRPr="00875B3E" w:rsidTr="00065973">
        <w:trPr>
          <w:trHeight w:val="252"/>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7,1</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6,4</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6,5</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29,0</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10,4</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17,8</w:t>
            </w:r>
          </w:p>
        </w:tc>
      </w:tr>
      <w:tr w:rsidR="00875B3E" w:rsidRPr="00875B3E" w:rsidTr="00065973">
        <w:trPr>
          <w:trHeight w:val="269"/>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Единый налог на вмененный доход</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11034,7</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11879,4</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9138,2</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2198,9</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-8835,8</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-9680,5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-6939,3</w:t>
            </w:r>
          </w:p>
        </w:tc>
      </w:tr>
      <w:tr w:rsidR="00875B3E" w:rsidRPr="00875B3E" w:rsidTr="00065973">
        <w:trPr>
          <w:trHeight w:val="246"/>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5,3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5,2</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3,6</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-80,1</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-81,5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-75,9</w:t>
            </w:r>
          </w:p>
        </w:tc>
      </w:tr>
      <w:tr w:rsidR="00875B3E" w:rsidRPr="00875B3E" w:rsidTr="00065973">
        <w:trPr>
          <w:trHeight w:val="277"/>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Единый с/х налог</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1775,1</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2317,6</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570,6</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432,9</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-1342,2</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-1884,7</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-137,7</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0,9</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0,2</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0,1</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-75,6</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-81,3</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-24,1</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Налог  на имущество физ.лиц.</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3712,2</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4476,8</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5879,1</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5280,8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1568,6</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804,0</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-598,3</w:t>
            </w:r>
          </w:p>
        </w:tc>
      </w:tr>
      <w:tr w:rsidR="00875B3E" w:rsidRPr="00875B3E" w:rsidTr="00065973">
        <w:trPr>
          <w:trHeight w:val="306"/>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2,3</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42,3</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18,0</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-10,2</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Земельный налог</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9867,2</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8553,8</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8793,0</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Cs/>
                <w:color w:val="000000"/>
                <w:sz w:val="18"/>
                <w:szCs w:val="18"/>
              </w:rPr>
            </w:pPr>
            <w:r w:rsidRPr="00065973">
              <w:rPr>
                <w:iCs/>
                <w:color w:val="000000"/>
                <w:sz w:val="18"/>
                <w:szCs w:val="18"/>
              </w:rPr>
              <w:t>9799,3</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-67,9</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1245,5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1006,3</w:t>
            </w:r>
          </w:p>
        </w:tc>
      </w:tr>
      <w:tr w:rsidR="00875B3E" w:rsidRPr="00875B3E" w:rsidTr="00065973">
        <w:trPr>
          <w:trHeight w:val="201"/>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4,8</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3,7</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3,5</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3,3</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-0,7</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14,6</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11,4</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Государственная пошлина</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3231,3</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3778,5</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4039,8</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2324,8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-906,5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-1453,7</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color w:val="000000"/>
                <w:sz w:val="18"/>
                <w:szCs w:val="18"/>
              </w:rPr>
            </w:pPr>
            <w:r w:rsidRPr="00065973">
              <w:rPr>
                <w:color w:val="000000"/>
                <w:sz w:val="18"/>
                <w:szCs w:val="18"/>
              </w:rPr>
              <w:t>-1715,0</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rPr>
                <w:color w:val="000000"/>
                <w:sz w:val="18"/>
                <w:szCs w:val="18"/>
              </w:rPr>
            </w:pPr>
            <w:r w:rsidRPr="00065973">
              <w:rPr>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1,6</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1,7</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1,6</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0,8</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-28,1</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-38,5</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i/>
                <w:iCs/>
                <w:color w:val="000000"/>
                <w:sz w:val="18"/>
                <w:szCs w:val="18"/>
              </w:rPr>
            </w:pPr>
            <w:r w:rsidRPr="00065973">
              <w:rPr>
                <w:i/>
                <w:iCs/>
                <w:color w:val="000000"/>
                <w:sz w:val="18"/>
                <w:szCs w:val="18"/>
              </w:rPr>
              <w:t>-42,5</w:t>
            </w:r>
          </w:p>
        </w:tc>
      </w:tr>
      <w:tr w:rsidR="00875B3E" w:rsidRPr="00875B3E" w:rsidTr="00065973">
        <w:trPr>
          <w:trHeight w:val="315"/>
        </w:trPr>
        <w:tc>
          <w:tcPr>
            <w:tcW w:w="3132" w:type="dxa"/>
            <w:tcBorders>
              <w:top w:val="nil"/>
              <w:left w:val="single" w:sz="8" w:space="0" w:color="auto"/>
              <w:bottom w:val="nil"/>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Налоговые доходы</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206883,4</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228942,2</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251501,3</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292669,9</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color w:val="000000"/>
                <w:sz w:val="18"/>
                <w:szCs w:val="18"/>
              </w:rPr>
            </w:pPr>
            <w:r w:rsidRPr="00065973">
              <w:rPr>
                <w:b/>
                <w:color w:val="000000"/>
                <w:sz w:val="18"/>
                <w:szCs w:val="18"/>
              </w:rPr>
              <w:t>85786,5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color w:val="000000"/>
                <w:sz w:val="18"/>
                <w:szCs w:val="18"/>
              </w:rPr>
            </w:pPr>
            <w:r w:rsidRPr="00065973">
              <w:rPr>
                <w:b/>
                <w:color w:val="000000"/>
                <w:sz w:val="18"/>
                <w:szCs w:val="18"/>
              </w:rPr>
              <w:t>63727,7</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color w:val="000000"/>
                <w:sz w:val="18"/>
                <w:szCs w:val="18"/>
              </w:rPr>
            </w:pPr>
            <w:r w:rsidRPr="00065973">
              <w:rPr>
                <w:b/>
                <w:color w:val="000000"/>
                <w:sz w:val="18"/>
                <w:szCs w:val="18"/>
              </w:rPr>
              <w:t>41168,6</w:t>
            </w:r>
          </w:p>
        </w:tc>
      </w:tr>
      <w:tr w:rsidR="00875B3E" w:rsidRPr="00875B3E" w:rsidTr="00065973">
        <w:trPr>
          <w:trHeight w:val="315"/>
        </w:trPr>
        <w:tc>
          <w:tcPr>
            <w:tcW w:w="3132" w:type="dxa"/>
            <w:tcBorders>
              <w:top w:val="nil"/>
              <w:left w:val="single" w:sz="8" w:space="0" w:color="auto"/>
              <w:bottom w:val="single" w:sz="8" w:space="0" w:color="auto"/>
              <w:right w:val="single" w:sz="8" w:space="0" w:color="auto"/>
            </w:tcBorders>
            <w:shd w:val="clear" w:color="auto" w:fill="auto"/>
            <w:hideMark/>
          </w:tcPr>
          <w:p w:rsidR="00875B3E" w:rsidRPr="00065973" w:rsidRDefault="00875B3E" w:rsidP="00875B3E">
            <w:pPr>
              <w:jc w:val="both"/>
              <w:rPr>
                <w:b/>
                <w:bCs/>
                <w:color w:val="000000"/>
                <w:sz w:val="18"/>
                <w:szCs w:val="18"/>
              </w:rPr>
            </w:pPr>
            <w:r w:rsidRPr="00065973">
              <w:rPr>
                <w:b/>
                <w:b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952"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891"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112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bCs/>
                <w:color w:val="000000"/>
                <w:sz w:val="18"/>
                <w:szCs w:val="18"/>
              </w:rPr>
            </w:pPr>
            <w:r w:rsidRPr="00065973">
              <w:rPr>
                <w:b/>
                <w:bCs/>
                <w:color w:val="000000"/>
                <w:sz w:val="18"/>
                <w:szCs w:val="18"/>
              </w:rPr>
              <w:t>100,0</w:t>
            </w:r>
          </w:p>
        </w:tc>
        <w:tc>
          <w:tcPr>
            <w:tcW w:w="1144"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i/>
                <w:iCs/>
                <w:color w:val="000000"/>
                <w:sz w:val="18"/>
                <w:szCs w:val="18"/>
              </w:rPr>
            </w:pPr>
            <w:r w:rsidRPr="00065973">
              <w:rPr>
                <w:b/>
                <w:i/>
                <w:iCs/>
                <w:color w:val="000000"/>
                <w:sz w:val="18"/>
                <w:szCs w:val="18"/>
              </w:rPr>
              <w:t>41,5</w:t>
            </w:r>
          </w:p>
        </w:tc>
        <w:tc>
          <w:tcPr>
            <w:tcW w:w="850"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i/>
                <w:iCs/>
                <w:color w:val="000000"/>
                <w:sz w:val="18"/>
                <w:szCs w:val="18"/>
              </w:rPr>
            </w:pPr>
            <w:r w:rsidRPr="00065973">
              <w:rPr>
                <w:b/>
                <w:i/>
                <w:iCs/>
                <w:color w:val="000000"/>
                <w:sz w:val="18"/>
                <w:szCs w:val="18"/>
              </w:rPr>
              <w:t>27,8</w:t>
            </w:r>
          </w:p>
        </w:tc>
        <w:tc>
          <w:tcPr>
            <w:tcW w:w="993" w:type="dxa"/>
            <w:tcBorders>
              <w:top w:val="nil"/>
              <w:left w:val="nil"/>
              <w:bottom w:val="single" w:sz="8" w:space="0" w:color="auto"/>
              <w:right w:val="single" w:sz="8" w:space="0" w:color="auto"/>
            </w:tcBorders>
            <w:shd w:val="clear" w:color="auto" w:fill="auto"/>
            <w:vAlign w:val="bottom"/>
            <w:hideMark/>
          </w:tcPr>
          <w:p w:rsidR="00875B3E" w:rsidRPr="00065973" w:rsidRDefault="00875B3E" w:rsidP="00875B3E">
            <w:pPr>
              <w:jc w:val="center"/>
              <w:rPr>
                <w:b/>
                <w:i/>
                <w:iCs/>
                <w:color w:val="000000"/>
                <w:sz w:val="18"/>
                <w:szCs w:val="18"/>
              </w:rPr>
            </w:pPr>
            <w:r w:rsidRPr="00065973">
              <w:rPr>
                <w:b/>
                <w:i/>
                <w:iCs/>
                <w:color w:val="000000"/>
                <w:sz w:val="18"/>
                <w:szCs w:val="18"/>
              </w:rPr>
              <w:t>16,4</w:t>
            </w:r>
          </w:p>
        </w:tc>
      </w:tr>
    </w:tbl>
    <w:p w:rsidR="00875B3E" w:rsidRDefault="00875B3E" w:rsidP="00857688"/>
    <w:p w:rsidR="00D67DB5" w:rsidRDefault="00163F9B" w:rsidP="002D4DE5">
      <w:pPr>
        <w:ind w:firstLine="708"/>
        <w:jc w:val="both"/>
        <w:rPr>
          <w:b/>
        </w:rPr>
      </w:pPr>
      <w:r w:rsidRPr="00545750">
        <w:t>Налог на доходы физических лиц по-прежнему является основным формирующим источником налоговых доходов в местный бюджет</w:t>
      </w:r>
      <w:r w:rsidR="00857688" w:rsidRPr="00545750">
        <w:t xml:space="preserve"> (от 78,3 % до 78,6</w:t>
      </w:r>
      <w:r w:rsidR="00712456" w:rsidRPr="00545750">
        <w:t xml:space="preserve"> % в структуре налоговых доходов)</w:t>
      </w:r>
      <w:r w:rsidRPr="00545750">
        <w:t>.</w:t>
      </w:r>
      <w:r w:rsidRPr="00BF4ED4">
        <w:t xml:space="preserve"> </w:t>
      </w:r>
    </w:p>
    <w:p w:rsidR="009C50E2" w:rsidRDefault="009C50E2" w:rsidP="009C50E2">
      <w:pPr>
        <w:jc w:val="both"/>
        <w:rPr>
          <w:b/>
        </w:rPr>
      </w:pPr>
    </w:p>
    <w:p w:rsidR="009C50E2" w:rsidRPr="00545750" w:rsidRDefault="002D4DE5" w:rsidP="009C50E2">
      <w:pPr>
        <w:jc w:val="both"/>
      </w:pPr>
      <w:r w:rsidRPr="00545750">
        <w:t>Поступление налоговых доходов по видам дохода за 201</w:t>
      </w:r>
      <w:r w:rsidR="002334A0" w:rsidRPr="00545750">
        <w:t>8</w:t>
      </w:r>
      <w:r w:rsidR="009318C2" w:rsidRPr="00545750">
        <w:t>-2020</w:t>
      </w:r>
      <w:r w:rsidRPr="00545750">
        <w:t xml:space="preserve"> годы представлен</w:t>
      </w:r>
      <w:r w:rsidR="003443C1" w:rsidRPr="00545750">
        <w:t>о</w:t>
      </w:r>
      <w:r w:rsidR="00545750">
        <w:t xml:space="preserve">  в таблице №</w:t>
      </w:r>
      <w:r w:rsidRPr="00545750">
        <w:t>5</w:t>
      </w:r>
      <w:r w:rsidR="00545750">
        <w:t>.</w:t>
      </w:r>
      <w:r w:rsidR="008848C8" w:rsidRPr="00545750">
        <w:t xml:space="preserve">                              </w:t>
      </w:r>
      <w:r w:rsidR="00953A80" w:rsidRPr="00545750">
        <w:t xml:space="preserve">                                                    </w:t>
      </w:r>
      <w:r w:rsidR="00750B57" w:rsidRPr="00545750">
        <w:t xml:space="preserve"> </w:t>
      </w:r>
    </w:p>
    <w:p w:rsidR="00712456" w:rsidRDefault="00750B57" w:rsidP="009C50E2">
      <w:pPr>
        <w:jc w:val="right"/>
      </w:pPr>
      <w:r w:rsidRPr="00545750">
        <w:t>Таблица № 5  тыс. руб., %</w:t>
      </w:r>
    </w:p>
    <w:tbl>
      <w:tblPr>
        <w:tblW w:w="10078" w:type="dxa"/>
        <w:tblInd w:w="95" w:type="dxa"/>
        <w:tblLook w:val="04A0"/>
      </w:tblPr>
      <w:tblGrid>
        <w:gridCol w:w="3942"/>
        <w:gridCol w:w="951"/>
        <w:gridCol w:w="891"/>
        <w:gridCol w:w="1130"/>
        <w:gridCol w:w="990"/>
        <w:gridCol w:w="991"/>
        <w:gridCol w:w="1183"/>
      </w:tblGrid>
      <w:tr w:rsidR="0036583B" w:rsidRPr="00CF2A3B" w:rsidTr="0036583B">
        <w:trPr>
          <w:trHeight w:val="242"/>
        </w:trPr>
        <w:tc>
          <w:tcPr>
            <w:tcW w:w="3942" w:type="dxa"/>
            <w:tcBorders>
              <w:top w:val="single" w:sz="8" w:space="0" w:color="auto"/>
              <w:left w:val="single" w:sz="8" w:space="0" w:color="auto"/>
              <w:bottom w:val="nil"/>
              <w:right w:val="single" w:sz="8" w:space="0" w:color="auto"/>
            </w:tcBorders>
            <w:shd w:val="clear" w:color="auto" w:fill="auto"/>
            <w:hideMark/>
          </w:tcPr>
          <w:p w:rsidR="0036583B" w:rsidRPr="0036583B" w:rsidRDefault="0036583B" w:rsidP="0036583B">
            <w:pPr>
              <w:rPr>
                <w:b/>
                <w:color w:val="000000"/>
                <w:sz w:val="18"/>
                <w:szCs w:val="18"/>
              </w:rPr>
            </w:pPr>
            <w:r w:rsidRPr="0036583B">
              <w:rPr>
                <w:b/>
                <w:color w:val="000000"/>
                <w:sz w:val="18"/>
                <w:szCs w:val="18"/>
              </w:rPr>
              <w:t>Виды доходов</w:t>
            </w:r>
          </w:p>
        </w:tc>
        <w:tc>
          <w:tcPr>
            <w:tcW w:w="951" w:type="dxa"/>
            <w:tcBorders>
              <w:top w:val="single" w:sz="8" w:space="0" w:color="auto"/>
              <w:left w:val="nil"/>
              <w:bottom w:val="nil"/>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2018г</w:t>
            </w:r>
          </w:p>
        </w:tc>
        <w:tc>
          <w:tcPr>
            <w:tcW w:w="891" w:type="dxa"/>
            <w:tcBorders>
              <w:top w:val="single" w:sz="8" w:space="0" w:color="auto"/>
              <w:left w:val="nil"/>
              <w:bottom w:val="nil"/>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2019г</w:t>
            </w:r>
          </w:p>
        </w:tc>
        <w:tc>
          <w:tcPr>
            <w:tcW w:w="1130" w:type="dxa"/>
            <w:tcBorders>
              <w:top w:val="single" w:sz="8" w:space="0" w:color="auto"/>
              <w:left w:val="nil"/>
              <w:bottom w:val="nil"/>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2020г</w:t>
            </w:r>
          </w:p>
        </w:tc>
        <w:tc>
          <w:tcPr>
            <w:tcW w:w="990" w:type="dxa"/>
            <w:tcBorders>
              <w:top w:val="single" w:sz="8" w:space="0" w:color="auto"/>
              <w:left w:val="nil"/>
              <w:bottom w:val="single" w:sz="8" w:space="0" w:color="auto"/>
              <w:right w:val="nil"/>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2021г</w:t>
            </w:r>
          </w:p>
        </w:tc>
        <w:tc>
          <w:tcPr>
            <w:tcW w:w="991" w:type="dxa"/>
            <w:tcBorders>
              <w:top w:val="single" w:sz="8" w:space="0" w:color="auto"/>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1183" w:type="dxa"/>
            <w:vMerge w:val="restart"/>
            <w:tcBorders>
              <w:top w:val="single" w:sz="8" w:space="0" w:color="auto"/>
              <w:left w:val="nil"/>
              <w:right w:val="single" w:sz="8" w:space="0" w:color="auto"/>
            </w:tcBorders>
            <w:shd w:val="clear" w:color="auto" w:fill="auto"/>
            <w:hideMark/>
          </w:tcPr>
          <w:p w:rsidR="0036583B" w:rsidRPr="0036583B" w:rsidRDefault="0036583B" w:rsidP="0036583B">
            <w:pPr>
              <w:jc w:val="center"/>
              <w:rPr>
                <w:b/>
                <w:color w:val="000000"/>
                <w:sz w:val="18"/>
                <w:szCs w:val="18"/>
              </w:rPr>
            </w:pPr>
            <w:r w:rsidRPr="0036583B">
              <w:rPr>
                <w:b/>
                <w:color w:val="000000"/>
                <w:sz w:val="18"/>
                <w:szCs w:val="18"/>
              </w:rPr>
              <w:t>% исполнения</w:t>
            </w:r>
          </w:p>
        </w:tc>
      </w:tr>
      <w:tr w:rsidR="0036583B" w:rsidRPr="00CF2A3B" w:rsidTr="0036583B">
        <w:trPr>
          <w:trHeight w:val="259"/>
        </w:trPr>
        <w:tc>
          <w:tcPr>
            <w:tcW w:w="3942" w:type="dxa"/>
            <w:tcBorders>
              <w:top w:val="nil"/>
              <w:left w:val="single" w:sz="8" w:space="0" w:color="auto"/>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95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89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1130"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 </w:t>
            </w:r>
          </w:p>
        </w:tc>
        <w:tc>
          <w:tcPr>
            <w:tcW w:w="990"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план</w:t>
            </w:r>
          </w:p>
        </w:tc>
        <w:tc>
          <w:tcPr>
            <w:tcW w:w="99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r w:rsidRPr="0036583B">
              <w:rPr>
                <w:b/>
                <w:color w:val="000000"/>
                <w:sz w:val="18"/>
                <w:szCs w:val="18"/>
              </w:rPr>
              <w:t>факт</w:t>
            </w:r>
          </w:p>
        </w:tc>
        <w:tc>
          <w:tcPr>
            <w:tcW w:w="1183"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b/>
                <w:color w:val="000000"/>
                <w:sz w:val="18"/>
                <w:szCs w:val="18"/>
              </w:rPr>
            </w:pPr>
          </w:p>
        </w:tc>
      </w:tr>
      <w:tr w:rsidR="0036583B" w:rsidRPr="00CF2A3B" w:rsidTr="0036583B">
        <w:trPr>
          <w:trHeight w:val="264"/>
        </w:trPr>
        <w:tc>
          <w:tcPr>
            <w:tcW w:w="3942" w:type="dxa"/>
            <w:tcBorders>
              <w:top w:val="nil"/>
              <w:left w:val="single" w:sz="8" w:space="0" w:color="auto"/>
              <w:bottom w:val="nil"/>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1</w:t>
            </w:r>
          </w:p>
        </w:tc>
        <w:tc>
          <w:tcPr>
            <w:tcW w:w="95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2</w:t>
            </w:r>
          </w:p>
        </w:tc>
        <w:tc>
          <w:tcPr>
            <w:tcW w:w="89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3</w:t>
            </w:r>
          </w:p>
        </w:tc>
        <w:tc>
          <w:tcPr>
            <w:tcW w:w="113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4</w:t>
            </w:r>
          </w:p>
        </w:tc>
        <w:tc>
          <w:tcPr>
            <w:tcW w:w="99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5</w:t>
            </w:r>
          </w:p>
        </w:tc>
        <w:tc>
          <w:tcPr>
            <w:tcW w:w="99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6</w:t>
            </w:r>
          </w:p>
        </w:tc>
        <w:tc>
          <w:tcPr>
            <w:tcW w:w="1183" w:type="dxa"/>
            <w:tcBorders>
              <w:top w:val="nil"/>
              <w:left w:val="nil"/>
              <w:bottom w:val="single" w:sz="8" w:space="0" w:color="auto"/>
              <w:right w:val="single" w:sz="8" w:space="0" w:color="auto"/>
            </w:tcBorders>
            <w:shd w:val="clear" w:color="auto" w:fill="auto"/>
            <w:noWrap/>
            <w:vAlign w:val="bottom"/>
            <w:hideMark/>
          </w:tcPr>
          <w:p w:rsidR="0036583B" w:rsidRPr="0036583B" w:rsidRDefault="0036583B" w:rsidP="0036583B">
            <w:pPr>
              <w:jc w:val="center"/>
              <w:rPr>
                <w:color w:val="000000"/>
                <w:sz w:val="18"/>
                <w:szCs w:val="18"/>
              </w:rPr>
            </w:pPr>
            <w:r>
              <w:rPr>
                <w:color w:val="000000"/>
                <w:sz w:val="18"/>
                <w:szCs w:val="18"/>
              </w:rPr>
              <w:t>7</w:t>
            </w:r>
          </w:p>
        </w:tc>
      </w:tr>
      <w:tr w:rsidR="00CF2A3B" w:rsidRPr="00CF2A3B" w:rsidTr="0036583B">
        <w:trPr>
          <w:trHeight w:val="267"/>
        </w:trPr>
        <w:tc>
          <w:tcPr>
            <w:tcW w:w="3942"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Налог на доходы физических лиц</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162062,8</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179632,3</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197294,9</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215509,8</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229983,6</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106,7</w:t>
            </w:r>
          </w:p>
        </w:tc>
      </w:tr>
      <w:tr w:rsidR="00CF2A3B" w:rsidRPr="00CF2A3B" w:rsidTr="0036583B">
        <w:trPr>
          <w:trHeight w:val="258"/>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775106" w:rsidP="0036583B">
            <w:pPr>
              <w:rPr>
                <w:color w:val="000000"/>
                <w:sz w:val="18"/>
                <w:szCs w:val="18"/>
              </w:rPr>
            </w:pPr>
            <w:r>
              <w:rPr>
                <w:color w:val="000000"/>
                <w:sz w:val="18"/>
                <w:szCs w:val="18"/>
              </w:rPr>
              <w:t>Патентная система на</w:t>
            </w:r>
            <w:r w:rsidR="00CF2A3B" w:rsidRPr="0036583B">
              <w:rPr>
                <w:color w:val="000000"/>
                <w:sz w:val="18"/>
                <w:szCs w:val="18"/>
              </w:rPr>
              <w:t>логообложения</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568,1</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1196,2</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566,7</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2398,4</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3240,7</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135,1</w:t>
            </w:r>
          </w:p>
        </w:tc>
      </w:tr>
      <w:tr w:rsidR="00CF2A3B" w:rsidRPr="00CF2A3B" w:rsidTr="0036583B">
        <w:trPr>
          <w:trHeight w:val="119"/>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УСН</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0,0</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9192,5</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19954,5</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20529,4</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102,9</w:t>
            </w:r>
          </w:p>
        </w:tc>
      </w:tr>
      <w:tr w:rsidR="00CF2A3B" w:rsidRPr="00CF2A3B" w:rsidTr="0036583B">
        <w:trPr>
          <w:trHeight w:val="180"/>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Акцизы</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14632,0</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17107,6</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16026,5</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18306,0</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18879,5</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103,1</w:t>
            </w:r>
          </w:p>
        </w:tc>
      </w:tr>
      <w:tr w:rsidR="00CF2A3B" w:rsidRPr="00CF2A3B" w:rsidTr="0036583B">
        <w:trPr>
          <w:trHeight w:val="240"/>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Единый налог на вмененный доход</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11034,7</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11879,4</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9138,2</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2225,6</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2198,9</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98,8</w:t>
            </w:r>
          </w:p>
        </w:tc>
      </w:tr>
      <w:tr w:rsidR="00CF2A3B" w:rsidRPr="00CF2A3B" w:rsidTr="0036583B">
        <w:trPr>
          <w:trHeight w:val="258"/>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Единый с/х налог</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1775,1</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2317,6</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570,6</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432,9</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432,9</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100,0</w:t>
            </w:r>
          </w:p>
        </w:tc>
      </w:tr>
      <w:tr w:rsidR="00CF2A3B" w:rsidRPr="00CF2A3B" w:rsidTr="0036583B">
        <w:trPr>
          <w:trHeight w:val="315"/>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Налог  на имущество физ.лиц.</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3712,2</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4476,8</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5879,1</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5529,5</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5280,8</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95,5</w:t>
            </w:r>
          </w:p>
        </w:tc>
      </w:tr>
      <w:tr w:rsidR="00CF2A3B" w:rsidRPr="00CF2A3B" w:rsidTr="0036583B">
        <w:trPr>
          <w:trHeight w:val="315"/>
        </w:trPr>
        <w:tc>
          <w:tcPr>
            <w:tcW w:w="3942"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Земельный налог</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9867,2</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8553,8</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8793,0</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9700,5</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iCs/>
                <w:color w:val="000000"/>
                <w:sz w:val="18"/>
                <w:szCs w:val="18"/>
              </w:rPr>
            </w:pPr>
            <w:r w:rsidRPr="00433421">
              <w:rPr>
                <w:iCs/>
                <w:color w:val="000000"/>
                <w:sz w:val="18"/>
                <w:szCs w:val="18"/>
              </w:rPr>
              <w:t>9799,3</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101,0</w:t>
            </w:r>
          </w:p>
        </w:tc>
      </w:tr>
      <w:tr w:rsidR="00CF2A3B" w:rsidRPr="00CF2A3B" w:rsidTr="0036583B">
        <w:trPr>
          <w:trHeight w:val="299"/>
        </w:trPr>
        <w:tc>
          <w:tcPr>
            <w:tcW w:w="3942"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36583B">
            <w:pPr>
              <w:rPr>
                <w:color w:val="000000"/>
                <w:sz w:val="18"/>
                <w:szCs w:val="18"/>
              </w:rPr>
            </w:pPr>
            <w:r w:rsidRPr="0036583B">
              <w:rPr>
                <w:color w:val="000000"/>
                <w:sz w:val="18"/>
                <w:szCs w:val="18"/>
              </w:rPr>
              <w:t>Государственная пошлина</w:t>
            </w:r>
          </w:p>
        </w:tc>
        <w:tc>
          <w:tcPr>
            <w:tcW w:w="9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3231,3</w:t>
            </w:r>
          </w:p>
        </w:tc>
        <w:tc>
          <w:tcPr>
            <w:tcW w:w="8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3778,5</w:t>
            </w:r>
          </w:p>
        </w:tc>
        <w:tc>
          <w:tcPr>
            <w:tcW w:w="113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4039,8</w:t>
            </w:r>
          </w:p>
        </w:tc>
        <w:tc>
          <w:tcPr>
            <w:tcW w:w="99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2284,0</w:t>
            </w:r>
          </w:p>
        </w:tc>
        <w:tc>
          <w:tcPr>
            <w:tcW w:w="99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36583B">
            <w:pPr>
              <w:jc w:val="center"/>
              <w:rPr>
                <w:color w:val="000000"/>
                <w:sz w:val="18"/>
                <w:szCs w:val="18"/>
              </w:rPr>
            </w:pPr>
            <w:r w:rsidRPr="00433421">
              <w:rPr>
                <w:color w:val="000000"/>
                <w:sz w:val="18"/>
                <w:szCs w:val="18"/>
              </w:rPr>
              <w:t>2324,8</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color w:val="000000"/>
                <w:sz w:val="18"/>
                <w:szCs w:val="18"/>
              </w:rPr>
            </w:pPr>
            <w:r w:rsidRPr="00433421">
              <w:rPr>
                <w:color w:val="000000"/>
                <w:sz w:val="18"/>
                <w:szCs w:val="18"/>
              </w:rPr>
              <w:t>101,8</w:t>
            </w:r>
          </w:p>
        </w:tc>
      </w:tr>
      <w:tr w:rsidR="00CF2A3B" w:rsidRPr="00CF2A3B" w:rsidTr="0036583B">
        <w:trPr>
          <w:trHeight w:val="276"/>
        </w:trPr>
        <w:tc>
          <w:tcPr>
            <w:tcW w:w="394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F2A3B" w:rsidRPr="0036583B" w:rsidRDefault="00CF2A3B" w:rsidP="0036583B">
            <w:pPr>
              <w:rPr>
                <w:b/>
                <w:bCs/>
                <w:color w:val="000000"/>
                <w:sz w:val="18"/>
                <w:szCs w:val="18"/>
              </w:rPr>
            </w:pPr>
            <w:r w:rsidRPr="0036583B">
              <w:rPr>
                <w:b/>
                <w:bCs/>
                <w:color w:val="000000"/>
                <w:sz w:val="18"/>
                <w:szCs w:val="18"/>
              </w:rPr>
              <w:t>Налоговые доходы</w:t>
            </w:r>
          </w:p>
        </w:tc>
        <w:tc>
          <w:tcPr>
            <w:tcW w:w="9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206883,4</w:t>
            </w:r>
          </w:p>
        </w:tc>
        <w:tc>
          <w:tcPr>
            <w:tcW w:w="89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228942,2</w:t>
            </w:r>
          </w:p>
        </w:tc>
        <w:tc>
          <w:tcPr>
            <w:tcW w:w="113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251501,3</w:t>
            </w:r>
          </w:p>
        </w:tc>
        <w:tc>
          <w:tcPr>
            <w:tcW w:w="99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276341,2</w:t>
            </w:r>
          </w:p>
        </w:tc>
        <w:tc>
          <w:tcPr>
            <w:tcW w:w="99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36583B">
            <w:pPr>
              <w:jc w:val="center"/>
              <w:rPr>
                <w:b/>
                <w:bCs/>
                <w:color w:val="000000"/>
                <w:sz w:val="18"/>
                <w:szCs w:val="18"/>
              </w:rPr>
            </w:pPr>
            <w:r w:rsidRPr="0036583B">
              <w:rPr>
                <w:b/>
                <w:bCs/>
                <w:color w:val="000000"/>
                <w:sz w:val="18"/>
                <w:szCs w:val="18"/>
              </w:rPr>
              <w:t>292669,9</w:t>
            </w:r>
          </w:p>
        </w:tc>
        <w:tc>
          <w:tcPr>
            <w:tcW w:w="1183" w:type="dxa"/>
            <w:tcBorders>
              <w:top w:val="nil"/>
              <w:left w:val="nil"/>
              <w:bottom w:val="single" w:sz="8" w:space="0" w:color="auto"/>
              <w:right w:val="single" w:sz="8" w:space="0" w:color="auto"/>
            </w:tcBorders>
            <w:shd w:val="clear" w:color="auto" w:fill="auto"/>
            <w:noWrap/>
            <w:vAlign w:val="bottom"/>
            <w:hideMark/>
          </w:tcPr>
          <w:p w:rsidR="00CF2A3B" w:rsidRPr="00433421" w:rsidRDefault="00CF2A3B" w:rsidP="0036583B">
            <w:pPr>
              <w:jc w:val="center"/>
              <w:rPr>
                <w:b/>
                <w:color w:val="000000"/>
                <w:sz w:val="18"/>
                <w:szCs w:val="18"/>
              </w:rPr>
            </w:pPr>
            <w:r w:rsidRPr="00433421">
              <w:rPr>
                <w:b/>
                <w:color w:val="000000"/>
                <w:sz w:val="18"/>
                <w:szCs w:val="18"/>
              </w:rPr>
              <w:t>105,9</w:t>
            </w:r>
          </w:p>
        </w:tc>
      </w:tr>
    </w:tbl>
    <w:p w:rsidR="002334A0" w:rsidRDefault="002334A0" w:rsidP="002334A0"/>
    <w:p w:rsidR="00ED7E63" w:rsidRPr="00A45613" w:rsidRDefault="00163F9B" w:rsidP="002334A0">
      <w:pPr>
        <w:jc w:val="both"/>
      </w:pPr>
      <w:r w:rsidRPr="00545750">
        <w:t>В</w:t>
      </w:r>
      <w:r w:rsidR="002334A0" w:rsidRPr="00545750">
        <w:t xml:space="preserve"> основном</w:t>
      </w:r>
      <w:r w:rsidRPr="00545750">
        <w:t xml:space="preserve"> налоговые доходы были исполнены в объеме 100%</w:t>
      </w:r>
      <w:r w:rsidR="004C170B" w:rsidRPr="00545750">
        <w:t xml:space="preserve"> и выше</w:t>
      </w:r>
      <w:r w:rsidR="002334A0" w:rsidRPr="00545750">
        <w:t xml:space="preserve"> за исключением единого налога на вмененный доход (98,8 %) и налога на имущество физических лиц (95,5%).</w:t>
      </w:r>
    </w:p>
    <w:p w:rsidR="0085114F" w:rsidRPr="00BF4ED4" w:rsidRDefault="0085114F" w:rsidP="003344F8">
      <w:pPr>
        <w:ind w:firstLine="708"/>
        <w:jc w:val="both"/>
        <w:rPr>
          <w:i/>
          <w:u w:val="single"/>
        </w:rPr>
      </w:pPr>
    </w:p>
    <w:p w:rsidR="003344F8" w:rsidRPr="00545750" w:rsidRDefault="003344F8" w:rsidP="002309F6">
      <w:pPr>
        <w:ind w:firstLine="708"/>
        <w:jc w:val="center"/>
        <w:rPr>
          <w:b/>
        </w:rPr>
      </w:pPr>
      <w:r w:rsidRPr="00545750">
        <w:rPr>
          <w:b/>
        </w:rPr>
        <w:t>Неналоговые доходы</w:t>
      </w:r>
    </w:p>
    <w:p w:rsidR="0085114F" w:rsidRPr="002309F6" w:rsidRDefault="0085114F" w:rsidP="00A45613">
      <w:pPr>
        <w:rPr>
          <w:b/>
          <w:i/>
          <w:u w:val="single"/>
        </w:rPr>
      </w:pPr>
    </w:p>
    <w:p w:rsidR="006C4F25" w:rsidRPr="00545750" w:rsidRDefault="002334A0" w:rsidP="003344F8">
      <w:pPr>
        <w:ind w:firstLine="708"/>
        <w:jc w:val="both"/>
      </w:pPr>
      <w:r w:rsidRPr="00545750">
        <w:t>Администраторами доходов в 2021</w:t>
      </w:r>
      <w:r w:rsidR="003344F8" w:rsidRPr="00545750">
        <w:t xml:space="preserve"> году получено неналоговых доходов на сумму </w:t>
      </w:r>
      <w:r w:rsidRPr="00545750">
        <w:t>44</w:t>
      </w:r>
      <w:r w:rsidR="00CF2A3B" w:rsidRPr="00545750">
        <w:t>226,6</w:t>
      </w:r>
      <w:r w:rsidR="005F0432" w:rsidRPr="00545750">
        <w:rPr>
          <w:b/>
          <w:sz w:val="20"/>
          <w:szCs w:val="20"/>
        </w:rPr>
        <w:t xml:space="preserve"> </w:t>
      </w:r>
      <w:r w:rsidR="00830511" w:rsidRPr="00545750">
        <w:t>тыс. руб.</w:t>
      </w:r>
      <w:r w:rsidR="003344F8" w:rsidRPr="00545750">
        <w:t xml:space="preserve"> при годовых назначениях в размере </w:t>
      </w:r>
      <w:r w:rsidR="0051133C" w:rsidRPr="00545750">
        <w:t>40770,1</w:t>
      </w:r>
      <w:r w:rsidR="00C316AE" w:rsidRPr="00545750">
        <w:t xml:space="preserve"> </w:t>
      </w:r>
      <w:r w:rsidR="003344F8" w:rsidRPr="00545750">
        <w:t>тыс. руб</w:t>
      </w:r>
      <w:r w:rsidR="00C316AE" w:rsidRPr="00545750">
        <w:t>.</w:t>
      </w:r>
      <w:r w:rsidR="003344F8" w:rsidRPr="00545750">
        <w:t xml:space="preserve"> или </w:t>
      </w:r>
      <w:r w:rsidR="0051133C" w:rsidRPr="00545750">
        <w:t>108,5</w:t>
      </w:r>
      <w:r w:rsidR="0042745A" w:rsidRPr="00545750">
        <w:t xml:space="preserve"> </w:t>
      </w:r>
      <w:r w:rsidR="003344F8" w:rsidRPr="00545750">
        <w:t xml:space="preserve">%. </w:t>
      </w:r>
      <w:r w:rsidR="006C4F25" w:rsidRPr="00545750">
        <w:t>Наибольший удельный вес в структуре доходов в 2021 году составляют:</w:t>
      </w:r>
    </w:p>
    <w:p w:rsidR="006C4F25" w:rsidRPr="00545750" w:rsidRDefault="006C4F25" w:rsidP="003344F8">
      <w:pPr>
        <w:ind w:firstLine="708"/>
        <w:jc w:val="both"/>
      </w:pPr>
      <w:r w:rsidRPr="00545750">
        <w:t>- доходы от оказания платных услуг – 52,8%;</w:t>
      </w:r>
    </w:p>
    <w:p w:rsidR="006C4F25" w:rsidRPr="00545750" w:rsidRDefault="006C4F25" w:rsidP="003344F8">
      <w:pPr>
        <w:ind w:firstLine="708"/>
        <w:jc w:val="both"/>
      </w:pPr>
      <w:r w:rsidRPr="00545750">
        <w:t>- доходы от приватизации имущества – 16,9%;</w:t>
      </w:r>
    </w:p>
    <w:p w:rsidR="005F0432" w:rsidRPr="00545750" w:rsidRDefault="006C4F25" w:rsidP="003344F8">
      <w:pPr>
        <w:ind w:firstLine="708"/>
        <w:jc w:val="both"/>
      </w:pPr>
      <w:r w:rsidRPr="00545750">
        <w:t xml:space="preserve">- доходы от продажи земельных участков – 10,3 %. </w:t>
      </w:r>
    </w:p>
    <w:p w:rsidR="009C50E2" w:rsidRPr="00545750" w:rsidRDefault="009C50E2" w:rsidP="003344F8">
      <w:pPr>
        <w:ind w:firstLine="708"/>
        <w:jc w:val="both"/>
      </w:pPr>
    </w:p>
    <w:p w:rsidR="009C50E2" w:rsidRDefault="003443C1" w:rsidP="003E4AF0">
      <w:pPr>
        <w:ind w:firstLine="708"/>
        <w:jc w:val="both"/>
      </w:pPr>
      <w:r w:rsidRPr="00545750">
        <w:t>Поступление неналоговых доходов по вида</w:t>
      </w:r>
      <w:r w:rsidR="00410DC1" w:rsidRPr="00545750">
        <w:t xml:space="preserve">м </w:t>
      </w:r>
      <w:r w:rsidR="0016408F" w:rsidRPr="00545750">
        <w:t xml:space="preserve">за </w:t>
      </w:r>
      <w:r w:rsidR="00075B39" w:rsidRPr="00545750">
        <w:t>2018-2021</w:t>
      </w:r>
      <w:r w:rsidRPr="00545750">
        <w:t xml:space="preserve"> годы представлено  в таблице № 6</w:t>
      </w:r>
      <w:r w:rsidR="0035730D" w:rsidRPr="00545750">
        <w:t xml:space="preserve">      </w:t>
      </w:r>
    </w:p>
    <w:p w:rsidR="00545750" w:rsidRPr="00545750" w:rsidRDefault="00545750" w:rsidP="003E4AF0">
      <w:pPr>
        <w:ind w:firstLine="708"/>
        <w:jc w:val="both"/>
      </w:pPr>
    </w:p>
    <w:p w:rsidR="00C65489" w:rsidRDefault="0035730D" w:rsidP="009C50E2">
      <w:pPr>
        <w:ind w:firstLine="708"/>
        <w:jc w:val="right"/>
      </w:pPr>
      <w:r w:rsidRPr="00545750">
        <w:lastRenderedPageBreak/>
        <w:t xml:space="preserve">                                                                                Таблица № 6  тыс. руб., %</w:t>
      </w:r>
    </w:p>
    <w:tbl>
      <w:tblPr>
        <w:tblW w:w="10078" w:type="dxa"/>
        <w:tblInd w:w="95" w:type="dxa"/>
        <w:tblLayout w:type="fixed"/>
        <w:tblLook w:val="04A0"/>
      </w:tblPr>
      <w:tblGrid>
        <w:gridCol w:w="4975"/>
        <w:gridCol w:w="992"/>
        <w:gridCol w:w="850"/>
        <w:gridCol w:w="851"/>
        <w:gridCol w:w="850"/>
        <w:gridCol w:w="851"/>
        <w:gridCol w:w="709"/>
      </w:tblGrid>
      <w:tr w:rsidR="0036583B" w:rsidRPr="00CF2A3B" w:rsidTr="0036583B">
        <w:trPr>
          <w:trHeight w:val="252"/>
        </w:trPr>
        <w:tc>
          <w:tcPr>
            <w:tcW w:w="49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Виды доходов</w:t>
            </w:r>
          </w:p>
        </w:tc>
        <w:tc>
          <w:tcPr>
            <w:tcW w:w="992"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2018г</w:t>
            </w:r>
          </w:p>
        </w:tc>
        <w:tc>
          <w:tcPr>
            <w:tcW w:w="850"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2019г</w:t>
            </w:r>
          </w:p>
          <w:p w:rsidR="0036583B" w:rsidRPr="0036583B" w:rsidRDefault="0036583B" w:rsidP="00545750">
            <w:pPr>
              <w:jc w:val="center"/>
              <w:rPr>
                <w:b/>
                <w:color w:val="000000"/>
                <w:sz w:val="18"/>
                <w:szCs w:val="18"/>
              </w:rPr>
            </w:pPr>
          </w:p>
        </w:tc>
        <w:tc>
          <w:tcPr>
            <w:tcW w:w="851"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2020 г</w:t>
            </w:r>
          </w:p>
          <w:p w:rsidR="0036583B" w:rsidRPr="0036583B" w:rsidRDefault="0036583B" w:rsidP="00545750">
            <w:pPr>
              <w:jc w:val="center"/>
              <w:rPr>
                <w:b/>
                <w:color w:val="000000"/>
                <w:sz w:val="18"/>
                <w:szCs w:val="18"/>
              </w:rPr>
            </w:pP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2021 год</w:t>
            </w:r>
          </w:p>
        </w:tc>
        <w:tc>
          <w:tcPr>
            <w:tcW w:w="709" w:type="dxa"/>
            <w:vMerge w:val="restart"/>
            <w:tcBorders>
              <w:top w:val="single" w:sz="8" w:space="0" w:color="auto"/>
              <w:left w:val="nil"/>
              <w:right w:val="single" w:sz="8" w:space="0" w:color="auto"/>
            </w:tcBorders>
            <w:shd w:val="clear" w:color="auto" w:fill="auto"/>
            <w:hideMark/>
          </w:tcPr>
          <w:p w:rsidR="0036583B" w:rsidRPr="0036583B" w:rsidRDefault="0036583B" w:rsidP="00545750">
            <w:pPr>
              <w:jc w:val="center"/>
              <w:rPr>
                <w:b/>
                <w:color w:val="000000"/>
                <w:sz w:val="18"/>
                <w:szCs w:val="18"/>
              </w:rPr>
            </w:pPr>
            <w:r w:rsidRPr="0036583B">
              <w:rPr>
                <w:b/>
                <w:color w:val="000000"/>
                <w:sz w:val="18"/>
                <w:szCs w:val="18"/>
              </w:rPr>
              <w:t>% исполнения</w:t>
            </w:r>
          </w:p>
        </w:tc>
      </w:tr>
      <w:tr w:rsidR="0036583B" w:rsidRPr="00CF2A3B" w:rsidTr="00545750">
        <w:trPr>
          <w:trHeight w:val="278"/>
        </w:trPr>
        <w:tc>
          <w:tcPr>
            <w:tcW w:w="4975" w:type="dxa"/>
            <w:vMerge/>
            <w:tcBorders>
              <w:top w:val="single" w:sz="8" w:space="0" w:color="auto"/>
              <w:left w:val="single" w:sz="8" w:space="0" w:color="auto"/>
              <w:bottom w:val="single" w:sz="8" w:space="0" w:color="000000"/>
              <w:right w:val="single" w:sz="8" w:space="0" w:color="auto"/>
            </w:tcBorders>
            <w:vAlign w:val="center"/>
            <w:hideMark/>
          </w:tcPr>
          <w:p w:rsidR="0036583B" w:rsidRPr="0036583B" w:rsidRDefault="0036583B" w:rsidP="00CF2A3B">
            <w:pPr>
              <w:rPr>
                <w:color w:val="000000"/>
                <w:sz w:val="18"/>
                <w:szCs w:val="18"/>
              </w:rPr>
            </w:pPr>
          </w:p>
        </w:tc>
        <w:tc>
          <w:tcPr>
            <w:tcW w:w="992" w:type="dxa"/>
            <w:vMerge/>
            <w:tcBorders>
              <w:left w:val="nil"/>
              <w:bottom w:val="single" w:sz="8" w:space="0" w:color="auto"/>
              <w:right w:val="single" w:sz="8" w:space="0" w:color="auto"/>
            </w:tcBorders>
            <w:shd w:val="clear" w:color="auto" w:fill="auto"/>
            <w:hideMark/>
          </w:tcPr>
          <w:p w:rsidR="0036583B" w:rsidRPr="0036583B" w:rsidRDefault="0036583B" w:rsidP="0036583B">
            <w:pPr>
              <w:rPr>
                <w:color w:val="000000"/>
                <w:sz w:val="18"/>
                <w:szCs w:val="18"/>
              </w:rPr>
            </w:pPr>
          </w:p>
        </w:tc>
        <w:tc>
          <w:tcPr>
            <w:tcW w:w="850"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p>
        </w:tc>
        <w:tc>
          <w:tcPr>
            <w:tcW w:w="851"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p>
        </w:tc>
        <w:tc>
          <w:tcPr>
            <w:tcW w:w="850"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r w:rsidRPr="0036583B">
              <w:rPr>
                <w:color w:val="000000"/>
                <w:sz w:val="18"/>
                <w:szCs w:val="18"/>
              </w:rPr>
              <w:t>план</w:t>
            </w:r>
          </w:p>
        </w:tc>
        <w:tc>
          <w:tcPr>
            <w:tcW w:w="851" w:type="dxa"/>
            <w:tcBorders>
              <w:top w:val="nil"/>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r w:rsidRPr="0036583B">
              <w:rPr>
                <w:color w:val="000000"/>
                <w:sz w:val="18"/>
                <w:szCs w:val="18"/>
              </w:rPr>
              <w:t>факт</w:t>
            </w:r>
          </w:p>
        </w:tc>
        <w:tc>
          <w:tcPr>
            <w:tcW w:w="709" w:type="dxa"/>
            <w:vMerge/>
            <w:tcBorders>
              <w:left w:val="nil"/>
              <w:bottom w:val="single" w:sz="8" w:space="0" w:color="auto"/>
              <w:right w:val="single" w:sz="8" w:space="0" w:color="auto"/>
            </w:tcBorders>
            <w:shd w:val="clear" w:color="auto" w:fill="auto"/>
            <w:hideMark/>
          </w:tcPr>
          <w:p w:rsidR="0036583B" w:rsidRPr="0036583B" w:rsidRDefault="0036583B" w:rsidP="00CF2A3B">
            <w:pPr>
              <w:jc w:val="center"/>
              <w:rPr>
                <w:color w:val="000000"/>
                <w:sz w:val="18"/>
                <w:szCs w:val="18"/>
              </w:rPr>
            </w:pPr>
          </w:p>
        </w:tc>
      </w:tr>
      <w:tr w:rsidR="0036583B" w:rsidRPr="00CF2A3B" w:rsidTr="0036583B">
        <w:trPr>
          <w:trHeight w:val="157"/>
        </w:trPr>
        <w:tc>
          <w:tcPr>
            <w:tcW w:w="4975" w:type="dxa"/>
            <w:tcBorders>
              <w:top w:val="nil"/>
              <w:left w:val="single" w:sz="8" w:space="0" w:color="auto"/>
              <w:bottom w:val="nil"/>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1</w:t>
            </w:r>
          </w:p>
        </w:tc>
        <w:tc>
          <w:tcPr>
            <w:tcW w:w="992"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2</w:t>
            </w:r>
          </w:p>
        </w:tc>
        <w:tc>
          <w:tcPr>
            <w:tcW w:w="85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3</w:t>
            </w:r>
          </w:p>
        </w:tc>
        <w:tc>
          <w:tcPr>
            <w:tcW w:w="85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4</w:t>
            </w:r>
          </w:p>
        </w:tc>
        <w:tc>
          <w:tcPr>
            <w:tcW w:w="850"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5</w:t>
            </w:r>
          </w:p>
        </w:tc>
        <w:tc>
          <w:tcPr>
            <w:tcW w:w="851"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6</w:t>
            </w:r>
          </w:p>
        </w:tc>
        <w:tc>
          <w:tcPr>
            <w:tcW w:w="709" w:type="dxa"/>
            <w:tcBorders>
              <w:top w:val="nil"/>
              <w:left w:val="nil"/>
              <w:bottom w:val="single" w:sz="8" w:space="0" w:color="auto"/>
              <w:right w:val="single" w:sz="8" w:space="0" w:color="auto"/>
            </w:tcBorders>
            <w:shd w:val="clear" w:color="auto" w:fill="auto"/>
            <w:vAlign w:val="bottom"/>
            <w:hideMark/>
          </w:tcPr>
          <w:p w:rsidR="0036583B" w:rsidRPr="0036583B" w:rsidRDefault="0036583B" w:rsidP="0036583B">
            <w:pPr>
              <w:jc w:val="center"/>
              <w:rPr>
                <w:color w:val="000000"/>
                <w:sz w:val="18"/>
                <w:szCs w:val="18"/>
              </w:rPr>
            </w:pPr>
            <w:r>
              <w:rPr>
                <w:color w:val="000000"/>
                <w:sz w:val="18"/>
                <w:szCs w:val="18"/>
              </w:rPr>
              <w:t>7</w:t>
            </w:r>
          </w:p>
        </w:tc>
      </w:tr>
      <w:tr w:rsidR="00CF2A3B" w:rsidRPr="00CF2A3B" w:rsidTr="0036583B">
        <w:trPr>
          <w:trHeight w:val="441"/>
        </w:trPr>
        <w:tc>
          <w:tcPr>
            <w:tcW w:w="4975"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color w:val="000000"/>
                <w:sz w:val="18"/>
                <w:szCs w:val="18"/>
              </w:rPr>
            </w:pPr>
            <w:r w:rsidRPr="0036583B">
              <w:rPr>
                <w:b/>
                <w:color w:val="000000"/>
                <w:sz w:val="18"/>
                <w:szCs w:val="18"/>
              </w:rPr>
              <w:t>Доходы от использования имущества, находящегося в государственной и муниципальной собственности, в т.ч.:</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4887,9</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5603,8</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5748,4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4315,3</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4917,5</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114,0</w:t>
            </w:r>
          </w:p>
        </w:tc>
      </w:tr>
      <w:tr w:rsidR="00CF2A3B" w:rsidRPr="00CF2A3B" w:rsidTr="0036583B">
        <w:trPr>
          <w:trHeight w:val="285"/>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получаемые в виде арендной платы</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4851,2</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4533,6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4704,1</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3936,9</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4022,6</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102,2</w:t>
            </w:r>
          </w:p>
        </w:tc>
      </w:tr>
      <w:tr w:rsidR="00CF2A3B" w:rsidRPr="00CF2A3B" w:rsidTr="0036583B">
        <w:trPr>
          <w:trHeight w:val="276"/>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36583B" w:rsidP="00CF2A3B">
            <w:pPr>
              <w:rPr>
                <w:i/>
                <w:iCs/>
                <w:color w:val="000000"/>
                <w:sz w:val="18"/>
                <w:szCs w:val="18"/>
              </w:rPr>
            </w:pPr>
            <w:r>
              <w:rPr>
                <w:i/>
                <w:iCs/>
                <w:color w:val="000000"/>
                <w:sz w:val="18"/>
                <w:szCs w:val="18"/>
              </w:rPr>
              <w:t>Платежи от гос. и мун .предприятий</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36,7</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1070,2</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500,9</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68,8</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468,8</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681,4</w:t>
            </w:r>
          </w:p>
        </w:tc>
      </w:tr>
      <w:tr w:rsidR="00CF2A3B" w:rsidRPr="00CF2A3B" w:rsidTr="0036583B">
        <w:trPr>
          <w:trHeight w:val="251"/>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Прочие доходы от использования  имущ., нах.в мун.собств.</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543,4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309,6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426,1</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137,6</w:t>
            </w:r>
          </w:p>
        </w:tc>
      </w:tr>
      <w:tr w:rsidR="00CF2A3B" w:rsidRPr="00CF2A3B" w:rsidTr="0036583B">
        <w:trPr>
          <w:trHeight w:val="270"/>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Плата за негативное воздействие на окружающую среду</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225,5</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159,9</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114,1</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178,7</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178,7</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100,0</w:t>
            </w:r>
          </w:p>
        </w:tc>
      </w:tr>
      <w:tr w:rsidR="00CF2A3B" w:rsidRPr="00CF2A3B" w:rsidTr="0036583B">
        <w:trPr>
          <w:trHeight w:val="401"/>
        </w:trPr>
        <w:tc>
          <w:tcPr>
            <w:tcW w:w="4975"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Доходы от оказания платных услуг (работ) и компенсаций затрат государства</w:t>
            </w:r>
            <w:r w:rsidR="0036583B">
              <w:rPr>
                <w:b/>
                <w:bCs/>
                <w:color w:val="000000"/>
                <w:sz w:val="18"/>
                <w:szCs w:val="18"/>
              </w:rPr>
              <w:t>, в т.ч.:</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28443,7</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27968,6</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18815,8</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24621,1</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24941,3</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101,3</w:t>
            </w:r>
          </w:p>
        </w:tc>
      </w:tr>
      <w:tr w:rsidR="00CF2A3B" w:rsidRPr="00CF2A3B" w:rsidTr="0036583B">
        <w:trPr>
          <w:trHeight w:val="211"/>
        </w:trPr>
        <w:tc>
          <w:tcPr>
            <w:tcW w:w="4975" w:type="dxa"/>
            <w:tcBorders>
              <w:top w:val="single" w:sz="4"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 xml:space="preserve">Доходы от оказания платных услуг </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27641,2</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27320,5</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18505,7</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23345,6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23349,8</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100,0</w:t>
            </w:r>
          </w:p>
        </w:tc>
      </w:tr>
      <w:tr w:rsidR="00CF2A3B" w:rsidRPr="00CF2A3B" w:rsidTr="0036583B">
        <w:trPr>
          <w:trHeight w:val="272"/>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от компенсации затрат государства</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802,5</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648,1</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310,1</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1275,5</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1591,5</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124,8</w:t>
            </w:r>
          </w:p>
        </w:tc>
      </w:tr>
      <w:tr w:rsidR="00CF2A3B" w:rsidRPr="00CF2A3B" w:rsidTr="0036583B">
        <w:trPr>
          <w:trHeight w:val="389"/>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Доходы от продажи материальных и нематериальных активов</w:t>
            </w:r>
            <w:r w:rsidR="0036583B">
              <w:rPr>
                <w:b/>
                <w:bCs/>
                <w:color w:val="000000"/>
                <w:sz w:val="18"/>
                <w:szCs w:val="18"/>
              </w:rPr>
              <w:t>, в т.ч.:</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22575,1</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10202,3</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7562,4</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10949,1</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12384,3</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113,1</w:t>
            </w:r>
          </w:p>
        </w:tc>
      </w:tr>
      <w:tr w:rsidR="00CF2A3B" w:rsidRPr="00CF2A3B" w:rsidTr="0036583B">
        <w:trPr>
          <w:trHeight w:val="253"/>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от продажи земельных участков</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3653,4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8141,5</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6204,4</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3124,3</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4559,5</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145,9</w:t>
            </w:r>
          </w:p>
        </w:tc>
      </w:tr>
      <w:tr w:rsidR="00CF2A3B" w:rsidRPr="00CF2A3B" w:rsidTr="0036583B">
        <w:trPr>
          <w:trHeight w:val="258"/>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Плата за увеличение площади зем.</w:t>
            </w:r>
            <w:r w:rsidR="0036583B">
              <w:rPr>
                <w:i/>
                <w:iCs/>
                <w:color w:val="000000"/>
                <w:sz w:val="18"/>
                <w:szCs w:val="18"/>
              </w:rPr>
              <w:t xml:space="preserve"> </w:t>
            </w:r>
            <w:r w:rsidRPr="0036583B">
              <w:rPr>
                <w:i/>
                <w:iCs/>
                <w:color w:val="000000"/>
                <w:sz w:val="18"/>
                <w:szCs w:val="18"/>
              </w:rPr>
              <w:t>участков</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639,7</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716,6</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756,5</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367,0</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367,0</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100,0</w:t>
            </w:r>
          </w:p>
        </w:tc>
      </w:tr>
      <w:tr w:rsidR="00CF2A3B" w:rsidRPr="00CF2A3B" w:rsidTr="0036583B">
        <w:trPr>
          <w:trHeight w:val="275"/>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i/>
                <w:iCs/>
                <w:color w:val="000000"/>
                <w:sz w:val="18"/>
                <w:szCs w:val="18"/>
              </w:rPr>
            </w:pPr>
            <w:r w:rsidRPr="0036583B">
              <w:rPr>
                <w:i/>
                <w:iCs/>
                <w:color w:val="000000"/>
                <w:sz w:val="18"/>
                <w:szCs w:val="18"/>
              </w:rPr>
              <w:t>Доходы от приватизации имущества</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18282,0</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1344,2</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601,5</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7457,8</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7457,8</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i/>
                <w:iCs/>
                <w:color w:val="000000"/>
                <w:sz w:val="18"/>
                <w:szCs w:val="18"/>
              </w:rPr>
            </w:pPr>
            <w:r w:rsidRPr="0036583B">
              <w:rPr>
                <w:i/>
                <w:iCs/>
                <w:color w:val="000000"/>
                <w:sz w:val="18"/>
                <w:szCs w:val="18"/>
              </w:rPr>
              <w:t>100,0</w:t>
            </w:r>
          </w:p>
        </w:tc>
      </w:tr>
      <w:tr w:rsidR="00CF2A3B" w:rsidRPr="00CF2A3B" w:rsidTr="0036583B">
        <w:trPr>
          <w:trHeight w:val="252"/>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Штрафы, санкции, возмещение ущерба</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1345,5</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2371,3</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721,1</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494,7</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1595,9</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322,6</w:t>
            </w:r>
          </w:p>
        </w:tc>
      </w:tr>
      <w:tr w:rsidR="00CF2A3B" w:rsidRPr="00CF2A3B" w:rsidTr="0036583B">
        <w:trPr>
          <w:trHeight w:val="270"/>
        </w:trPr>
        <w:tc>
          <w:tcPr>
            <w:tcW w:w="4975" w:type="dxa"/>
            <w:tcBorders>
              <w:top w:val="single" w:sz="8" w:space="0" w:color="auto"/>
              <w:left w:val="single" w:sz="8" w:space="0" w:color="auto"/>
              <w:bottom w:val="nil"/>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Прочие неналоговые доходы</w:t>
            </w:r>
          </w:p>
        </w:tc>
        <w:tc>
          <w:tcPr>
            <w:tcW w:w="992"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-1,8</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211,2</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208,9</w:t>
            </w:r>
          </w:p>
        </w:tc>
        <w:tc>
          <w:tcPr>
            <w:tcW w:w="709"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color w:val="000000"/>
                <w:sz w:val="18"/>
                <w:szCs w:val="18"/>
              </w:rPr>
            </w:pPr>
            <w:r w:rsidRPr="00433421">
              <w:rPr>
                <w:b/>
                <w:color w:val="000000"/>
                <w:sz w:val="18"/>
                <w:szCs w:val="18"/>
              </w:rPr>
              <w:t>98,9</w:t>
            </w:r>
          </w:p>
        </w:tc>
      </w:tr>
      <w:tr w:rsidR="00CF2A3B" w:rsidRPr="00CF2A3B" w:rsidTr="0036583B">
        <w:trPr>
          <w:trHeight w:val="260"/>
        </w:trPr>
        <w:tc>
          <w:tcPr>
            <w:tcW w:w="4975" w:type="dxa"/>
            <w:tcBorders>
              <w:top w:val="single" w:sz="8" w:space="0" w:color="auto"/>
              <w:left w:val="single" w:sz="8" w:space="0" w:color="auto"/>
              <w:bottom w:val="single" w:sz="4" w:space="0" w:color="auto"/>
              <w:right w:val="single" w:sz="8" w:space="0" w:color="auto"/>
            </w:tcBorders>
            <w:shd w:val="clear" w:color="auto" w:fill="auto"/>
            <w:vAlign w:val="bottom"/>
            <w:hideMark/>
          </w:tcPr>
          <w:p w:rsidR="00CF2A3B" w:rsidRPr="0036583B" w:rsidRDefault="00CF2A3B" w:rsidP="00CF2A3B">
            <w:pPr>
              <w:rPr>
                <w:b/>
                <w:bCs/>
                <w:color w:val="000000"/>
                <w:sz w:val="18"/>
                <w:szCs w:val="18"/>
              </w:rPr>
            </w:pPr>
            <w:r w:rsidRPr="0036583B">
              <w:rPr>
                <w:b/>
                <w:bCs/>
                <w:color w:val="000000"/>
                <w:sz w:val="18"/>
                <w:szCs w:val="18"/>
              </w:rPr>
              <w:t>Неналоговые доходы</w:t>
            </w:r>
          </w:p>
        </w:tc>
        <w:tc>
          <w:tcPr>
            <w:tcW w:w="992"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57475,9</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46305,9</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32961,8</w:t>
            </w:r>
          </w:p>
        </w:tc>
        <w:tc>
          <w:tcPr>
            <w:tcW w:w="850"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40770,1</w:t>
            </w:r>
          </w:p>
        </w:tc>
        <w:tc>
          <w:tcPr>
            <w:tcW w:w="851"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bCs/>
                <w:color w:val="000000"/>
                <w:sz w:val="18"/>
                <w:szCs w:val="18"/>
              </w:rPr>
            </w:pPr>
            <w:r w:rsidRPr="0036583B">
              <w:rPr>
                <w:b/>
                <w:bCs/>
                <w:color w:val="000000"/>
                <w:sz w:val="18"/>
                <w:szCs w:val="18"/>
              </w:rPr>
              <w:t>44226,6</w:t>
            </w:r>
          </w:p>
        </w:tc>
        <w:tc>
          <w:tcPr>
            <w:tcW w:w="709" w:type="dxa"/>
            <w:tcBorders>
              <w:top w:val="nil"/>
              <w:left w:val="nil"/>
              <w:bottom w:val="single" w:sz="8" w:space="0" w:color="auto"/>
              <w:right w:val="single" w:sz="8" w:space="0" w:color="auto"/>
            </w:tcBorders>
            <w:shd w:val="clear" w:color="auto" w:fill="auto"/>
            <w:vAlign w:val="bottom"/>
            <w:hideMark/>
          </w:tcPr>
          <w:p w:rsidR="00CF2A3B" w:rsidRPr="0036583B" w:rsidRDefault="00CF2A3B" w:rsidP="00CF2A3B">
            <w:pPr>
              <w:jc w:val="right"/>
              <w:rPr>
                <w:b/>
                <w:color w:val="000000"/>
                <w:sz w:val="18"/>
                <w:szCs w:val="18"/>
              </w:rPr>
            </w:pPr>
            <w:r w:rsidRPr="0036583B">
              <w:rPr>
                <w:b/>
                <w:color w:val="000000"/>
                <w:sz w:val="18"/>
                <w:szCs w:val="18"/>
              </w:rPr>
              <w:t>108,5</w:t>
            </w:r>
          </w:p>
        </w:tc>
      </w:tr>
    </w:tbl>
    <w:p w:rsidR="00A45613" w:rsidRDefault="00A45613" w:rsidP="000574B4">
      <w:pPr>
        <w:tabs>
          <w:tab w:val="left" w:pos="1134"/>
        </w:tabs>
        <w:jc w:val="both"/>
      </w:pPr>
    </w:p>
    <w:p w:rsidR="00085FFF" w:rsidRPr="00545750" w:rsidRDefault="00545750" w:rsidP="000574B4">
      <w:pPr>
        <w:tabs>
          <w:tab w:val="left" w:pos="1134"/>
        </w:tabs>
        <w:jc w:val="both"/>
      </w:pPr>
      <w:r w:rsidRPr="00545750">
        <w:t xml:space="preserve">    </w:t>
      </w:r>
      <w:r w:rsidR="00B7433E" w:rsidRPr="00545750">
        <w:t>Доходы от использования  имущества, находящегося в государственной и муниципальной собственности</w:t>
      </w:r>
      <w:r w:rsidR="005A5D19" w:rsidRPr="00545750">
        <w:t xml:space="preserve"> исполнены на 114,0% и </w:t>
      </w:r>
      <w:r w:rsidR="00085FFF" w:rsidRPr="00545750">
        <w:t xml:space="preserve"> включают в себя:</w:t>
      </w:r>
    </w:p>
    <w:p w:rsidR="00085FFF" w:rsidRPr="00545750" w:rsidRDefault="00085FFF" w:rsidP="00085FFF">
      <w:pPr>
        <w:jc w:val="both"/>
      </w:pPr>
      <w:r w:rsidRPr="00545750">
        <w:t>- доходы</w:t>
      </w:r>
      <w:r w:rsidR="00C76B89" w:rsidRPr="00545750">
        <w:t>, получаемые</w:t>
      </w:r>
      <w:r w:rsidRPr="00545750">
        <w:t xml:space="preserve"> в виде арен</w:t>
      </w:r>
      <w:r w:rsidR="00B7433E" w:rsidRPr="00545750">
        <w:t>дной платы</w:t>
      </w:r>
      <w:r w:rsidRPr="00545750">
        <w:t xml:space="preserve">– </w:t>
      </w:r>
      <w:r w:rsidR="00C76B89" w:rsidRPr="00545750">
        <w:t>4022,6</w:t>
      </w:r>
      <w:r w:rsidR="00F4596F" w:rsidRPr="00545750">
        <w:t xml:space="preserve"> </w:t>
      </w:r>
      <w:r w:rsidRPr="00545750">
        <w:t>тыс. руб. (исполнение плана на 10</w:t>
      </w:r>
      <w:r w:rsidR="00C76B89" w:rsidRPr="00545750">
        <w:t>2</w:t>
      </w:r>
      <w:r w:rsidR="00B7433E" w:rsidRPr="00545750">
        <w:t>,2</w:t>
      </w:r>
      <w:r w:rsidR="00B5301A" w:rsidRPr="00545750">
        <w:t xml:space="preserve"> </w:t>
      </w:r>
      <w:r w:rsidRPr="00545750">
        <w:t>%)</w:t>
      </w:r>
      <w:r w:rsidR="00516231" w:rsidRPr="00545750">
        <w:t xml:space="preserve"> </w:t>
      </w:r>
      <w:r w:rsidR="00F4596F" w:rsidRPr="00545750">
        <w:t>–</w:t>
      </w:r>
      <w:r w:rsidR="00516231" w:rsidRPr="00545750">
        <w:t xml:space="preserve"> </w:t>
      </w:r>
      <w:r w:rsidR="00C76B89" w:rsidRPr="00545750">
        <w:t>ниже</w:t>
      </w:r>
      <w:r w:rsidR="0004672E" w:rsidRPr="00545750">
        <w:t xml:space="preserve"> уров</w:t>
      </w:r>
      <w:r w:rsidR="00B7433E" w:rsidRPr="00545750">
        <w:t>ня пос</w:t>
      </w:r>
      <w:r w:rsidR="00C76B89" w:rsidRPr="00545750">
        <w:t>туплений 2020 года на 681,5 тыс. руб. (на 14,5</w:t>
      </w:r>
      <w:r w:rsidR="00F4596F" w:rsidRPr="00545750">
        <w:t xml:space="preserve"> %)</w:t>
      </w:r>
      <w:r w:rsidR="009C50E2" w:rsidRPr="00545750">
        <w:t>;</w:t>
      </w:r>
    </w:p>
    <w:p w:rsidR="00C76B89" w:rsidRPr="00545750" w:rsidRDefault="00C76B89" w:rsidP="00085FFF">
      <w:pPr>
        <w:jc w:val="both"/>
      </w:pPr>
      <w:r w:rsidRPr="00545750">
        <w:t xml:space="preserve">- платежи от муниципальных унитарных предприятий– 468,8 тыс. руб. (исполнение уточненного плана на 681,4 %); ниже уровня 2020 года на 32,1 тыс. руб. (на 6,4 %); </w:t>
      </w:r>
    </w:p>
    <w:p w:rsidR="00B7433E" w:rsidRPr="00545750" w:rsidRDefault="00516231" w:rsidP="00B7433E">
      <w:pPr>
        <w:jc w:val="both"/>
      </w:pPr>
      <w:r w:rsidRPr="00545750">
        <w:t xml:space="preserve">- </w:t>
      </w:r>
      <w:r w:rsidR="00C76B89" w:rsidRPr="00545750">
        <w:t xml:space="preserve">прочие </w:t>
      </w:r>
      <w:r w:rsidRPr="00545750">
        <w:t xml:space="preserve">доходы </w:t>
      </w:r>
      <w:r w:rsidR="00B7433E" w:rsidRPr="00545750">
        <w:t>от использования имущества</w:t>
      </w:r>
      <w:r w:rsidR="00C76B89" w:rsidRPr="00545750">
        <w:t>, находящегося в муниципальной собственности</w:t>
      </w:r>
      <w:r w:rsidRPr="00545750">
        <w:t xml:space="preserve"> – </w:t>
      </w:r>
      <w:r w:rsidR="00C76B89" w:rsidRPr="00545750">
        <w:t>426,1</w:t>
      </w:r>
      <w:r w:rsidR="00B7433E" w:rsidRPr="00545750">
        <w:t xml:space="preserve"> т</w:t>
      </w:r>
      <w:r w:rsidR="00C76B89" w:rsidRPr="00545750">
        <w:t>ыс. руб. (исполнение плана на 137,6</w:t>
      </w:r>
      <w:r w:rsidR="00B7433E" w:rsidRPr="00545750">
        <w:t xml:space="preserve"> %)</w:t>
      </w:r>
      <w:r w:rsidR="00844E4E" w:rsidRPr="00545750">
        <w:t xml:space="preserve">, </w:t>
      </w:r>
      <w:r w:rsidR="00C76B89" w:rsidRPr="00545750">
        <w:t>ниже уровня 2020 года</w:t>
      </w:r>
      <w:r w:rsidR="00844E4E" w:rsidRPr="00545750">
        <w:t xml:space="preserve"> </w:t>
      </w:r>
      <w:r w:rsidR="00C76B89" w:rsidRPr="00545750">
        <w:t>на 117,3 тыс.руб. (на 21,6%)</w:t>
      </w:r>
      <w:r w:rsidR="00844E4E" w:rsidRPr="00545750">
        <w:t>.</w:t>
      </w:r>
    </w:p>
    <w:p w:rsidR="00C62818" w:rsidRPr="00545750" w:rsidRDefault="00C62818" w:rsidP="00B7433E">
      <w:pPr>
        <w:jc w:val="both"/>
      </w:pPr>
      <w:r w:rsidRPr="00545750">
        <w:t>Доходы от продажи материальных и нематериальных активов исполнены на 113,1% и включают в себя:</w:t>
      </w:r>
    </w:p>
    <w:p w:rsidR="00C62818" w:rsidRPr="00545750" w:rsidRDefault="00C62818" w:rsidP="00B7433E">
      <w:pPr>
        <w:jc w:val="both"/>
        <w:rPr>
          <w:iCs/>
          <w:color w:val="000000"/>
        </w:rPr>
      </w:pPr>
      <w:r w:rsidRPr="00545750">
        <w:t xml:space="preserve">- </w:t>
      </w:r>
      <w:r w:rsidRPr="00545750">
        <w:rPr>
          <w:iCs/>
          <w:color w:val="000000"/>
        </w:rPr>
        <w:t>доходы от продажи земельных участков – 4559,5 тыс.руб.(исполнение уточненного плана 145,9%), ниже уровня 2020 года на 1644,9 тыс.руб. (на 26,5%).</w:t>
      </w:r>
    </w:p>
    <w:p w:rsidR="00BB0B6F" w:rsidRPr="00545750" w:rsidRDefault="00C62818" w:rsidP="00BB0B6F">
      <w:pPr>
        <w:jc w:val="both"/>
        <w:rPr>
          <w:iCs/>
          <w:color w:val="000000"/>
        </w:rPr>
      </w:pPr>
      <w:r w:rsidRPr="00545750">
        <w:rPr>
          <w:iCs/>
          <w:color w:val="000000"/>
        </w:rPr>
        <w:t>- плату за увеличение площади земельных участков</w:t>
      </w:r>
      <w:r w:rsidR="00BB0B6F" w:rsidRPr="00545750">
        <w:rPr>
          <w:iCs/>
          <w:color w:val="000000"/>
        </w:rPr>
        <w:t xml:space="preserve"> – 367,0 тыс.руб. (исполнение уточненного плана 100,0%), ниже уровня 2020 года на 389,5 тыс.руб. (на 51,5%).</w:t>
      </w:r>
    </w:p>
    <w:p w:rsidR="001A484F" w:rsidRPr="00545750" w:rsidRDefault="00BB0B6F" w:rsidP="001A484F">
      <w:pPr>
        <w:jc w:val="both"/>
        <w:rPr>
          <w:iCs/>
          <w:color w:val="000000"/>
        </w:rPr>
      </w:pPr>
      <w:r w:rsidRPr="00545750">
        <w:t xml:space="preserve">- </w:t>
      </w:r>
      <w:r w:rsidRPr="00545750">
        <w:rPr>
          <w:iCs/>
          <w:color w:val="000000"/>
        </w:rPr>
        <w:t xml:space="preserve">доходы от приватизации имущества – 7457,8 тыс.руб. </w:t>
      </w:r>
      <w:r w:rsidR="001A484F" w:rsidRPr="00545750">
        <w:rPr>
          <w:iCs/>
          <w:color w:val="000000"/>
        </w:rPr>
        <w:t>(исполнение уточненного плана 100,0%), выше уровня 2020 года на 6856,3 тыс.руб. (в 12,4 раза).</w:t>
      </w:r>
    </w:p>
    <w:p w:rsidR="0047559C" w:rsidRPr="00545750" w:rsidRDefault="0047559C" w:rsidP="001A484F">
      <w:pPr>
        <w:jc w:val="both"/>
        <w:rPr>
          <w:iCs/>
          <w:color w:val="000000"/>
        </w:rPr>
      </w:pPr>
      <w:r w:rsidRPr="00545750">
        <w:rPr>
          <w:iCs/>
          <w:color w:val="000000"/>
        </w:rPr>
        <w:t xml:space="preserve"> Плата за негативное воздействие на окружающую среду, доходы от оказания платных услуг и компенсаций затрат государства, штрафы, санкции, возмещение ущерба исполнены на 100 % и выше.</w:t>
      </w:r>
    </w:p>
    <w:p w:rsidR="005A5D19" w:rsidRDefault="005A5D19" w:rsidP="005A5D19">
      <w:pPr>
        <w:ind w:firstLine="708"/>
        <w:jc w:val="both"/>
      </w:pPr>
      <w:r w:rsidRPr="00545750">
        <w:t xml:space="preserve">Не выполнен  план по </w:t>
      </w:r>
      <w:r w:rsidR="0047559C" w:rsidRPr="00545750">
        <w:t xml:space="preserve">прочим неналоговым доходам </w:t>
      </w:r>
      <w:r w:rsidRPr="00545750">
        <w:t xml:space="preserve">на </w:t>
      </w:r>
      <w:r w:rsidR="006D3D3E">
        <w:t>2,3</w:t>
      </w:r>
      <w:r w:rsidRPr="00545750">
        <w:t xml:space="preserve"> тыс. руб. (</w:t>
      </w:r>
      <w:r w:rsidR="006D3D3E">
        <w:t>1,1</w:t>
      </w:r>
      <w:r w:rsidRPr="00545750">
        <w:t xml:space="preserve"> %</w:t>
      </w:r>
      <w:r w:rsidR="0047559C" w:rsidRPr="00545750">
        <w:t xml:space="preserve">). </w:t>
      </w:r>
      <w:r w:rsidR="006D3D3E">
        <w:t>Общая сумма перевыполнения</w:t>
      </w:r>
      <w:r w:rsidRPr="00545750">
        <w:t xml:space="preserve"> плана по неналоговым доходам составила –  </w:t>
      </w:r>
      <w:r w:rsidR="0047559C" w:rsidRPr="00545750">
        <w:t>3456,4</w:t>
      </w:r>
      <w:r w:rsidRPr="00545750">
        <w:t xml:space="preserve"> тыс. руб.</w:t>
      </w:r>
      <w:r>
        <w:t xml:space="preserve"> </w:t>
      </w:r>
    </w:p>
    <w:p w:rsidR="00ED7E63" w:rsidRPr="00BF4ED4" w:rsidRDefault="00ED7E63" w:rsidP="00085FFF">
      <w:pPr>
        <w:jc w:val="both"/>
      </w:pPr>
    </w:p>
    <w:p w:rsidR="0085114F" w:rsidRPr="00545750" w:rsidRDefault="003344F8" w:rsidP="00545750">
      <w:pPr>
        <w:ind w:firstLine="708"/>
        <w:jc w:val="both"/>
      </w:pPr>
      <w:r w:rsidRPr="00545750">
        <w:t>Динамика</w:t>
      </w:r>
      <w:r w:rsidR="00163F9B" w:rsidRPr="00545750">
        <w:t xml:space="preserve"> и структура</w:t>
      </w:r>
      <w:r w:rsidRPr="00545750">
        <w:t xml:space="preserve"> поступления нен</w:t>
      </w:r>
      <w:r w:rsidR="006D3D3E">
        <w:t>алоговых доходов по видам доходов</w:t>
      </w:r>
      <w:r w:rsidRPr="00545750">
        <w:t xml:space="preserve"> за период 201</w:t>
      </w:r>
      <w:r w:rsidR="00B106B8" w:rsidRPr="00545750">
        <w:t>8-2021</w:t>
      </w:r>
      <w:r w:rsidRPr="00545750">
        <w:t xml:space="preserve"> годы представлена </w:t>
      </w:r>
      <w:r w:rsidR="00163F9B" w:rsidRPr="00545750">
        <w:t xml:space="preserve">в таблице № </w:t>
      </w:r>
      <w:r w:rsidR="0052695A" w:rsidRPr="00545750">
        <w:t>7</w:t>
      </w:r>
      <w:r w:rsidR="00163F9B" w:rsidRPr="00545750">
        <w:t xml:space="preserve">.                     </w:t>
      </w:r>
      <w:r w:rsidRPr="00545750">
        <w:t xml:space="preserve">                                           </w:t>
      </w:r>
    </w:p>
    <w:p w:rsidR="00CF2A3B" w:rsidRDefault="003344F8" w:rsidP="00CF2A3B">
      <w:pPr>
        <w:jc w:val="right"/>
      </w:pPr>
      <w:r w:rsidRPr="00545750">
        <w:t xml:space="preserve">                                              Таблица № </w:t>
      </w:r>
      <w:r w:rsidR="0052695A" w:rsidRPr="00545750">
        <w:t>7</w:t>
      </w:r>
      <w:r w:rsidRPr="00545750">
        <w:t xml:space="preserve"> тыс. руб., %</w:t>
      </w:r>
      <w:r w:rsidRPr="00BF4ED4">
        <w:t xml:space="preserve">  </w:t>
      </w:r>
    </w:p>
    <w:tbl>
      <w:tblPr>
        <w:tblW w:w="10078" w:type="dxa"/>
        <w:tblInd w:w="95" w:type="dxa"/>
        <w:tblLayout w:type="fixed"/>
        <w:tblLook w:val="04A0"/>
      </w:tblPr>
      <w:tblGrid>
        <w:gridCol w:w="3274"/>
        <w:gridCol w:w="708"/>
        <w:gridCol w:w="851"/>
        <w:gridCol w:w="850"/>
        <w:gridCol w:w="851"/>
        <w:gridCol w:w="850"/>
        <w:gridCol w:w="993"/>
        <w:gridCol w:w="850"/>
        <w:gridCol w:w="851"/>
      </w:tblGrid>
      <w:tr w:rsidR="0036583B" w:rsidRPr="00CF2A3B" w:rsidTr="00545750">
        <w:trPr>
          <w:trHeight w:val="403"/>
        </w:trPr>
        <w:tc>
          <w:tcPr>
            <w:tcW w:w="327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Виды доходов</w:t>
            </w:r>
          </w:p>
        </w:tc>
        <w:tc>
          <w:tcPr>
            <w:tcW w:w="708"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both"/>
              <w:rPr>
                <w:b/>
                <w:bCs/>
                <w:color w:val="000000"/>
                <w:sz w:val="18"/>
                <w:szCs w:val="18"/>
              </w:rPr>
            </w:pPr>
            <w:r w:rsidRPr="00A17B5C">
              <w:rPr>
                <w:b/>
                <w:bCs/>
                <w:color w:val="000000"/>
                <w:sz w:val="18"/>
                <w:szCs w:val="18"/>
              </w:rPr>
              <w:t> </w:t>
            </w:r>
          </w:p>
        </w:tc>
        <w:tc>
          <w:tcPr>
            <w:tcW w:w="851"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2018г</w:t>
            </w:r>
          </w:p>
        </w:tc>
        <w:tc>
          <w:tcPr>
            <w:tcW w:w="850"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2019г</w:t>
            </w:r>
          </w:p>
        </w:tc>
        <w:tc>
          <w:tcPr>
            <w:tcW w:w="851"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2020 г</w:t>
            </w:r>
          </w:p>
        </w:tc>
        <w:tc>
          <w:tcPr>
            <w:tcW w:w="850" w:type="dxa"/>
            <w:tcBorders>
              <w:top w:val="single" w:sz="8" w:space="0" w:color="auto"/>
              <w:left w:val="nil"/>
              <w:bottom w:val="nil"/>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2021г</w:t>
            </w:r>
          </w:p>
        </w:tc>
        <w:tc>
          <w:tcPr>
            <w:tcW w:w="1843" w:type="dxa"/>
            <w:gridSpan w:val="2"/>
            <w:tcBorders>
              <w:top w:val="single" w:sz="8" w:space="0" w:color="auto"/>
              <w:left w:val="nil"/>
              <w:bottom w:val="single" w:sz="8" w:space="0" w:color="auto"/>
              <w:right w:val="nil"/>
            </w:tcBorders>
            <w:shd w:val="clear" w:color="auto" w:fill="auto"/>
            <w:hideMark/>
          </w:tcPr>
          <w:p w:rsidR="0036583B" w:rsidRPr="00A17B5C" w:rsidRDefault="0036583B" w:rsidP="00545750">
            <w:pPr>
              <w:jc w:val="center"/>
              <w:rPr>
                <w:b/>
                <w:bCs/>
                <w:color w:val="000000"/>
                <w:sz w:val="18"/>
                <w:szCs w:val="18"/>
              </w:rPr>
            </w:pPr>
            <w:r w:rsidRPr="00A17B5C">
              <w:rPr>
                <w:b/>
                <w:bCs/>
                <w:color w:val="000000"/>
                <w:sz w:val="18"/>
                <w:szCs w:val="18"/>
              </w:rPr>
              <w:t>Отклонения 2021 года  к </w:t>
            </w:r>
          </w:p>
        </w:tc>
        <w:tc>
          <w:tcPr>
            <w:tcW w:w="851" w:type="dxa"/>
            <w:tcBorders>
              <w:top w:val="single" w:sz="8" w:space="0" w:color="auto"/>
              <w:left w:val="nil"/>
              <w:bottom w:val="single" w:sz="8" w:space="0" w:color="auto"/>
              <w:right w:val="single" w:sz="8" w:space="0" w:color="auto"/>
            </w:tcBorders>
            <w:shd w:val="clear" w:color="auto" w:fill="auto"/>
            <w:hideMark/>
          </w:tcPr>
          <w:p w:rsidR="0036583B" w:rsidRPr="00A17B5C" w:rsidRDefault="0036583B" w:rsidP="00CF2A3B">
            <w:pPr>
              <w:jc w:val="center"/>
              <w:rPr>
                <w:b/>
                <w:bCs/>
                <w:color w:val="000000"/>
                <w:sz w:val="18"/>
                <w:szCs w:val="18"/>
              </w:rPr>
            </w:pPr>
            <w:r w:rsidRPr="00A17B5C">
              <w:rPr>
                <w:b/>
                <w:bCs/>
                <w:color w:val="000000"/>
                <w:sz w:val="18"/>
                <w:szCs w:val="18"/>
              </w:rPr>
              <w:t> </w:t>
            </w:r>
          </w:p>
        </w:tc>
      </w:tr>
      <w:tr w:rsidR="00CF2A3B" w:rsidRPr="00CF2A3B" w:rsidTr="0036583B">
        <w:trPr>
          <w:trHeight w:val="315"/>
        </w:trPr>
        <w:tc>
          <w:tcPr>
            <w:tcW w:w="3274" w:type="dxa"/>
            <w:vMerge/>
            <w:tcBorders>
              <w:top w:val="single" w:sz="8" w:space="0" w:color="auto"/>
              <w:left w:val="single" w:sz="8" w:space="0" w:color="auto"/>
              <w:bottom w:val="single" w:sz="8" w:space="0" w:color="000000"/>
              <w:right w:val="single" w:sz="8" w:space="0" w:color="auto"/>
            </w:tcBorders>
            <w:vAlign w:val="center"/>
            <w:hideMark/>
          </w:tcPr>
          <w:p w:rsidR="00CF2A3B" w:rsidRPr="00A17B5C" w:rsidRDefault="00CF2A3B" w:rsidP="00CF2A3B">
            <w:pPr>
              <w:rPr>
                <w:b/>
                <w:bCs/>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both"/>
              <w:rPr>
                <w:b/>
                <w:bCs/>
                <w:color w:val="000000"/>
                <w:sz w:val="18"/>
                <w:szCs w:val="18"/>
              </w:rPr>
            </w:pPr>
            <w:r w:rsidRPr="00A17B5C">
              <w:rPr>
                <w:b/>
                <w:bCs/>
                <w:color w:val="000000"/>
                <w:sz w:val="18"/>
                <w:szCs w:val="18"/>
              </w:rPr>
              <w:t> </w:t>
            </w:r>
          </w:p>
        </w:tc>
        <w:tc>
          <w:tcPr>
            <w:tcW w:w="851"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850"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851"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850"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 </w:t>
            </w:r>
          </w:p>
        </w:tc>
        <w:tc>
          <w:tcPr>
            <w:tcW w:w="993"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2018г</w:t>
            </w:r>
          </w:p>
        </w:tc>
        <w:tc>
          <w:tcPr>
            <w:tcW w:w="850"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2019г</w:t>
            </w:r>
          </w:p>
        </w:tc>
        <w:tc>
          <w:tcPr>
            <w:tcW w:w="851"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b/>
                <w:bCs/>
                <w:color w:val="000000"/>
                <w:sz w:val="18"/>
                <w:szCs w:val="18"/>
              </w:rPr>
            </w:pPr>
            <w:r w:rsidRPr="00A17B5C">
              <w:rPr>
                <w:b/>
                <w:bCs/>
                <w:color w:val="000000"/>
                <w:sz w:val="18"/>
                <w:szCs w:val="18"/>
              </w:rPr>
              <w:t>2020г</w:t>
            </w:r>
          </w:p>
        </w:tc>
      </w:tr>
      <w:tr w:rsidR="0036583B" w:rsidRPr="00CF2A3B" w:rsidTr="00545750">
        <w:trPr>
          <w:trHeight w:val="215"/>
        </w:trPr>
        <w:tc>
          <w:tcPr>
            <w:tcW w:w="3274" w:type="dxa"/>
            <w:tcBorders>
              <w:top w:val="nil"/>
              <w:left w:val="single" w:sz="8" w:space="0" w:color="auto"/>
              <w:bottom w:val="single" w:sz="8" w:space="0" w:color="000000"/>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1</w:t>
            </w:r>
          </w:p>
        </w:tc>
        <w:tc>
          <w:tcPr>
            <w:tcW w:w="708" w:type="dxa"/>
            <w:tcBorders>
              <w:top w:val="nil"/>
              <w:left w:val="nil"/>
              <w:bottom w:val="single" w:sz="4"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2</w:t>
            </w:r>
          </w:p>
        </w:tc>
        <w:tc>
          <w:tcPr>
            <w:tcW w:w="851"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3</w:t>
            </w:r>
          </w:p>
        </w:tc>
        <w:tc>
          <w:tcPr>
            <w:tcW w:w="850"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4</w:t>
            </w:r>
          </w:p>
        </w:tc>
        <w:tc>
          <w:tcPr>
            <w:tcW w:w="851"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5</w:t>
            </w:r>
          </w:p>
        </w:tc>
        <w:tc>
          <w:tcPr>
            <w:tcW w:w="850"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6</w:t>
            </w:r>
          </w:p>
        </w:tc>
        <w:tc>
          <w:tcPr>
            <w:tcW w:w="993"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7</w:t>
            </w:r>
          </w:p>
        </w:tc>
        <w:tc>
          <w:tcPr>
            <w:tcW w:w="850"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8</w:t>
            </w:r>
          </w:p>
        </w:tc>
        <w:tc>
          <w:tcPr>
            <w:tcW w:w="851" w:type="dxa"/>
            <w:tcBorders>
              <w:top w:val="nil"/>
              <w:left w:val="nil"/>
              <w:bottom w:val="single" w:sz="8" w:space="0" w:color="auto"/>
              <w:right w:val="single" w:sz="8" w:space="0" w:color="auto"/>
            </w:tcBorders>
            <w:shd w:val="clear" w:color="auto" w:fill="auto"/>
            <w:vAlign w:val="bottom"/>
            <w:hideMark/>
          </w:tcPr>
          <w:p w:rsidR="0036583B" w:rsidRPr="00A17B5C" w:rsidRDefault="0036583B" w:rsidP="0036583B">
            <w:pPr>
              <w:jc w:val="center"/>
              <w:rPr>
                <w:color w:val="000000"/>
                <w:sz w:val="18"/>
                <w:szCs w:val="18"/>
              </w:rPr>
            </w:pPr>
            <w:r w:rsidRPr="00A17B5C">
              <w:rPr>
                <w:color w:val="000000"/>
                <w:sz w:val="18"/>
                <w:szCs w:val="18"/>
              </w:rPr>
              <w:t>9</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получаемые в виде арендной платы</w:t>
            </w:r>
          </w:p>
        </w:tc>
        <w:tc>
          <w:tcPr>
            <w:tcW w:w="708" w:type="dxa"/>
            <w:tcBorders>
              <w:top w:val="single" w:sz="4" w:space="0" w:color="auto"/>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4851,2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4533,6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4704,1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4022,6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-828,6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-511,0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-681,5</w:t>
            </w:r>
          </w:p>
        </w:tc>
      </w:tr>
      <w:tr w:rsidR="00CF2A3B" w:rsidRPr="00CF2A3B" w:rsidTr="00A17B5C">
        <w:trPr>
          <w:trHeight w:val="210"/>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9,8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14,3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9,1</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82,9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88,7</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85,5</w:t>
            </w:r>
          </w:p>
        </w:tc>
      </w:tr>
      <w:tr w:rsidR="00545750" w:rsidRPr="00CF2A3B" w:rsidTr="00545750">
        <w:trPr>
          <w:trHeight w:val="171"/>
        </w:trPr>
        <w:tc>
          <w:tcPr>
            <w:tcW w:w="3274" w:type="dxa"/>
            <w:tcBorders>
              <w:top w:val="single" w:sz="4" w:space="0" w:color="auto"/>
              <w:left w:val="single" w:sz="8" w:space="0" w:color="auto"/>
              <w:bottom w:val="single" w:sz="8" w:space="0" w:color="000000"/>
              <w:right w:val="single" w:sz="8" w:space="0" w:color="auto"/>
            </w:tcBorders>
            <w:shd w:val="clear" w:color="auto" w:fill="auto"/>
            <w:hideMark/>
          </w:tcPr>
          <w:p w:rsidR="00545750" w:rsidRPr="00A17B5C" w:rsidRDefault="00545750" w:rsidP="00545750">
            <w:pPr>
              <w:jc w:val="center"/>
              <w:rPr>
                <w:color w:val="000000"/>
                <w:sz w:val="18"/>
                <w:szCs w:val="18"/>
              </w:rPr>
            </w:pPr>
            <w:r>
              <w:rPr>
                <w:color w:val="000000"/>
                <w:sz w:val="18"/>
                <w:szCs w:val="18"/>
              </w:rPr>
              <w:lastRenderedPageBreak/>
              <w:t>1</w:t>
            </w:r>
          </w:p>
        </w:tc>
        <w:tc>
          <w:tcPr>
            <w:tcW w:w="708" w:type="dxa"/>
            <w:tcBorders>
              <w:top w:val="single" w:sz="4" w:space="0" w:color="auto"/>
              <w:left w:val="nil"/>
              <w:bottom w:val="single" w:sz="4" w:space="0" w:color="auto"/>
              <w:right w:val="single" w:sz="8" w:space="0" w:color="auto"/>
            </w:tcBorders>
            <w:shd w:val="clear" w:color="auto" w:fill="auto"/>
            <w:hideMark/>
          </w:tcPr>
          <w:p w:rsidR="00545750" w:rsidRPr="00A17B5C" w:rsidRDefault="00545750" w:rsidP="00545750">
            <w:pPr>
              <w:jc w:val="center"/>
              <w:rPr>
                <w:color w:val="000000"/>
                <w:sz w:val="18"/>
                <w:szCs w:val="18"/>
              </w:rPr>
            </w:pPr>
            <w:r>
              <w:rPr>
                <w:color w:val="000000"/>
                <w:sz w:val="18"/>
                <w:szCs w:val="18"/>
              </w:rPr>
              <w:t>2</w:t>
            </w:r>
          </w:p>
        </w:tc>
        <w:tc>
          <w:tcPr>
            <w:tcW w:w="851"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3</w:t>
            </w:r>
          </w:p>
        </w:tc>
        <w:tc>
          <w:tcPr>
            <w:tcW w:w="850"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4</w:t>
            </w:r>
          </w:p>
        </w:tc>
        <w:tc>
          <w:tcPr>
            <w:tcW w:w="851"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5</w:t>
            </w:r>
          </w:p>
        </w:tc>
        <w:tc>
          <w:tcPr>
            <w:tcW w:w="850"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6</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7</w:t>
            </w:r>
          </w:p>
        </w:tc>
        <w:tc>
          <w:tcPr>
            <w:tcW w:w="850"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8</w:t>
            </w:r>
          </w:p>
        </w:tc>
        <w:tc>
          <w:tcPr>
            <w:tcW w:w="851" w:type="dxa"/>
            <w:tcBorders>
              <w:top w:val="single" w:sz="4" w:space="0" w:color="auto"/>
              <w:left w:val="nil"/>
              <w:bottom w:val="single" w:sz="8" w:space="0" w:color="auto"/>
              <w:right w:val="single" w:sz="8" w:space="0" w:color="auto"/>
            </w:tcBorders>
            <w:shd w:val="clear" w:color="auto" w:fill="auto"/>
            <w:vAlign w:val="bottom"/>
            <w:hideMark/>
          </w:tcPr>
          <w:p w:rsidR="00545750" w:rsidRPr="00A17B5C" w:rsidRDefault="00545750" w:rsidP="00545750">
            <w:pPr>
              <w:jc w:val="center"/>
              <w:rPr>
                <w:color w:val="000000"/>
                <w:sz w:val="18"/>
                <w:szCs w:val="18"/>
              </w:rPr>
            </w:pPr>
            <w:r>
              <w:rPr>
                <w:color w:val="000000"/>
                <w:sz w:val="18"/>
                <w:szCs w:val="18"/>
              </w:rPr>
              <w:t>9</w:t>
            </w:r>
          </w:p>
        </w:tc>
      </w:tr>
      <w:tr w:rsidR="00CF2A3B" w:rsidRPr="00CF2A3B" w:rsidTr="00545750">
        <w:trPr>
          <w:trHeight w:val="171"/>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Платежи от гос. и мун.предп</w:t>
            </w:r>
            <w:r w:rsidR="00A17B5C">
              <w:rPr>
                <w:color w:val="000000"/>
                <w:sz w:val="18"/>
                <w:szCs w:val="18"/>
              </w:rPr>
              <w:t>риятий</w:t>
            </w:r>
          </w:p>
        </w:tc>
        <w:tc>
          <w:tcPr>
            <w:tcW w:w="708" w:type="dxa"/>
            <w:tcBorders>
              <w:top w:val="single" w:sz="4" w:space="0" w:color="auto"/>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36,7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1070,2</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500,9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468,8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432,1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-601,4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-32,1</w:t>
            </w:r>
          </w:p>
        </w:tc>
      </w:tr>
      <w:tr w:rsidR="00CF2A3B" w:rsidRPr="00CF2A3B" w:rsidTr="00A17B5C">
        <w:trPr>
          <w:trHeight w:val="218"/>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1277,4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43,8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93,6</w:t>
            </w:r>
          </w:p>
        </w:tc>
      </w:tr>
      <w:tr w:rsidR="00CF2A3B" w:rsidRPr="00CF2A3B" w:rsidTr="00A17B5C">
        <w:trPr>
          <w:trHeight w:val="234"/>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Прочие доходы от использования  имущ., нах.в мун.</w:t>
            </w:r>
            <w:r w:rsidR="00A17B5C">
              <w:rPr>
                <w:color w:val="000000"/>
                <w:sz w:val="18"/>
                <w:szCs w:val="18"/>
              </w:rPr>
              <w:t xml:space="preserve"> </w:t>
            </w:r>
            <w:r w:rsidRPr="00A17B5C">
              <w:rPr>
                <w:color w:val="000000"/>
                <w:sz w:val="18"/>
                <w:szCs w:val="18"/>
              </w:rPr>
              <w:t>собств</w:t>
            </w:r>
            <w:r w:rsidR="00A17B5C">
              <w:rPr>
                <w:color w:val="000000"/>
                <w:sz w:val="18"/>
                <w:szCs w:val="18"/>
              </w:rPr>
              <w:t>енности</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543,4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426,1</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426,1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426,1</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-117,3</w:t>
            </w:r>
          </w:p>
        </w:tc>
      </w:tr>
      <w:tr w:rsidR="00CF2A3B" w:rsidRPr="00CF2A3B" w:rsidTr="00A17B5C">
        <w:trPr>
          <w:trHeight w:val="26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1,0</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78,4</w:t>
            </w:r>
          </w:p>
        </w:tc>
      </w:tr>
      <w:tr w:rsidR="00CF2A3B" w:rsidRPr="00CF2A3B" w:rsidTr="00A17B5C">
        <w:trPr>
          <w:trHeight w:val="270"/>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Плата за негативное воздействие на окружающую среду</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225,5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159,9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114,1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178,7</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-46,8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18,8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64,6</w:t>
            </w:r>
          </w:p>
        </w:tc>
      </w:tr>
      <w:tr w:rsidR="00CF2A3B" w:rsidRPr="00CF2A3B" w:rsidTr="00A17B5C">
        <w:trPr>
          <w:trHeight w:val="259"/>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0,4</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79,2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111,8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156,6</w:t>
            </w:r>
          </w:p>
        </w:tc>
      </w:tr>
      <w:tr w:rsidR="00CF2A3B" w:rsidRPr="00CF2A3B" w:rsidTr="0036583B">
        <w:trPr>
          <w:trHeight w:val="300"/>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 xml:space="preserve">Доходы от оказания платных услуг </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27641,2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27320,5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18505,7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23349,8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-4291,4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-3970,7</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4844,1</w:t>
            </w:r>
          </w:p>
        </w:tc>
      </w:tr>
      <w:tr w:rsidR="00CF2A3B" w:rsidRPr="00CF2A3B" w:rsidTr="00A17B5C">
        <w:trPr>
          <w:trHeight w:val="22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48,1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59,0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56,1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52,8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84,5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85,5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126,2</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от компенсации затрат государства</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802,5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648,1</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310,1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1591,5</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789,0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943,4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1281,4</w:t>
            </w:r>
          </w:p>
        </w:tc>
      </w:tr>
      <w:tr w:rsidR="00CF2A3B" w:rsidRPr="00CF2A3B" w:rsidTr="00A17B5C">
        <w:trPr>
          <w:trHeight w:val="20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3,6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198,3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245,6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513,2</w:t>
            </w:r>
          </w:p>
        </w:tc>
      </w:tr>
      <w:tr w:rsidR="00CF2A3B" w:rsidRPr="00CF2A3B" w:rsidTr="00A17B5C">
        <w:trPr>
          <w:trHeight w:val="266"/>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от продажи земельных участков</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3653,4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8141,5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6204,4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4559,5</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906,1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-3582,0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-1644,9</w:t>
            </w:r>
          </w:p>
        </w:tc>
      </w:tr>
      <w:tr w:rsidR="00CF2A3B" w:rsidRPr="00CF2A3B" w:rsidTr="00A17B5C">
        <w:trPr>
          <w:trHeight w:val="269"/>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6,4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17,6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10,3</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124,8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56,0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73,5</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Плата за увеличение площади зем.участков</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639,7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716,6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756,5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367,0</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-272,7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-349,6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-389,5</w:t>
            </w:r>
          </w:p>
        </w:tc>
      </w:tr>
      <w:tr w:rsidR="00CF2A3B" w:rsidRPr="00CF2A3B" w:rsidTr="00A17B5C">
        <w:trPr>
          <w:trHeight w:val="207"/>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57,4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51,2</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48,5</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Доходы от приватизации имущества</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18282,0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1344,2</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601,5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7457,8</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-10824,2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6113,6</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6856,3</w:t>
            </w:r>
          </w:p>
        </w:tc>
      </w:tr>
      <w:tr w:rsidR="00CF2A3B" w:rsidRPr="00CF2A3B" w:rsidTr="00A17B5C">
        <w:trPr>
          <w:trHeight w:val="21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31,8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16,9</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40,8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554,8</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1239,9</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Штрафы, санкции, возмещение ущерба</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1345,5</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2371,3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721,1</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1595,9</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250,4</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-775,4</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874,8</w:t>
            </w:r>
          </w:p>
        </w:tc>
      </w:tr>
      <w:tr w:rsidR="00CF2A3B" w:rsidRPr="00CF2A3B" w:rsidTr="00A17B5C">
        <w:trPr>
          <w:trHeight w:val="209"/>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5,1</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2,2</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3,6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118,6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67,3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221,3</w:t>
            </w:r>
          </w:p>
        </w:tc>
      </w:tr>
      <w:tr w:rsidR="00CF2A3B" w:rsidRPr="00CF2A3B" w:rsidTr="00A17B5C">
        <w:trPr>
          <w:trHeight w:val="270"/>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color w:val="000000"/>
                <w:sz w:val="18"/>
                <w:szCs w:val="18"/>
              </w:rPr>
            </w:pPr>
            <w:r w:rsidRPr="00A17B5C">
              <w:rPr>
                <w:color w:val="000000"/>
                <w:sz w:val="18"/>
                <w:szCs w:val="18"/>
              </w:rPr>
              <w:t>Прочие неналоговые доходы</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208,9</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210,7</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208,9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color w:val="000000"/>
                <w:sz w:val="18"/>
                <w:szCs w:val="18"/>
              </w:rPr>
            </w:pPr>
            <w:r w:rsidRPr="00A17B5C">
              <w:rPr>
                <w:color w:val="000000"/>
                <w:sz w:val="18"/>
                <w:szCs w:val="18"/>
              </w:rPr>
              <w:t>208,9</w:t>
            </w:r>
          </w:p>
        </w:tc>
      </w:tr>
      <w:tr w:rsidR="00CF2A3B" w:rsidRPr="00CF2A3B" w:rsidTr="0036583B">
        <w:trPr>
          <w:trHeight w:val="31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A17B5C">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0,5</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-11605,6</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i/>
                <w:iCs/>
                <w:color w:val="000000"/>
                <w:sz w:val="18"/>
                <w:szCs w:val="18"/>
              </w:rPr>
            </w:pPr>
            <w:r w:rsidRPr="00A17B5C">
              <w:rPr>
                <w:i/>
                <w:iCs/>
                <w:color w:val="000000"/>
                <w:sz w:val="18"/>
                <w:szCs w:val="18"/>
              </w:rPr>
              <w:t>0,0</w:t>
            </w:r>
          </w:p>
        </w:tc>
      </w:tr>
      <w:tr w:rsidR="00CF2A3B" w:rsidRPr="00CF2A3B" w:rsidTr="0036583B">
        <w:trPr>
          <w:trHeight w:val="315"/>
        </w:trPr>
        <w:tc>
          <w:tcPr>
            <w:tcW w:w="3274" w:type="dxa"/>
            <w:vMerge w:val="restart"/>
            <w:tcBorders>
              <w:top w:val="nil"/>
              <w:left w:val="single" w:sz="8" w:space="0" w:color="auto"/>
              <w:bottom w:val="single" w:sz="8" w:space="0" w:color="000000"/>
              <w:right w:val="single" w:sz="8" w:space="0" w:color="auto"/>
            </w:tcBorders>
            <w:shd w:val="clear" w:color="auto" w:fill="auto"/>
            <w:hideMark/>
          </w:tcPr>
          <w:p w:rsidR="00CF2A3B" w:rsidRPr="00A17B5C" w:rsidRDefault="00CF2A3B" w:rsidP="00A17B5C">
            <w:pPr>
              <w:rPr>
                <w:b/>
                <w:bCs/>
                <w:color w:val="000000"/>
                <w:sz w:val="18"/>
                <w:szCs w:val="18"/>
              </w:rPr>
            </w:pPr>
            <w:r w:rsidRPr="00A17B5C">
              <w:rPr>
                <w:b/>
                <w:bCs/>
                <w:color w:val="000000"/>
                <w:sz w:val="18"/>
                <w:szCs w:val="18"/>
              </w:rPr>
              <w:t>Неналоговые доходы</w:t>
            </w:r>
          </w:p>
        </w:tc>
        <w:tc>
          <w:tcPr>
            <w:tcW w:w="708" w:type="dxa"/>
            <w:tcBorders>
              <w:top w:val="nil"/>
              <w:left w:val="nil"/>
              <w:bottom w:val="nil"/>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т.р.</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57475,9</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46305,9</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32961,8</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44226,6</w:t>
            </w:r>
          </w:p>
        </w:tc>
        <w:tc>
          <w:tcPr>
            <w:tcW w:w="993"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-13249,3</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-2079,3</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11264,8</w:t>
            </w:r>
          </w:p>
        </w:tc>
      </w:tr>
      <w:tr w:rsidR="00CF2A3B" w:rsidRPr="00CF2A3B" w:rsidTr="00545750">
        <w:trPr>
          <w:trHeight w:val="215"/>
        </w:trPr>
        <w:tc>
          <w:tcPr>
            <w:tcW w:w="3274" w:type="dxa"/>
            <w:vMerge/>
            <w:tcBorders>
              <w:top w:val="nil"/>
              <w:left w:val="single" w:sz="8" w:space="0" w:color="auto"/>
              <w:bottom w:val="single" w:sz="8" w:space="0" w:color="000000"/>
              <w:right w:val="single" w:sz="8" w:space="0" w:color="auto"/>
            </w:tcBorders>
            <w:vAlign w:val="center"/>
            <w:hideMark/>
          </w:tcPr>
          <w:p w:rsidR="00CF2A3B" w:rsidRPr="00A17B5C" w:rsidRDefault="00CF2A3B" w:rsidP="00CF2A3B">
            <w:pPr>
              <w:rPr>
                <w:b/>
                <w:bCs/>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CF2A3B" w:rsidRPr="00A17B5C" w:rsidRDefault="00CF2A3B" w:rsidP="00CF2A3B">
            <w:pPr>
              <w:jc w:val="center"/>
              <w:rPr>
                <w:color w:val="000000"/>
                <w:sz w:val="18"/>
                <w:szCs w:val="18"/>
              </w:rPr>
            </w:pPr>
            <w:r w:rsidRPr="00A17B5C">
              <w:rPr>
                <w:color w:val="000000"/>
                <w:sz w:val="18"/>
                <w:szCs w:val="18"/>
              </w:rPr>
              <w:t>%</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851"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850" w:type="dxa"/>
            <w:tcBorders>
              <w:top w:val="nil"/>
              <w:left w:val="nil"/>
              <w:bottom w:val="single" w:sz="8" w:space="0" w:color="auto"/>
              <w:right w:val="single" w:sz="8" w:space="0" w:color="auto"/>
            </w:tcBorders>
            <w:shd w:val="clear" w:color="auto" w:fill="auto"/>
            <w:vAlign w:val="bottom"/>
            <w:hideMark/>
          </w:tcPr>
          <w:p w:rsidR="00CF2A3B" w:rsidRPr="00A17B5C" w:rsidRDefault="00CF2A3B" w:rsidP="00CF2A3B">
            <w:pPr>
              <w:jc w:val="right"/>
              <w:rPr>
                <w:b/>
                <w:bCs/>
                <w:color w:val="000000"/>
                <w:sz w:val="18"/>
                <w:szCs w:val="18"/>
              </w:rPr>
            </w:pPr>
            <w:r w:rsidRPr="00A17B5C">
              <w:rPr>
                <w:b/>
                <w:bCs/>
                <w:color w:val="000000"/>
                <w:sz w:val="18"/>
                <w:szCs w:val="18"/>
              </w:rPr>
              <w:t>100,0</w:t>
            </w:r>
          </w:p>
        </w:tc>
        <w:tc>
          <w:tcPr>
            <w:tcW w:w="993"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iCs/>
                <w:color w:val="000000"/>
                <w:sz w:val="18"/>
                <w:szCs w:val="18"/>
              </w:rPr>
            </w:pPr>
            <w:r w:rsidRPr="00433421">
              <w:rPr>
                <w:b/>
                <w:iCs/>
                <w:color w:val="000000"/>
                <w:sz w:val="18"/>
                <w:szCs w:val="18"/>
              </w:rPr>
              <w:t>76,9</w:t>
            </w:r>
          </w:p>
        </w:tc>
        <w:tc>
          <w:tcPr>
            <w:tcW w:w="850"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iCs/>
                <w:color w:val="000000"/>
                <w:sz w:val="18"/>
                <w:szCs w:val="18"/>
              </w:rPr>
            </w:pPr>
            <w:r w:rsidRPr="00433421">
              <w:rPr>
                <w:b/>
                <w:iCs/>
                <w:color w:val="000000"/>
                <w:sz w:val="18"/>
                <w:szCs w:val="18"/>
              </w:rPr>
              <w:t>95,5</w:t>
            </w:r>
          </w:p>
        </w:tc>
        <w:tc>
          <w:tcPr>
            <w:tcW w:w="851" w:type="dxa"/>
            <w:tcBorders>
              <w:top w:val="nil"/>
              <w:left w:val="nil"/>
              <w:bottom w:val="single" w:sz="8" w:space="0" w:color="auto"/>
              <w:right w:val="single" w:sz="8" w:space="0" w:color="auto"/>
            </w:tcBorders>
            <w:shd w:val="clear" w:color="auto" w:fill="auto"/>
            <w:vAlign w:val="bottom"/>
            <w:hideMark/>
          </w:tcPr>
          <w:p w:rsidR="00CF2A3B" w:rsidRPr="00433421" w:rsidRDefault="00CF2A3B" w:rsidP="00CF2A3B">
            <w:pPr>
              <w:jc w:val="right"/>
              <w:rPr>
                <w:b/>
                <w:iCs/>
                <w:color w:val="000000"/>
                <w:sz w:val="18"/>
                <w:szCs w:val="18"/>
              </w:rPr>
            </w:pPr>
            <w:r w:rsidRPr="00433421">
              <w:rPr>
                <w:b/>
                <w:iCs/>
                <w:color w:val="000000"/>
                <w:sz w:val="18"/>
                <w:szCs w:val="18"/>
              </w:rPr>
              <w:t>134,2</w:t>
            </w:r>
          </w:p>
        </w:tc>
      </w:tr>
    </w:tbl>
    <w:p w:rsidR="003344F8" w:rsidRPr="00BF4ED4" w:rsidRDefault="003344F8" w:rsidP="00545750">
      <w:r w:rsidRPr="00BF4ED4">
        <w:t xml:space="preserve">          </w:t>
      </w:r>
    </w:p>
    <w:p w:rsidR="00A45613" w:rsidRPr="009C50E2" w:rsidRDefault="00C51B21" w:rsidP="00C51B21">
      <w:r w:rsidRPr="00545750">
        <w:t>Анализ поступления неналоговых доходов в разре</w:t>
      </w:r>
      <w:r w:rsidR="00B106B8" w:rsidRPr="00545750">
        <w:t>зе администраторов доходов в 2021</w:t>
      </w:r>
      <w:r w:rsidRPr="00545750">
        <w:t xml:space="preserve"> году</w:t>
      </w:r>
      <w:r w:rsidR="00B800D6" w:rsidRPr="00545750">
        <w:t xml:space="preserve"> </w:t>
      </w:r>
      <w:r w:rsidRPr="00545750">
        <w:t>приведен в таблице №</w:t>
      </w:r>
      <w:r w:rsidR="00B800D6" w:rsidRPr="00545750">
        <w:t xml:space="preserve"> 8</w:t>
      </w:r>
      <w:r w:rsidRPr="00545750">
        <w:t>.</w:t>
      </w:r>
    </w:p>
    <w:p w:rsidR="00E01E5C" w:rsidRDefault="00C51B21" w:rsidP="009C50E2">
      <w:pPr>
        <w:jc w:val="right"/>
      </w:pPr>
      <w:r w:rsidRPr="00BF4ED4">
        <w:t xml:space="preserve">                                                                            </w:t>
      </w:r>
      <w:r w:rsidR="00B800D6" w:rsidRPr="00BF4ED4">
        <w:t xml:space="preserve">                     Таблица № 8</w:t>
      </w:r>
      <w:r w:rsidRPr="00BF4ED4">
        <w:t xml:space="preserve"> тыс. руб., %</w:t>
      </w:r>
    </w:p>
    <w:tbl>
      <w:tblPr>
        <w:tblW w:w="10078" w:type="dxa"/>
        <w:tblInd w:w="95" w:type="dxa"/>
        <w:tblLook w:val="04A0"/>
      </w:tblPr>
      <w:tblGrid>
        <w:gridCol w:w="2399"/>
        <w:gridCol w:w="17"/>
        <w:gridCol w:w="1902"/>
        <w:gridCol w:w="38"/>
        <w:gridCol w:w="1881"/>
        <w:gridCol w:w="9"/>
        <w:gridCol w:w="2070"/>
        <w:gridCol w:w="1762"/>
      </w:tblGrid>
      <w:tr w:rsidR="00875B3E" w:rsidRPr="00A17B5C" w:rsidTr="00A17B5C">
        <w:trPr>
          <w:trHeight w:val="874"/>
        </w:trPr>
        <w:tc>
          <w:tcPr>
            <w:tcW w:w="2400" w:type="dxa"/>
            <w:tcBorders>
              <w:top w:val="single" w:sz="8" w:space="0" w:color="auto"/>
              <w:left w:val="single" w:sz="8" w:space="0" w:color="auto"/>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Администратор дохода</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Уточненный плановый показатель 2021 года, тыс. руб.</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Фактическое исполнение 2021года, тыс. руб.</w:t>
            </w:r>
          </w:p>
        </w:tc>
        <w:tc>
          <w:tcPr>
            <w:tcW w:w="208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A17B5C">
            <w:pPr>
              <w:jc w:val="center"/>
              <w:rPr>
                <w:b/>
                <w:color w:val="000000"/>
                <w:sz w:val="18"/>
                <w:szCs w:val="18"/>
              </w:rPr>
            </w:pPr>
            <w:r w:rsidRPr="00A17B5C">
              <w:rPr>
                <w:b/>
                <w:color w:val="000000"/>
                <w:sz w:val="18"/>
                <w:szCs w:val="18"/>
              </w:rPr>
              <w:t>% исполнения</w:t>
            </w:r>
          </w:p>
        </w:tc>
        <w:tc>
          <w:tcPr>
            <w:tcW w:w="1758" w:type="dxa"/>
            <w:tcBorders>
              <w:top w:val="single" w:sz="8" w:space="0" w:color="auto"/>
              <w:left w:val="nil"/>
              <w:bottom w:val="single" w:sz="8" w:space="0" w:color="auto"/>
              <w:right w:val="single" w:sz="8" w:space="0" w:color="auto"/>
            </w:tcBorders>
            <w:shd w:val="clear" w:color="auto" w:fill="auto"/>
            <w:hideMark/>
          </w:tcPr>
          <w:p w:rsidR="00875B3E" w:rsidRPr="00A17B5C" w:rsidRDefault="00545750" w:rsidP="00A17B5C">
            <w:pPr>
              <w:jc w:val="center"/>
              <w:rPr>
                <w:b/>
                <w:color w:val="000000"/>
                <w:sz w:val="18"/>
                <w:szCs w:val="18"/>
              </w:rPr>
            </w:pPr>
            <w:r>
              <w:rPr>
                <w:b/>
                <w:color w:val="000000"/>
                <w:sz w:val="18"/>
                <w:szCs w:val="18"/>
              </w:rPr>
              <w:t>удельный вес в структуре нена</w:t>
            </w:r>
            <w:r w:rsidR="00875B3E" w:rsidRPr="00A17B5C">
              <w:rPr>
                <w:b/>
                <w:color w:val="000000"/>
                <w:sz w:val="18"/>
                <w:szCs w:val="18"/>
              </w:rPr>
              <w:t>логовых  доходов</w:t>
            </w:r>
          </w:p>
        </w:tc>
      </w:tr>
      <w:tr w:rsidR="00875B3E" w:rsidRPr="00875B3E" w:rsidTr="00A17B5C">
        <w:trPr>
          <w:trHeight w:val="122"/>
        </w:trPr>
        <w:tc>
          <w:tcPr>
            <w:tcW w:w="2400" w:type="dxa"/>
            <w:tcBorders>
              <w:top w:val="single" w:sz="8" w:space="0" w:color="auto"/>
              <w:left w:val="single" w:sz="8" w:space="0" w:color="auto"/>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1</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2</w:t>
            </w:r>
          </w:p>
        </w:tc>
        <w:tc>
          <w:tcPr>
            <w:tcW w:w="192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3</w:t>
            </w:r>
          </w:p>
        </w:tc>
        <w:tc>
          <w:tcPr>
            <w:tcW w:w="2080" w:type="dxa"/>
            <w:gridSpan w:val="2"/>
            <w:tcBorders>
              <w:top w:val="single" w:sz="8" w:space="0" w:color="auto"/>
              <w:left w:val="nil"/>
              <w:bottom w:val="single" w:sz="8" w:space="0" w:color="auto"/>
              <w:right w:val="single" w:sz="8" w:space="0" w:color="000000"/>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4</w:t>
            </w:r>
          </w:p>
        </w:tc>
        <w:tc>
          <w:tcPr>
            <w:tcW w:w="1758" w:type="dxa"/>
            <w:tcBorders>
              <w:top w:val="nil"/>
              <w:left w:val="nil"/>
              <w:bottom w:val="single" w:sz="8" w:space="0" w:color="auto"/>
              <w:right w:val="single" w:sz="8" w:space="0" w:color="auto"/>
            </w:tcBorders>
            <w:shd w:val="clear" w:color="auto" w:fill="auto"/>
            <w:hideMark/>
          </w:tcPr>
          <w:p w:rsidR="00875B3E" w:rsidRPr="00A17B5C" w:rsidRDefault="00875B3E" w:rsidP="00875B3E">
            <w:pPr>
              <w:jc w:val="center"/>
              <w:rPr>
                <w:color w:val="000000"/>
                <w:sz w:val="18"/>
                <w:szCs w:val="18"/>
              </w:rPr>
            </w:pPr>
            <w:r w:rsidRPr="00A17B5C">
              <w:rPr>
                <w:color w:val="000000"/>
                <w:sz w:val="18"/>
                <w:szCs w:val="18"/>
              </w:rPr>
              <w:t>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hideMark/>
          </w:tcPr>
          <w:p w:rsidR="00875B3E" w:rsidRPr="00A17B5C" w:rsidRDefault="00875B3E" w:rsidP="00875B3E">
            <w:pPr>
              <w:rPr>
                <w:b/>
                <w:bCs/>
                <w:color w:val="000000"/>
                <w:sz w:val="18"/>
                <w:szCs w:val="18"/>
              </w:rPr>
            </w:pPr>
            <w:r w:rsidRPr="00A17B5C">
              <w:rPr>
                <w:b/>
                <w:bCs/>
                <w:color w:val="000000"/>
                <w:sz w:val="18"/>
                <w:szCs w:val="18"/>
              </w:rPr>
              <w:t>КОСГУ 120 "Доходы от собственности "</w:t>
            </w:r>
          </w:p>
        </w:tc>
      </w:tr>
      <w:tr w:rsidR="00875B3E" w:rsidRPr="00875B3E" w:rsidTr="00A17B5C">
        <w:trPr>
          <w:trHeight w:val="413"/>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 xml:space="preserve">Комитет </w:t>
            </w:r>
            <w:r w:rsidR="006D3D3E">
              <w:rPr>
                <w:color w:val="000000"/>
                <w:sz w:val="18"/>
                <w:szCs w:val="18"/>
              </w:rPr>
              <w:t xml:space="preserve">имущественных отношений </w:t>
            </w:r>
            <w:r w:rsidRPr="00A17B5C">
              <w:rPr>
                <w:color w:val="000000"/>
                <w:sz w:val="18"/>
                <w:szCs w:val="18"/>
              </w:rPr>
              <w:t>(366)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4278,4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4878,9</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114,0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11,0</w:t>
            </w:r>
          </w:p>
        </w:tc>
      </w:tr>
      <w:tr w:rsidR="00875B3E" w:rsidRPr="00875B3E" w:rsidTr="00A17B5C">
        <w:trPr>
          <w:trHeight w:val="1114"/>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Межрегиональное управление Фед.службы по надзору в сфере природопользования по Ниж.обл. и Респ.Мордовия (048)</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178,7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178,7</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0,4</w:t>
            </w:r>
          </w:p>
        </w:tc>
      </w:tr>
      <w:tr w:rsidR="00875B3E" w:rsidRPr="00875B3E" w:rsidTr="00A17B5C">
        <w:trPr>
          <w:trHeight w:val="70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 xml:space="preserve">Министерство инвестиций, земельных и имущественных отношений НО (143)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36,9</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38,6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104,6</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279"/>
        </w:trPr>
        <w:tc>
          <w:tcPr>
            <w:tcW w:w="240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4494</w:t>
            </w:r>
          </w:p>
        </w:tc>
        <w:tc>
          <w:tcPr>
            <w:tcW w:w="1920" w:type="dxa"/>
            <w:gridSpan w:val="2"/>
            <w:tcBorders>
              <w:top w:val="single" w:sz="8" w:space="0" w:color="auto"/>
              <w:left w:val="single" w:sz="4" w:space="0" w:color="auto"/>
              <w:bottom w:val="single" w:sz="8" w:space="0" w:color="auto"/>
              <w:right w:val="nil"/>
            </w:tcBorders>
            <w:shd w:val="clear" w:color="auto" w:fill="auto"/>
            <w:vAlign w:val="bottom"/>
            <w:hideMark/>
          </w:tcPr>
          <w:p w:rsidR="00875B3E" w:rsidRPr="00A17B5C" w:rsidRDefault="00875B3E" w:rsidP="00875B3E">
            <w:pPr>
              <w:jc w:val="right"/>
              <w:rPr>
                <w:b/>
                <w:bCs/>
                <w:sz w:val="18"/>
                <w:szCs w:val="18"/>
              </w:rPr>
            </w:pPr>
            <w:r w:rsidRPr="00A17B5C">
              <w:rPr>
                <w:b/>
                <w:bCs/>
                <w:sz w:val="18"/>
                <w:szCs w:val="18"/>
              </w:rPr>
              <w:t>5096,2</w:t>
            </w:r>
          </w:p>
        </w:tc>
        <w:tc>
          <w:tcPr>
            <w:tcW w:w="208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113,4</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КОСГУ 130 "Доходы от оказания платных услуг (работ), компенсаций затрат государства </w:t>
            </w:r>
          </w:p>
        </w:tc>
      </w:tr>
      <w:tr w:rsidR="00875B3E" w:rsidRPr="00875B3E" w:rsidTr="00A17B5C">
        <w:trPr>
          <w:trHeight w:val="204"/>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образования (074)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22360,1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22469,6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100,5</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50,8</w:t>
            </w:r>
          </w:p>
        </w:tc>
      </w:tr>
      <w:tr w:rsidR="00875B3E" w:rsidRPr="00875B3E" w:rsidTr="00A17B5C">
        <w:trPr>
          <w:trHeight w:val="264"/>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культуры (057)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1302,6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1423,1</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109,3</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3,2</w:t>
            </w:r>
          </w:p>
        </w:tc>
      </w:tr>
      <w:tr w:rsidR="00875B3E" w:rsidRPr="00875B3E" w:rsidTr="00A17B5C">
        <w:trPr>
          <w:trHeight w:val="550"/>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5C49FB" w:rsidP="005C49FB">
            <w:pPr>
              <w:rPr>
                <w:color w:val="000000"/>
                <w:sz w:val="18"/>
                <w:szCs w:val="18"/>
              </w:rPr>
            </w:pPr>
            <w:r>
              <w:rPr>
                <w:color w:val="000000"/>
                <w:sz w:val="18"/>
                <w:szCs w:val="18"/>
              </w:rPr>
              <w:t>А</w:t>
            </w:r>
            <w:r w:rsidR="00875B3E" w:rsidRPr="00A17B5C">
              <w:rPr>
                <w:color w:val="000000"/>
                <w:sz w:val="18"/>
                <w:szCs w:val="18"/>
              </w:rPr>
              <w:t xml:space="preserve">дминистрация Ковернинского муниципального </w:t>
            </w:r>
            <w:r>
              <w:rPr>
                <w:color w:val="000000"/>
                <w:sz w:val="18"/>
                <w:szCs w:val="18"/>
              </w:rPr>
              <w:t>округа</w:t>
            </w:r>
            <w:r w:rsidR="00875B3E" w:rsidRPr="00A17B5C">
              <w:rPr>
                <w:color w:val="000000"/>
                <w:sz w:val="18"/>
                <w:szCs w:val="18"/>
              </w:rPr>
              <w:t xml:space="preserve"> (487)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541,6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627,3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115,8</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1,4</w:t>
            </w:r>
          </w:p>
        </w:tc>
      </w:tr>
      <w:tr w:rsidR="00875B3E" w:rsidRPr="00875B3E" w:rsidTr="00A17B5C">
        <w:trPr>
          <w:trHeight w:val="476"/>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5C49FB" w:rsidP="00875B3E">
            <w:pPr>
              <w:rPr>
                <w:color w:val="000000"/>
                <w:sz w:val="18"/>
                <w:szCs w:val="18"/>
              </w:rPr>
            </w:pPr>
            <w:r>
              <w:rPr>
                <w:color w:val="000000"/>
                <w:sz w:val="18"/>
                <w:szCs w:val="18"/>
              </w:rPr>
              <w:t>ОКС а</w:t>
            </w:r>
            <w:r w:rsidR="00875B3E" w:rsidRPr="00A17B5C">
              <w:rPr>
                <w:color w:val="000000"/>
                <w:sz w:val="18"/>
                <w:szCs w:val="18"/>
              </w:rPr>
              <w:t>дмини</w:t>
            </w:r>
            <w:r>
              <w:rPr>
                <w:color w:val="000000"/>
                <w:sz w:val="18"/>
                <w:szCs w:val="18"/>
              </w:rPr>
              <w:t>страции Ков. муниципального округа</w:t>
            </w:r>
            <w:r w:rsidR="00875B3E" w:rsidRPr="00A17B5C">
              <w:rPr>
                <w:color w:val="000000"/>
                <w:sz w:val="18"/>
                <w:szCs w:val="18"/>
              </w:rPr>
              <w:t xml:space="preserve"> (133)</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387,5</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387,5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0,9</w:t>
            </w:r>
          </w:p>
        </w:tc>
      </w:tr>
      <w:tr w:rsidR="00875B3E" w:rsidRPr="00875B3E" w:rsidTr="00A17B5C">
        <w:trPr>
          <w:trHeight w:val="26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Комитет имущественных отношений (366)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29,3</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33,8</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115,4</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24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24621,1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24941,3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101,3</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56,4</w:t>
            </w:r>
          </w:p>
        </w:tc>
      </w:tr>
      <w:tr w:rsidR="00545750" w:rsidRPr="00545750" w:rsidTr="00545750">
        <w:trPr>
          <w:trHeight w:val="270"/>
        </w:trPr>
        <w:tc>
          <w:tcPr>
            <w:tcW w:w="2417" w:type="dxa"/>
            <w:gridSpan w:val="2"/>
            <w:tcBorders>
              <w:top w:val="single" w:sz="8" w:space="0" w:color="auto"/>
              <w:left w:val="single" w:sz="8" w:space="0" w:color="auto"/>
              <w:bottom w:val="single" w:sz="8" w:space="0" w:color="auto"/>
              <w:right w:val="single" w:sz="4" w:space="0" w:color="auto"/>
            </w:tcBorders>
            <w:shd w:val="clear" w:color="auto" w:fill="auto"/>
            <w:vAlign w:val="bottom"/>
            <w:hideMark/>
          </w:tcPr>
          <w:p w:rsidR="00545750" w:rsidRPr="00545750" w:rsidRDefault="00545750" w:rsidP="00545750">
            <w:pPr>
              <w:jc w:val="center"/>
              <w:rPr>
                <w:bCs/>
                <w:color w:val="000000"/>
                <w:sz w:val="18"/>
                <w:szCs w:val="18"/>
              </w:rPr>
            </w:pPr>
            <w:r w:rsidRPr="00545750">
              <w:rPr>
                <w:bCs/>
                <w:color w:val="000000"/>
                <w:sz w:val="18"/>
                <w:szCs w:val="18"/>
              </w:rPr>
              <w:lastRenderedPageBreak/>
              <w:t>1</w:t>
            </w:r>
          </w:p>
        </w:tc>
        <w:tc>
          <w:tcPr>
            <w:tcW w:w="1941" w:type="dxa"/>
            <w:gridSpan w:val="2"/>
            <w:tcBorders>
              <w:top w:val="single" w:sz="8" w:space="0" w:color="auto"/>
              <w:left w:val="single" w:sz="4" w:space="0" w:color="auto"/>
              <w:bottom w:val="single" w:sz="8" w:space="0" w:color="auto"/>
              <w:right w:val="single" w:sz="4" w:space="0" w:color="auto"/>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2</w:t>
            </w:r>
          </w:p>
        </w:tc>
        <w:tc>
          <w:tcPr>
            <w:tcW w:w="1891" w:type="dxa"/>
            <w:gridSpan w:val="2"/>
            <w:tcBorders>
              <w:top w:val="single" w:sz="8" w:space="0" w:color="auto"/>
              <w:left w:val="single" w:sz="4" w:space="0" w:color="auto"/>
              <w:bottom w:val="single" w:sz="8" w:space="0" w:color="auto"/>
              <w:right w:val="single" w:sz="4" w:space="0" w:color="auto"/>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3</w:t>
            </w:r>
          </w:p>
        </w:tc>
        <w:tc>
          <w:tcPr>
            <w:tcW w:w="2066" w:type="dxa"/>
            <w:tcBorders>
              <w:top w:val="single" w:sz="8" w:space="0" w:color="auto"/>
              <w:left w:val="single" w:sz="4" w:space="0" w:color="auto"/>
              <w:bottom w:val="single" w:sz="8" w:space="0" w:color="auto"/>
              <w:right w:val="single" w:sz="4" w:space="0" w:color="auto"/>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4</w:t>
            </w:r>
          </w:p>
        </w:tc>
        <w:tc>
          <w:tcPr>
            <w:tcW w:w="1763" w:type="dxa"/>
            <w:tcBorders>
              <w:top w:val="single" w:sz="8" w:space="0" w:color="auto"/>
              <w:left w:val="single" w:sz="4" w:space="0" w:color="auto"/>
              <w:bottom w:val="single" w:sz="8" w:space="0" w:color="auto"/>
              <w:right w:val="single" w:sz="8" w:space="0" w:color="000000"/>
            </w:tcBorders>
            <w:shd w:val="clear" w:color="auto" w:fill="auto"/>
            <w:vAlign w:val="bottom"/>
          </w:tcPr>
          <w:p w:rsidR="00545750" w:rsidRPr="00545750" w:rsidRDefault="00545750" w:rsidP="00545750">
            <w:pPr>
              <w:jc w:val="center"/>
              <w:rPr>
                <w:bCs/>
                <w:color w:val="000000"/>
                <w:sz w:val="18"/>
                <w:szCs w:val="18"/>
              </w:rPr>
            </w:pPr>
            <w:r w:rsidRPr="00545750">
              <w:rPr>
                <w:bCs/>
                <w:color w:val="000000"/>
                <w:sz w:val="18"/>
                <w:szCs w:val="18"/>
              </w:rPr>
              <w:t>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КОСГУ 140 "Штрафы, пени, неустойки, возмещение ущерба"</w:t>
            </w:r>
          </w:p>
        </w:tc>
      </w:tr>
      <w:tr w:rsidR="00875B3E" w:rsidRPr="00875B3E" w:rsidTr="00A17B5C">
        <w:trPr>
          <w:trHeight w:val="1206"/>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финансовое управление администрации Ковернинского муниципального округа Нижегородской области (001)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30,0</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79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по физ.культуре и спорту адм.Коверн.мун.округа Ниж.обл. (167)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16,2</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16,2</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52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Министерство социальной политики Нижегородской области (150)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134,1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29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Отдел образования (074)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41,6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240,5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578,1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0,5</w:t>
            </w:r>
          </w:p>
        </w:tc>
      </w:tr>
      <w:tr w:rsidR="00875B3E" w:rsidRPr="00875B3E" w:rsidTr="00A17B5C">
        <w:trPr>
          <w:trHeight w:val="413"/>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Федеральная налоговая служба (182)</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40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Администрация</w:t>
            </w:r>
            <w:r w:rsidR="005C49FB">
              <w:rPr>
                <w:color w:val="000000"/>
                <w:sz w:val="18"/>
                <w:szCs w:val="18"/>
              </w:rPr>
              <w:t xml:space="preserve"> Ков-го муниципального округа</w:t>
            </w:r>
            <w:r w:rsidRPr="00A17B5C">
              <w:rPr>
                <w:color w:val="000000"/>
                <w:sz w:val="18"/>
                <w:szCs w:val="18"/>
              </w:rPr>
              <w:t xml:space="preserve"> (487)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59,4</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100,2</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0,1</w:t>
            </w:r>
          </w:p>
        </w:tc>
      </w:tr>
      <w:tr w:rsidR="00875B3E" w:rsidRPr="00875B3E" w:rsidTr="00A17B5C">
        <w:trPr>
          <w:trHeight w:val="397"/>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5C49FB" w:rsidP="00875B3E">
            <w:pPr>
              <w:rPr>
                <w:color w:val="000000"/>
                <w:sz w:val="18"/>
                <w:szCs w:val="18"/>
              </w:rPr>
            </w:pPr>
            <w:r>
              <w:rPr>
                <w:color w:val="000000"/>
                <w:sz w:val="18"/>
                <w:szCs w:val="18"/>
              </w:rPr>
              <w:t>ОКС а</w:t>
            </w:r>
            <w:r w:rsidR="00875B3E" w:rsidRPr="00A17B5C">
              <w:rPr>
                <w:color w:val="000000"/>
                <w:sz w:val="18"/>
                <w:szCs w:val="18"/>
              </w:rPr>
              <w:t>дмини</w:t>
            </w:r>
            <w:r>
              <w:rPr>
                <w:color w:val="000000"/>
                <w:sz w:val="18"/>
                <w:szCs w:val="18"/>
              </w:rPr>
              <w:t>страции Ков. муниципального округа</w:t>
            </w:r>
            <w:r w:rsidR="00875B3E" w:rsidRPr="00A17B5C">
              <w:rPr>
                <w:color w:val="000000"/>
                <w:sz w:val="18"/>
                <w:szCs w:val="18"/>
              </w:rPr>
              <w:t xml:space="preserve"> (133)</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59,0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915,5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1551,7</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2,1</w:t>
            </w:r>
          </w:p>
        </w:tc>
      </w:tr>
      <w:tr w:rsidR="00875B3E" w:rsidRPr="00875B3E" w:rsidTr="00A17B5C">
        <w:trPr>
          <w:trHeight w:val="673"/>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Управление делами Правительства Нижегородской области (487)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402"/>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Комитет имущественных отношений (366)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100,0</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0,0</w:t>
            </w:r>
          </w:p>
        </w:tc>
      </w:tr>
      <w:tr w:rsidR="00875B3E" w:rsidRPr="00875B3E" w:rsidTr="00A17B5C">
        <w:trPr>
          <w:trHeight w:val="97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Управление по обеспечению д</w:t>
            </w:r>
            <w:r w:rsidR="005C49FB">
              <w:rPr>
                <w:color w:val="000000"/>
                <w:sz w:val="18"/>
                <w:szCs w:val="18"/>
              </w:rPr>
              <w:t>еятельности мировых судей, адвок</w:t>
            </w:r>
            <w:r w:rsidRPr="00A17B5C">
              <w:rPr>
                <w:color w:val="000000"/>
                <w:sz w:val="18"/>
                <w:szCs w:val="18"/>
              </w:rPr>
              <w:t>атуры и нотариата Нижегородской области (218)</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284,1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324,5</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114,2</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0,7</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494,7</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1595,9</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322,6</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3,6</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КОСГУ 150 "Прочие неналоговые доходы"  (инициативные платежи)</w:t>
            </w:r>
          </w:p>
        </w:tc>
      </w:tr>
      <w:tr w:rsidR="00875B3E" w:rsidRPr="00875B3E" w:rsidTr="00A17B5C">
        <w:trPr>
          <w:trHeight w:val="380"/>
        </w:trPr>
        <w:tc>
          <w:tcPr>
            <w:tcW w:w="240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75B3E" w:rsidRPr="00A17B5C" w:rsidRDefault="00875B3E" w:rsidP="00875B3E">
            <w:pPr>
              <w:rPr>
                <w:color w:val="000000"/>
                <w:sz w:val="18"/>
                <w:szCs w:val="18"/>
              </w:rPr>
            </w:pPr>
            <w:r w:rsidRPr="00A17B5C">
              <w:rPr>
                <w:color w:val="000000"/>
                <w:sz w:val="18"/>
                <w:szCs w:val="18"/>
              </w:rPr>
              <w:t>Администрация Ков-го муници</w:t>
            </w:r>
            <w:r w:rsidR="005C49FB">
              <w:rPr>
                <w:color w:val="000000"/>
                <w:sz w:val="18"/>
                <w:szCs w:val="18"/>
              </w:rPr>
              <w:t>пального округа</w:t>
            </w:r>
            <w:r w:rsidRPr="00A17B5C">
              <w:rPr>
                <w:color w:val="000000"/>
                <w:sz w:val="18"/>
                <w:szCs w:val="18"/>
              </w:rPr>
              <w:t xml:space="preserve"> (487)</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211,2</w:t>
            </w:r>
          </w:p>
        </w:tc>
        <w:tc>
          <w:tcPr>
            <w:tcW w:w="1920" w:type="dxa"/>
            <w:gridSpan w:val="2"/>
            <w:tcBorders>
              <w:top w:val="single" w:sz="8" w:space="0" w:color="auto"/>
              <w:left w:val="single" w:sz="4" w:space="0" w:color="auto"/>
              <w:bottom w:val="single" w:sz="8" w:space="0" w:color="auto"/>
              <w:right w:val="nil"/>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208,9</w:t>
            </w:r>
          </w:p>
        </w:tc>
        <w:tc>
          <w:tcPr>
            <w:tcW w:w="208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98,9</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0,5</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211,2</w:t>
            </w:r>
          </w:p>
        </w:tc>
        <w:tc>
          <w:tcPr>
            <w:tcW w:w="192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208,9</w:t>
            </w:r>
          </w:p>
        </w:tc>
        <w:tc>
          <w:tcPr>
            <w:tcW w:w="2080"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98,9</w:t>
            </w:r>
          </w:p>
        </w:tc>
        <w:tc>
          <w:tcPr>
            <w:tcW w:w="1758" w:type="dxa"/>
            <w:tcBorders>
              <w:top w:val="nil"/>
              <w:left w:val="single" w:sz="4" w:space="0" w:color="auto"/>
              <w:bottom w:val="single" w:sz="8" w:space="0" w:color="auto"/>
              <w:right w:val="single" w:sz="8"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0,5</w:t>
            </w:r>
          </w:p>
        </w:tc>
      </w:tr>
      <w:tr w:rsidR="00875B3E" w:rsidRPr="00875B3E" w:rsidTr="00A17B5C">
        <w:trPr>
          <w:trHeight w:val="315"/>
        </w:trPr>
        <w:tc>
          <w:tcPr>
            <w:tcW w:w="10078"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КОСГУ 400 "Выбытие нефинансовых активов"</w:t>
            </w:r>
          </w:p>
        </w:tc>
      </w:tr>
      <w:tr w:rsidR="00875B3E" w:rsidRPr="00875B3E" w:rsidTr="00A17B5C">
        <w:trPr>
          <w:trHeight w:val="409"/>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6D3D3E" w:rsidP="00875B3E">
            <w:pPr>
              <w:rPr>
                <w:color w:val="000000"/>
                <w:sz w:val="18"/>
                <w:szCs w:val="18"/>
              </w:rPr>
            </w:pPr>
            <w:r>
              <w:rPr>
                <w:color w:val="000000"/>
                <w:sz w:val="18"/>
                <w:szCs w:val="18"/>
              </w:rPr>
              <w:t>КИО</w:t>
            </w:r>
            <w:r w:rsidR="00875B3E" w:rsidRPr="00A17B5C">
              <w:rPr>
                <w:color w:val="000000"/>
                <w:sz w:val="18"/>
                <w:szCs w:val="18"/>
              </w:rPr>
              <w:t xml:space="preserve"> (366)</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10949,1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12384,3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113,1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28,0</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итого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10949,1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12384,3</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113,1</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color w:val="000000"/>
                <w:sz w:val="18"/>
                <w:szCs w:val="18"/>
              </w:rPr>
            </w:pPr>
            <w:r w:rsidRPr="00A17B5C">
              <w:rPr>
                <w:color w:val="000000"/>
                <w:sz w:val="18"/>
                <w:szCs w:val="18"/>
              </w:rPr>
              <w:t>28,0</w:t>
            </w:r>
          </w:p>
        </w:tc>
      </w:tr>
      <w:tr w:rsidR="00875B3E" w:rsidRPr="00875B3E" w:rsidTr="00A17B5C">
        <w:trPr>
          <w:trHeight w:val="315"/>
        </w:trPr>
        <w:tc>
          <w:tcPr>
            <w:tcW w:w="240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875B3E" w:rsidRPr="00A17B5C" w:rsidRDefault="00875B3E" w:rsidP="00875B3E">
            <w:pPr>
              <w:rPr>
                <w:b/>
                <w:bCs/>
                <w:color w:val="000000"/>
                <w:sz w:val="18"/>
                <w:szCs w:val="18"/>
              </w:rPr>
            </w:pPr>
            <w:r w:rsidRPr="00A17B5C">
              <w:rPr>
                <w:b/>
                <w:bCs/>
                <w:color w:val="000000"/>
                <w:sz w:val="18"/>
                <w:szCs w:val="18"/>
              </w:rPr>
              <w:t xml:space="preserve">Всего </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40770,1</w:t>
            </w:r>
          </w:p>
        </w:tc>
        <w:tc>
          <w:tcPr>
            <w:tcW w:w="192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44226,6</w:t>
            </w:r>
          </w:p>
        </w:tc>
        <w:tc>
          <w:tcPr>
            <w:tcW w:w="2080" w:type="dxa"/>
            <w:gridSpan w:val="2"/>
            <w:tcBorders>
              <w:top w:val="single" w:sz="8" w:space="0" w:color="auto"/>
              <w:left w:val="nil"/>
              <w:bottom w:val="single" w:sz="8" w:space="0" w:color="auto"/>
              <w:right w:val="single" w:sz="8" w:space="0" w:color="000000"/>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108,5</w:t>
            </w:r>
          </w:p>
        </w:tc>
        <w:tc>
          <w:tcPr>
            <w:tcW w:w="1758" w:type="dxa"/>
            <w:tcBorders>
              <w:top w:val="nil"/>
              <w:left w:val="nil"/>
              <w:bottom w:val="single" w:sz="8" w:space="0" w:color="auto"/>
              <w:right w:val="single" w:sz="8" w:space="0" w:color="auto"/>
            </w:tcBorders>
            <w:shd w:val="clear" w:color="auto" w:fill="auto"/>
            <w:vAlign w:val="bottom"/>
            <w:hideMark/>
          </w:tcPr>
          <w:p w:rsidR="00875B3E" w:rsidRPr="00A17B5C" w:rsidRDefault="00875B3E" w:rsidP="00875B3E">
            <w:pPr>
              <w:jc w:val="right"/>
              <w:rPr>
                <w:b/>
                <w:bCs/>
                <w:color w:val="000000"/>
                <w:sz w:val="18"/>
                <w:szCs w:val="18"/>
              </w:rPr>
            </w:pPr>
            <w:r w:rsidRPr="00A17B5C">
              <w:rPr>
                <w:b/>
                <w:bCs/>
                <w:color w:val="000000"/>
                <w:sz w:val="18"/>
                <w:szCs w:val="18"/>
              </w:rPr>
              <w:t>100,0</w:t>
            </w:r>
          </w:p>
        </w:tc>
      </w:tr>
    </w:tbl>
    <w:p w:rsidR="00953A80" w:rsidRDefault="00953A80" w:rsidP="000003E7">
      <w:pPr>
        <w:jc w:val="both"/>
      </w:pPr>
    </w:p>
    <w:p w:rsidR="00F00CC3" w:rsidRDefault="00065F17" w:rsidP="000003E7">
      <w:pPr>
        <w:jc w:val="both"/>
      </w:pPr>
      <w:r>
        <w:t xml:space="preserve">  </w:t>
      </w:r>
      <w:r w:rsidR="000003E7" w:rsidRPr="00CF0F0C">
        <w:t xml:space="preserve">Как видим из таблицы № 8, </w:t>
      </w:r>
      <w:r w:rsidR="003443C1" w:rsidRPr="00CF0F0C">
        <w:t>не выполнен</w:t>
      </w:r>
      <w:r w:rsidR="00697908" w:rsidRPr="00CF0F0C">
        <w:t xml:space="preserve"> </w:t>
      </w:r>
      <w:r w:rsidR="000003E7" w:rsidRPr="00CF0F0C">
        <w:t>показател</w:t>
      </w:r>
      <w:r w:rsidR="00FC5312" w:rsidRPr="00CF0F0C">
        <w:t>ь</w:t>
      </w:r>
      <w:r w:rsidR="00697908" w:rsidRPr="00CF0F0C">
        <w:t xml:space="preserve">: </w:t>
      </w:r>
      <w:r w:rsidR="00FC5312" w:rsidRPr="00CF0F0C">
        <w:t xml:space="preserve">«Прочие неналоговые доходы» (инициативные платежи) </w:t>
      </w:r>
      <w:r w:rsidR="00697908" w:rsidRPr="00CF0F0C">
        <w:t xml:space="preserve">98,9% - </w:t>
      </w:r>
      <w:r w:rsidR="000003E7" w:rsidRPr="00CF0F0C">
        <w:t>администратор доходов –</w:t>
      </w:r>
      <w:r w:rsidR="00110137" w:rsidRPr="00CF0F0C">
        <w:t xml:space="preserve"> </w:t>
      </w:r>
      <w:r w:rsidR="00FC5312" w:rsidRPr="00CF0F0C">
        <w:t>администрация Ковернинского муниципального округа Нижегородской области.</w:t>
      </w:r>
    </w:p>
    <w:p w:rsidR="00FC5312" w:rsidRDefault="00FC5312" w:rsidP="000003E7">
      <w:pPr>
        <w:jc w:val="both"/>
      </w:pPr>
    </w:p>
    <w:p w:rsidR="00FC052E" w:rsidRDefault="00FC052E" w:rsidP="00A6356B">
      <w:pPr>
        <w:ind w:firstLine="708"/>
        <w:jc w:val="both"/>
        <w:rPr>
          <w:b/>
          <w:i/>
          <w:u w:val="single"/>
        </w:rPr>
      </w:pPr>
    </w:p>
    <w:p w:rsidR="00A6356B" w:rsidRPr="00CF0F0C" w:rsidRDefault="00A6356B" w:rsidP="00A45613">
      <w:pPr>
        <w:ind w:firstLine="708"/>
        <w:jc w:val="center"/>
        <w:rPr>
          <w:b/>
        </w:rPr>
      </w:pPr>
      <w:r w:rsidRPr="00CF0F0C">
        <w:rPr>
          <w:b/>
        </w:rPr>
        <w:t>Безвозмездные поступления</w:t>
      </w:r>
    </w:p>
    <w:p w:rsidR="00065F17" w:rsidRPr="00BF4ED4" w:rsidRDefault="00065F17" w:rsidP="00A6356B">
      <w:pPr>
        <w:ind w:firstLine="708"/>
        <w:jc w:val="both"/>
        <w:rPr>
          <w:b/>
          <w:i/>
          <w:u w:val="single"/>
        </w:rPr>
      </w:pPr>
    </w:p>
    <w:p w:rsidR="00235C01" w:rsidRPr="00BF4ED4" w:rsidRDefault="00A6356B" w:rsidP="00CF0F0C">
      <w:pPr>
        <w:ind w:firstLine="708"/>
        <w:jc w:val="both"/>
      </w:pPr>
      <w:r w:rsidRPr="00CF0F0C">
        <w:t xml:space="preserve">Как уже было отмечено выше, доля безвозмездных поступлений в структуре доходов Ковернинского муниципального </w:t>
      </w:r>
      <w:r w:rsidR="0043477D" w:rsidRPr="00CF0F0C">
        <w:t>округа</w:t>
      </w:r>
      <w:r w:rsidRPr="00CF0F0C">
        <w:t xml:space="preserve"> занимает значимый размер и </w:t>
      </w:r>
      <w:r w:rsidR="00B800D6" w:rsidRPr="00CF0F0C">
        <w:t>составля</w:t>
      </w:r>
      <w:r w:rsidRPr="00CF0F0C">
        <w:t xml:space="preserve">ет </w:t>
      </w:r>
      <w:r w:rsidR="00110137" w:rsidRPr="00CF0F0C">
        <w:t xml:space="preserve">в </w:t>
      </w:r>
      <w:r w:rsidR="00A54CA5" w:rsidRPr="00CF0F0C">
        <w:t>2021</w:t>
      </w:r>
      <w:r w:rsidR="00697908" w:rsidRPr="00CF0F0C">
        <w:t xml:space="preserve"> году </w:t>
      </w:r>
      <w:r w:rsidR="0043477D" w:rsidRPr="00CF0F0C">
        <w:t xml:space="preserve">65,4 </w:t>
      </w:r>
      <w:r w:rsidR="00697908" w:rsidRPr="00CF0F0C">
        <w:t>%,</w:t>
      </w:r>
      <w:r w:rsidR="0043477D" w:rsidRPr="00CF0F0C">
        <w:t>в 2020 году – 64,1 %</w:t>
      </w:r>
      <w:r w:rsidR="00697908" w:rsidRPr="00CF0F0C">
        <w:t xml:space="preserve"> в </w:t>
      </w:r>
      <w:r w:rsidR="00532237" w:rsidRPr="00CF0F0C">
        <w:t>2019 году</w:t>
      </w:r>
      <w:r w:rsidR="0043477D" w:rsidRPr="00CF0F0C">
        <w:t xml:space="preserve"> –</w:t>
      </w:r>
      <w:r w:rsidR="000A06A3" w:rsidRPr="00CF0F0C">
        <w:t xml:space="preserve"> </w:t>
      </w:r>
      <w:r w:rsidR="0043477D" w:rsidRPr="00CF0F0C">
        <w:t>63,6</w:t>
      </w:r>
      <w:r w:rsidR="00532237" w:rsidRPr="00CF0F0C">
        <w:t>%, в</w:t>
      </w:r>
      <w:r w:rsidR="000A06A3" w:rsidRPr="00CF0F0C">
        <w:t xml:space="preserve"> </w:t>
      </w:r>
      <w:r w:rsidR="00110137" w:rsidRPr="00CF0F0C">
        <w:t>201</w:t>
      </w:r>
      <w:r w:rsidR="00532237" w:rsidRPr="00CF0F0C">
        <w:t>8</w:t>
      </w:r>
      <w:r w:rsidR="00110137" w:rsidRPr="00CF0F0C">
        <w:t xml:space="preserve"> </w:t>
      </w:r>
      <w:r w:rsidR="0043477D" w:rsidRPr="00CF0F0C">
        <w:t xml:space="preserve">году 62,9 </w:t>
      </w:r>
      <w:r w:rsidRPr="00CF0F0C">
        <w:t>%</w:t>
      </w:r>
      <w:r w:rsidR="00697908" w:rsidRPr="00CF0F0C">
        <w:t>.</w:t>
      </w:r>
      <w:r w:rsidR="000F47BB" w:rsidRPr="00CF0F0C">
        <w:t xml:space="preserve"> Процентное соотношение безвозмездных поступлений </w:t>
      </w:r>
      <w:r w:rsidR="0043477D" w:rsidRPr="00CF0F0C">
        <w:t>увеличилось по сравнению со всеми годами</w:t>
      </w:r>
      <w:r w:rsidR="00CD18F0" w:rsidRPr="00CF0F0C">
        <w:t xml:space="preserve">. Показатель </w:t>
      </w:r>
      <w:r w:rsidR="0043477D" w:rsidRPr="00CF0F0C">
        <w:t>2021</w:t>
      </w:r>
      <w:r w:rsidRPr="00CF0F0C">
        <w:t xml:space="preserve"> года в суммарном выражении </w:t>
      </w:r>
      <w:r w:rsidR="00FF7D2B" w:rsidRPr="00CF0F0C">
        <w:t xml:space="preserve">в сравнении с </w:t>
      </w:r>
      <w:r w:rsidR="001313CB" w:rsidRPr="00CF0F0C">
        <w:t>2020</w:t>
      </w:r>
      <w:r w:rsidR="000A06A3" w:rsidRPr="00CF0F0C">
        <w:t xml:space="preserve"> годом </w:t>
      </w:r>
      <w:r w:rsidR="001313CB" w:rsidRPr="00CF0F0C">
        <w:t>увеличился</w:t>
      </w:r>
      <w:r w:rsidR="000A06A3" w:rsidRPr="00CF0F0C">
        <w:t xml:space="preserve"> на </w:t>
      </w:r>
      <w:r w:rsidR="001313CB" w:rsidRPr="00CF0F0C">
        <w:t>126917,2</w:t>
      </w:r>
      <w:r w:rsidR="000D54CA" w:rsidRPr="00CF0F0C">
        <w:t xml:space="preserve"> тыс. руб.; в сравнении с</w:t>
      </w:r>
      <w:r w:rsidR="000D54CA" w:rsidRPr="00CF0F0C">
        <w:rPr>
          <w:b/>
          <w:sz w:val="18"/>
          <w:szCs w:val="18"/>
        </w:rPr>
        <w:t xml:space="preserve"> </w:t>
      </w:r>
      <w:r w:rsidR="00FF7D2B" w:rsidRPr="00CF0F0C">
        <w:t>201</w:t>
      </w:r>
      <w:r w:rsidR="001313CB" w:rsidRPr="00CF0F0C">
        <w:t>9</w:t>
      </w:r>
      <w:r w:rsidR="00FF7D2B" w:rsidRPr="00CF0F0C">
        <w:t xml:space="preserve"> годом </w:t>
      </w:r>
      <w:r w:rsidR="001313CB" w:rsidRPr="00CF0F0C">
        <w:t>увеличился</w:t>
      </w:r>
      <w:r w:rsidR="00FF7D2B" w:rsidRPr="00CF0F0C">
        <w:t xml:space="preserve"> на </w:t>
      </w:r>
      <w:r w:rsidR="001313CB" w:rsidRPr="00CF0F0C">
        <w:t>80415,4</w:t>
      </w:r>
      <w:r w:rsidR="000D54CA" w:rsidRPr="00CF0F0C">
        <w:rPr>
          <w:b/>
          <w:sz w:val="18"/>
          <w:szCs w:val="18"/>
        </w:rPr>
        <w:t xml:space="preserve"> </w:t>
      </w:r>
      <w:r w:rsidRPr="00CF0F0C">
        <w:t>тыс. руб.</w:t>
      </w:r>
      <w:r w:rsidR="000D54CA" w:rsidRPr="00CF0F0C">
        <w:t>;</w:t>
      </w:r>
      <w:r w:rsidR="00FF7D2B" w:rsidRPr="00CF0F0C">
        <w:t xml:space="preserve"> </w:t>
      </w:r>
      <w:r w:rsidR="00110137" w:rsidRPr="00CF0F0C">
        <w:t>в сравнении с 201</w:t>
      </w:r>
      <w:r w:rsidR="001313CB" w:rsidRPr="00CF0F0C">
        <w:t>8</w:t>
      </w:r>
      <w:r w:rsidR="00110137" w:rsidRPr="00CF0F0C">
        <w:t xml:space="preserve"> годом </w:t>
      </w:r>
      <w:r w:rsidR="001313CB" w:rsidRPr="00CF0F0C">
        <w:t>увеличился</w:t>
      </w:r>
      <w:r w:rsidR="00110137" w:rsidRPr="00CF0F0C">
        <w:t xml:space="preserve"> на </w:t>
      </w:r>
      <w:r w:rsidR="001313CB" w:rsidRPr="00CF0F0C">
        <w:t>187947,1</w:t>
      </w:r>
      <w:r w:rsidR="000D54CA" w:rsidRPr="00CF0F0C">
        <w:rPr>
          <w:b/>
          <w:sz w:val="18"/>
          <w:szCs w:val="18"/>
        </w:rPr>
        <w:t xml:space="preserve"> </w:t>
      </w:r>
      <w:r w:rsidR="00110137" w:rsidRPr="00CF0F0C">
        <w:t xml:space="preserve">тыс. </w:t>
      </w:r>
      <w:r w:rsidR="00CF0F0C" w:rsidRPr="00CF0F0C">
        <w:t xml:space="preserve">руб. </w:t>
      </w:r>
      <w:r w:rsidR="001313CB" w:rsidRPr="00CF0F0C">
        <w:t>Безвозмездные поступления в 2021</w:t>
      </w:r>
      <w:r w:rsidR="005062AA" w:rsidRPr="00CF0F0C">
        <w:t xml:space="preserve"> году исполнены на</w:t>
      </w:r>
      <w:r w:rsidR="001313CB" w:rsidRPr="00CF0F0C">
        <w:t xml:space="preserve"> 98,2</w:t>
      </w:r>
      <w:r w:rsidR="00E65CB5" w:rsidRPr="00CF0F0C">
        <w:t xml:space="preserve"> %</w:t>
      </w:r>
      <w:r w:rsidR="00065F17" w:rsidRPr="00CF0F0C">
        <w:t>.</w:t>
      </w:r>
    </w:p>
    <w:p w:rsidR="00953A80" w:rsidRDefault="00953A80" w:rsidP="00235C01">
      <w:pPr>
        <w:jc w:val="both"/>
        <w:rPr>
          <w:b/>
        </w:rPr>
      </w:pPr>
    </w:p>
    <w:p w:rsidR="00FC052E" w:rsidRPr="00CF0F0C" w:rsidRDefault="00A6356B" w:rsidP="00235C01">
      <w:pPr>
        <w:jc w:val="both"/>
      </w:pPr>
      <w:r w:rsidRPr="00CF0F0C">
        <w:t xml:space="preserve">Анализ исполнения плана </w:t>
      </w:r>
      <w:r w:rsidR="00235C01" w:rsidRPr="00CF0F0C">
        <w:t xml:space="preserve">и структура </w:t>
      </w:r>
      <w:r w:rsidRPr="00CF0F0C">
        <w:t xml:space="preserve">по безвозмездным поступлениям из бюджетов других уровней представлен в таблице </w:t>
      </w:r>
      <w:r w:rsidR="00FF7D2B" w:rsidRPr="00CF0F0C">
        <w:t xml:space="preserve">№ </w:t>
      </w:r>
      <w:r w:rsidR="005062AA" w:rsidRPr="00CF0F0C">
        <w:t>9</w:t>
      </w:r>
      <w:r w:rsidRPr="00CF0F0C">
        <w:t>.</w:t>
      </w:r>
    </w:p>
    <w:p w:rsidR="00A54CA5" w:rsidRDefault="00043DB7" w:rsidP="00CF0F0C">
      <w:pPr>
        <w:jc w:val="right"/>
      </w:pPr>
      <w:r w:rsidRPr="00BF4ED4">
        <w:t xml:space="preserve">     </w:t>
      </w:r>
      <w:r w:rsidRPr="00BF4ED4">
        <w:tab/>
        <w:t xml:space="preserve">                                                                                                   Таблица № </w:t>
      </w:r>
      <w:r w:rsidR="005062AA" w:rsidRPr="00BF4ED4">
        <w:t>9</w:t>
      </w:r>
      <w:r w:rsidRPr="00BF4ED4">
        <w:t xml:space="preserve"> тыс. руб., %</w:t>
      </w:r>
    </w:p>
    <w:tbl>
      <w:tblPr>
        <w:tblW w:w="10078" w:type="dxa"/>
        <w:tblInd w:w="95" w:type="dxa"/>
        <w:tblLayout w:type="fixed"/>
        <w:tblLook w:val="04A0"/>
      </w:tblPr>
      <w:tblGrid>
        <w:gridCol w:w="2707"/>
        <w:gridCol w:w="708"/>
        <w:gridCol w:w="952"/>
        <w:gridCol w:w="891"/>
        <w:gridCol w:w="942"/>
        <w:gridCol w:w="891"/>
        <w:gridCol w:w="995"/>
        <w:gridCol w:w="996"/>
        <w:gridCol w:w="996"/>
      </w:tblGrid>
      <w:tr w:rsidR="00665415" w:rsidRPr="00665415" w:rsidTr="0043477D">
        <w:trPr>
          <w:trHeight w:val="315"/>
        </w:trPr>
        <w:tc>
          <w:tcPr>
            <w:tcW w:w="270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Безвозмездные  поступления</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 </w:t>
            </w:r>
          </w:p>
        </w:tc>
        <w:tc>
          <w:tcPr>
            <w:tcW w:w="952" w:type="dxa"/>
            <w:tcBorders>
              <w:top w:val="single" w:sz="8" w:space="0" w:color="auto"/>
              <w:left w:val="nil"/>
              <w:bottom w:val="nil"/>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2018г</w:t>
            </w:r>
          </w:p>
        </w:tc>
        <w:tc>
          <w:tcPr>
            <w:tcW w:w="89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2019г</w:t>
            </w:r>
          </w:p>
        </w:tc>
        <w:tc>
          <w:tcPr>
            <w:tcW w:w="94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2020г</w:t>
            </w:r>
          </w:p>
        </w:tc>
        <w:tc>
          <w:tcPr>
            <w:tcW w:w="89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2021г</w:t>
            </w:r>
          </w:p>
        </w:tc>
        <w:tc>
          <w:tcPr>
            <w:tcW w:w="2987" w:type="dxa"/>
            <w:gridSpan w:val="3"/>
            <w:tcBorders>
              <w:top w:val="single" w:sz="8" w:space="0" w:color="auto"/>
              <w:left w:val="nil"/>
              <w:bottom w:val="single" w:sz="8" w:space="0" w:color="auto"/>
              <w:right w:val="single" w:sz="4" w:space="0" w:color="auto"/>
            </w:tcBorders>
            <w:shd w:val="clear" w:color="auto" w:fill="auto"/>
            <w:hideMark/>
          </w:tcPr>
          <w:p w:rsidR="00665415" w:rsidRPr="00665415" w:rsidRDefault="006D3D3E" w:rsidP="00665415">
            <w:pPr>
              <w:jc w:val="center"/>
              <w:rPr>
                <w:b/>
                <w:color w:val="000000"/>
                <w:sz w:val="18"/>
                <w:szCs w:val="18"/>
              </w:rPr>
            </w:pPr>
            <w:r>
              <w:rPr>
                <w:b/>
                <w:color w:val="000000"/>
                <w:sz w:val="18"/>
                <w:szCs w:val="18"/>
              </w:rPr>
              <w:t>Отклонения 2021</w:t>
            </w:r>
            <w:r w:rsidR="00665415" w:rsidRPr="00665415">
              <w:rPr>
                <w:b/>
                <w:color w:val="000000"/>
                <w:sz w:val="18"/>
                <w:szCs w:val="18"/>
              </w:rPr>
              <w:t xml:space="preserve"> года  к: </w:t>
            </w:r>
          </w:p>
        </w:tc>
      </w:tr>
      <w:tr w:rsidR="00665415" w:rsidRPr="00665415" w:rsidTr="0043477D">
        <w:trPr>
          <w:trHeight w:val="172"/>
        </w:trPr>
        <w:tc>
          <w:tcPr>
            <w:tcW w:w="2707"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952"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 </w:t>
            </w:r>
          </w:p>
        </w:tc>
        <w:tc>
          <w:tcPr>
            <w:tcW w:w="891"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942"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891" w:type="dxa"/>
            <w:vMerge/>
            <w:tcBorders>
              <w:top w:val="single" w:sz="8" w:space="0" w:color="auto"/>
              <w:left w:val="single" w:sz="8" w:space="0" w:color="auto"/>
              <w:bottom w:val="single" w:sz="8" w:space="0" w:color="000000"/>
              <w:right w:val="single" w:sz="8" w:space="0" w:color="auto"/>
            </w:tcBorders>
            <w:vAlign w:val="center"/>
            <w:hideMark/>
          </w:tcPr>
          <w:p w:rsidR="00665415" w:rsidRPr="00665415" w:rsidRDefault="00665415" w:rsidP="00665415">
            <w:pPr>
              <w:rPr>
                <w:b/>
                <w:color w:val="000000"/>
                <w:sz w:val="18"/>
                <w:szCs w:val="18"/>
              </w:rPr>
            </w:pPr>
          </w:p>
        </w:tc>
        <w:tc>
          <w:tcPr>
            <w:tcW w:w="995"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2018г</w:t>
            </w:r>
          </w:p>
        </w:tc>
        <w:tc>
          <w:tcPr>
            <w:tcW w:w="996"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2019г</w:t>
            </w:r>
          </w:p>
        </w:tc>
        <w:tc>
          <w:tcPr>
            <w:tcW w:w="996"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b/>
                <w:color w:val="000000"/>
                <w:sz w:val="18"/>
                <w:szCs w:val="18"/>
              </w:rPr>
            </w:pPr>
            <w:r w:rsidRPr="00665415">
              <w:rPr>
                <w:b/>
                <w:color w:val="000000"/>
                <w:sz w:val="18"/>
                <w:szCs w:val="18"/>
              </w:rPr>
              <w:t>2020г</w:t>
            </w:r>
          </w:p>
        </w:tc>
      </w:tr>
      <w:tr w:rsidR="0043477D" w:rsidRPr="00665415" w:rsidTr="0043477D">
        <w:trPr>
          <w:trHeight w:val="231"/>
        </w:trPr>
        <w:tc>
          <w:tcPr>
            <w:tcW w:w="2707" w:type="dxa"/>
            <w:tcBorders>
              <w:top w:val="nil"/>
              <w:left w:val="single" w:sz="8" w:space="0" w:color="auto"/>
              <w:bottom w:val="single" w:sz="8" w:space="0" w:color="000000"/>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1</w:t>
            </w:r>
          </w:p>
        </w:tc>
        <w:tc>
          <w:tcPr>
            <w:tcW w:w="708"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2</w:t>
            </w:r>
          </w:p>
        </w:tc>
        <w:tc>
          <w:tcPr>
            <w:tcW w:w="952"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3</w:t>
            </w:r>
          </w:p>
        </w:tc>
        <w:tc>
          <w:tcPr>
            <w:tcW w:w="891"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4</w:t>
            </w:r>
          </w:p>
        </w:tc>
        <w:tc>
          <w:tcPr>
            <w:tcW w:w="942"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5</w:t>
            </w:r>
          </w:p>
        </w:tc>
        <w:tc>
          <w:tcPr>
            <w:tcW w:w="891"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6</w:t>
            </w:r>
          </w:p>
        </w:tc>
        <w:tc>
          <w:tcPr>
            <w:tcW w:w="995"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7</w:t>
            </w:r>
          </w:p>
        </w:tc>
        <w:tc>
          <w:tcPr>
            <w:tcW w:w="996"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8</w:t>
            </w:r>
          </w:p>
        </w:tc>
        <w:tc>
          <w:tcPr>
            <w:tcW w:w="996" w:type="dxa"/>
            <w:tcBorders>
              <w:top w:val="nil"/>
              <w:left w:val="nil"/>
              <w:bottom w:val="single" w:sz="8" w:space="0" w:color="auto"/>
              <w:right w:val="single" w:sz="8" w:space="0" w:color="auto"/>
            </w:tcBorders>
            <w:shd w:val="clear" w:color="auto" w:fill="auto"/>
            <w:vAlign w:val="bottom"/>
            <w:hideMark/>
          </w:tcPr>
          <w:p w:rsidR="0043477D" w:rsidRPr="0043477D" w:rsidRDefault="0043477D" w:rsidP="0043477D">
            <w:pPr>
              <w:jc w:val="center"/>
              <w:rPr>
                <w:color w:val="000000"/>
                <w:sz w:val="18"/>
                <w:szCs w:val="18"/>
              </w:rPr>
            </w:pPr>
            <w:r w:rsidRPr="0043477D">
              <w:rPr>
                <w:color w:val="000000"/>
                <w:sz w:val="18"/>
                <w:szCs w:val="18"/>
              </w:rPr>
              <w:t>9</w:t>
            </w:r>
          </w:p>
        </w:tc>
      </w:tr>
      <w:tr w:rsidR="00665415" w:rsidRPr="00665415" w:rsidTr="0043477D">
        <w:trPr>
          <w:trHeight w:val="264"/>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Дотации</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71555,3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105739,1</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102846,0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149561,0</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78005,7</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43821,9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3F6940" w:rsidP="00665415">
            <w:pPr>
              <w:jc w:val="right"/>
              <w:rPr>
                <w:color w:val="000000"/>
                <w:sz w:val="18"/>
                <w:szCs w:val="18"/>
              </w:rPr>
            </w:pPr>
            <w:r>
              <w:rPr>
                <w:color w:val="000000"/>
                <w:sz w:val="18"/>
                <w:szCs w:val="18"/>
              </w:rPr>
              <w:t>46715,0</w:t>
            </w:r>
          </w:p>
        </w:tc>
      </w:tr>
      <w:tr w:rsidR="0043477D" w:rsidRPr="00665415" w:rsidTr="0043477D">
        <w:trPr>
          <w:trHeight w:val="267"/>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16,0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19,0</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20,2</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23,5</w:t>
            </w:r>
          </w:p>
        </w:tc>
        <w:tc>
          <w:tcPr>
            <w:tcW w:w="995" w:type="dxa"/>
            <w:tcBorders>
              <w:top w:val="nil"/>
              <w:left w:val="nil"/>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109,0</w:t>
            </w:r>
          </w:p>
        </w:tc>
        <w:tc>
          <w:tcPr>
            <w:tcW w:w="996"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41,4</w:t>
            </w:r>
          </w:p>
        </w:tc>
        <w:tc>
          <w:tcPr>
            <w:tcW w:w="996" w:type="dxa"/>
            <w:tcBorders>
              <w:top w:val="nil"/>
              <w:left w:val="single" w:sz="4" w:space="0" w:color="auto"/>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45,4</w:t>
            </w:r>
          </w:p>
        </w:tc>
      </w:tr>
      <w:tr w:rsidR="00665415" w:rsidRPr="00665415" w:rsidTr="0043477D">
        <w:trPr>
          <w:trHeight w:val="258"/>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Субсидии</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28362,2</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61776,4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56379,3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131055,9</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102693,7</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102693,7</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3F6940" w:rsidP="00665415">
            <w:pPr>
              <w:jc w:val="right"/>
              <w:rPr>
                <w:color w:val="000000"/>
                <w:sz w:val="18"/>
                <w:szCs w:val="18"/>
              </w:rPr>
            </w:pPr>
            <w:r>
              <w:rPr>
                <w:color w:val="000000"/>
                <w:sz w:val="18"/>
                <w:szCs w:val="18"/>
              </w:rPr>
              <w:t>74676,6</w:t>
            </w:r>
          </w:p>
        </w:tc>
      </w:tr>
      <w:tr w:rsidR="0043477D" w:rsidRPr="00665415" w:rsidTr="0043477D">
        <w:trPr>
          <w:trHeight w:val="261"/>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11,1</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11,1</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20,6</w:t>
            </w:r>
          </w:p>
        </w:tc>
        <w:tc>
          <w:tcPr>
            <w:tcW w:w="995" w:type="dxa"/>
            <w:tcBorders>
              <w:top w:val="nil"/>
              <w:left w:val="nil"/>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362,1</w:t>
            </w:r>
          </w:p>
        </w:tc>
        <w:tc>
          <w:tcPr>
            <w:tcW w:w="996"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112,1</w:t>
            </w:r>
          </w:p>
        </w:tc>
        <w:tc>
          <w:tcPr>
            <w:tcW w:w="996" w:type="dxa"/>
            <w:tcBorders>
              <w:top w:val="nil"/>
              <w:left w:val="single" w:sz="4" w:space="0" w:color="auto"/>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132,5</w:t>
            </w:r>
          </w:p>
        </w:tc>
      </w:tr>
      <w:tr w:rsidR="00665415" w:rsidRPr="00665415" w:rsidTr="0043477D">
        <w:trPr>
          <w:trHeight w:val="280"/>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 xml:space="preserve">Субвенции </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336188,0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379603,6</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318820,4</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326836,6</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-9351,4</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-52767,0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8016,2</w:t>
            </w:r>
          </w:p>
        </w:tc>
      </w:tr>
      <w:tr w:rsidR="00665415" w:rsidRPr="00665415" w:rsidTr="0043477D">
        <w:trPr>
          <w:trHeight w:val="255"/>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75,1</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68,4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62,7</w:t>
            </w:r>
          </w:p>
        </w:tc>
        <w:tc>
          <w:tcPr>
            <w:tcW w:w="891" w:type="dxa"/>
            <w:tcBorders>
              <w:top w:val="nil"/>
              <w:left w:val="nil"/>
              <w:bottom w:val="nil"/>
              <w:right w:val="nil"/>
            </w:tcBorders>
            <w:shd w:val="clear" w:color="auto" w:fill="auto"/>
            <w:noWrap/>
            <w:vAlign w:val="bottom"/>
            <w:hideMark/>
          </w:tcPr>
          <w:p w:rsidR="00665415" w:rsidRPr="00665415" w:rsidRDefault="00665415" w:rsidP="00665415">
            <w:pPr>
              <w:jc w:val="right"/>
              <w:rPr>
                <w:i/>
                <w:iCs/>
                <w:color w:val="000000"/>
                <w:sz w:val="18"/>
                <w:szCs w:val="18"/>
              </w:rPr>
            </w:pPr>
            <w:r w:rsidRPr="00665415">
              <w:rPr>
                <w:i/>
                <w:iCs/>
                <w:color w:val="000000"/>
                <w:sz w:val="18"/>
                <w:szCs w:val="18"/>
              </w:rPr>
              <w:t>51,4</w:t>
            </w:r>
          </w:p>
        </w:tc>
        <w:tc>
          <w:tcPr>
            <w:tcW w:w="995"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-2,8</w:t>
            </w:r>
          </w:p>
        </w:tc>
        <w:tc>
          <w:tcPr>
            <w:tcW w:w="996" w:type="dxa"/>
            <w:tcBorders>
              <w:top w:val="nil"/>
              <w:left w:val="nil"/>
              <w:bottom w:val="single" w:sz="8" w:space="0" w:color="auto"/>
              <w:right w:val="single" w:sz="4" w:space="0" w:color="auto"/>
            </w:tcBorders>
            <w:shd w:val="clear" w:color="auto" w:fill="auto"/>
            <w:noWrap/>
            <w:vAlign w:val="bottom"/>
            <w:hideMark/>
          </w:tcPr>
          <w:p w:rsidR="00665415" w:rsidRPr="00665415" w:rsidRDefault="00665415" w:rsidP="00665415">
            <w:pPr>
              <w:jc w:val="right"/>
              <w:rPr>
                <w:color w:val="000000"/>
                <w:sz w:val="18"/>
                <w:szCs w:val="18"/>
              </w:rPr>
            </w:pPr>
            <w:r w:rsidRPr="00665415">
              <w:rPr>
                <w:color w:val="000000"/>
                <w:sz w:val="18"/>
                <w:szCs w:val="18"/>
              </w:rPr>
              <w:t>-13,9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2,5</w:t>
            </w:r>
          </w:p>
        </w:tc>
      </w:tr>
      <w:tr w:rsidR="00665415" w:rsidRPr="00665415" w:rsidTr="0043477D">
        <w:trPr>
          <w:trHeight w:val="260"/>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 xml:space="preserve">Иные межбюджетные трансферты              </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15547,6</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7149,4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29835,8</w:t>
            </w:r>
          </w:p>
        </w:tc>
        <w:tc>
          <w:tcPr>
            <w:tcW w:w="891"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28230,2</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12682,6</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21080,8</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-1605,6</w:t>
            </w:r>
          </w:p>
        </w:tc>
      </w:tr>
      <w:tr w:rsidR="00665415" w:rsidRPr="00665415" w:rsidTr="0043477D">
        <w:trPr>
          <w:trHeight w:val="277"/>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3,5</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1,3</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5,9</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4,4</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81,6</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294,9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-5,4</w:t>
            </w:r>
          </w:p>
        </w:tc>
      </w:tr>
      <w:tr w:rsidR="00665415" w:rsidRPr="00665415" w:rsidTr="0043477D">
        <w:trPr>
          <w:trHeight w:val="254"/>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Прочие поступления</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2158,4</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1494,9</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2495,3</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929,9</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-1228,5</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-565,0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-1565,4</w:t>
            </w:r>
          </w:p>
        </w:tc>
      </w:tr>
      <w:tr w:rsidR="00665415" w:rsidRPr="00665415" w:rsidTr="0043477D">
        <w:trPr>
          <w:trHeight w:val="257"/>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0,5</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0,3</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0,5</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0,1</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-56,9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-37,8</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-62,7</w:t>
            </w:r>
          </w:p>
        </w:tc>
      </w:tr>
      <w:tr w:rsidR="00665415" w:rsidRPr="00665415" w:rsidTr="0043477D">
        <w:trPr>
          <w:trHeight w:val="134"/>
        </w:trPr>
        <w:tc>
          <w:tcPr>
            <w:tcW w:w="2707" w:type="dxa"/>
            <w:vMerge w:val="restart"/>
            <w:tcBorders>
              <w:top w:val="nil"/>
              <w:left w:val="single" w:sz="8" w:space="0" w:color="auto"/>
              <w:bottom w:val="single" w:sz="8" w:space="0" w:color="000000"/>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Доходы от возврата субсидий</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0,0</w:t>
            </w:r>
          </w:p>
        </w:tc>
      </w:tr>
      <w:tr w:rsidR="00665415" w:rsidRPr="00665415" w:rsidTr="0043477D">
        <w:trPr>
          <w:trHeight w:val="128"/>
        </w:trPr>
        <w:tc>
          <w:tcPr>
            <w:tcW w:w="2707" w:type="dxa"/>
            <w:vMerge/>
            <w:tcBorders>
              <w:top w:val="nil"/>
              <w:left w:val="single" w:sz="8" w:space="0" w:color="auto"/>
              <w:bottom w:val="single" w:sz="8" w:space="0" w:color="000000"/>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0,0</w:t>
            </w:r>
          </w:p>
        </w:tc>
      </w:tr>
      <w:tr w:rsidR="00665415" w:rsidRPr="00665415" w:rsidTr="0043477D">
        <w:trPr>
          <w:trHeight w:val="315"/>
        </w:trPr>
        <w:tc>
          <w:tcPr>
            <w:tcW w:w="2707" w:type="dxa"/>
            <w:vMerge w:val="restart"/>
            <w:tcBorders>
              <w:top w:val="nil"/>
              <w:left w:val="single" w:sz="8" w:space="0" w:color="auto"/>
              <w:bottom w:val="nil"/>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Возврат остатков субсидий</w:t>
            </w:r>
          </w:p>
        </w:tc>
        <w:tc>
          <w:tcPr>
            <w:tcW w:w="708" w:type="dxa"/>
            <w:tcBorders>
              <w:top w:val="nil"/>
              <w:left w:val="nil"/>
              <w:bottom w:val="single" w:sz="8" w:space="0" w:color="auto"/>
              <w:right w:val="single" w:sz="8" w:space="0" w:color="auto"/>
            </w:tcBorders>
            <w:shd w:val="clear" w:color="auto" w:fill="auto"/>
            <w:hideMark/>
          </w:tcPr>
          <w:p w:rsidR="00665415" w:rsidRPr="00665415" w:rsidRDefault="00665415" w:rsidP="00665415">
            <w:pPr>
              <w:jc w:val="both"/>
              <w:rPr>
                <w:color w:val="000000"/>
                <w:sz w:val="18"/>
                <w:szCs w:val="18"/>
              </w:rPr>
            </w:pPr>
            <w:r w:rsidRPr="00665415">
              <w:rPr>
                <w:color w:val="000000"/>
                <w:sz w:val="18"/>
                <w:szCs w:val="18"/>
              </w:rPr>
              <w:t>т.руб</w:t>
            </w:r>
          </w:p>
        </w:tc>
        <w:tc>
          <w:tcPr>
            <w:tcW w:w="95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-6124,2</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-544,4</w:t>
            </w:r>
          </w:p>
        </w:tc>
        <w:tc>
          <w:tcPr>
            <w:tcW w:w="942"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-1659,6</w:t>
            </w:r>
          </w:p>
        </w:tc>
        <w:tc>
          <w:tcPr>
            <w:tcW w:w="891"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-979,2</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5145,0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-434,8</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color w:val="000000"/>
                <w:sz w:val="18"/>
                <w:szCs w:val="18"/>
              </w:rPr>
            </w:pPr>
            <w:r w:rsidRPr="00665415">
              <w:rPr>
                <w:color w:val="000000"/>
                <w:sz w:val="18"/>
                <w:szCs w:val="18"/>
              </w:rPr>
              <w:t>680,4</w:t>
            </w:r>
          </w:p>
        </w:tc>
      </w:tr>
      <w:tr w:rsidR="00665415" w:rsidRPr="00665415" w:rsidTr="0043477D">
        <w:trPr>
          <w:trHeight w:val="233"/>
        </w:trPr>
        <w:tc>
          <w:tcPr>
            <w:tcW w:w="2707" w:type="dxa"/>
            <w:vMerge/>
            <w:tcBorders>
              <w:top w:val="nil"/>
              <w:left w:val="single" w:sz="8" w:space="0" w:color="auto"/>
              <w:bottom w:val="nil"/>
              <w:right w:val="single" w:sz="8" w:space="0" w:color="auto"/>
            </w:tcBorders>
            <w:vAlign w:val="center"/>
            <w:hideMark/>
          </w:tcPr>
          <w:p w:rsidR="00665415" w:rsidRPr="00665415" w:rsidRDefault="00665415" w:rsidP="00665415">
            <w:pPr>
              <w:rPr>
                <w:color w:val="000000"/>
                <w:sz w:val="18"/>
                <w:szCs w:val="18"/>
              </w:rPr>
            </w:pPr>
          </w:p>
        </w:tc>
        <w:tc>
          <w:tcPr>
            <w:tcW w:w="708" w:type="dxa"/>
            <w:tcBorders>
              <w:top w:val="nil"/>
              <w:left w:val="nil"/>
              <w:bottom w:val="nil"/>
              <w:right w:val="single" w:sz="8" w:space="0" w:color="auto"/>
            </w:tcBorders>
            <w:shd w:val="clear" w:color="auto" w:fill="auto"/>
            <w:hideMark/>
          </w:tcPr>
          <w:p w:rsidR="00665415" w:rsidRPr="00665415" w:rsidRDefault="00665415" w:rsidP="00665415">
            <w:pPr>
              <w:jc w:val="both"/>
              <w:rPr>
                <w:i/>
                <w:iCs/>
                <w:color w:val="000000"/>
                <w:sz w:val="18"/>
                <w:szCs w:val="18"/>
              </w:rPr>
            </w:pPr>
            <w:r w:rsidRPr="00665415">
              <w:rPr>
                <w:i/>
                <w:iCs/>
                <w:color w:val="000000"/>
                <w:sz w:val="18"/>
                <w:szCs w:val="18"/>
              </w:rPr>
              <w:t>%</w:t>
            </w:r>
          </w:p>
        </w:tc>
        <w:tc>
          <w:tcPr>
            <w:tcW w:w="952"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-1,4</w:t>
            </w:r>
          </w:p>
        </w:tc>
        <w:tc>
          <w:tcPr>
            <w:tcW w:w="891"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-0,1</w:t>
            </w:r>
          </w:p>
        </w:tc>
        <w:tc>
          <w:tcPr>
            <w:tcW w:w="942"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-0,3</w:t>
            </w:r>
          </w:p>
        </w:tc>
        <w:tc>
          <w:tcPr>
            <w:tcW w:w="891" w:type="dxa"/>
            <w:tcBorders>
              <w:top w:val="nil"/>
              <w:left w:val="nil"/>
              <w:bottom w:val="nil"/>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-0,2</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-84,0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79,9</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i/>
                <w:iCs/>
                <w:color w:val="000000"/>
                <w:sz w:val="18"/>
                <w:szCs w:val="18"/>
              </w:rPr>
            </w:pPr>
            <w:r w:rsidRPr="00665415">
              <w:rPr>
                <w:i/>
                <w:iCs/>
                <w:color w:val="000000"/>
                <w:sz w:val="18"/>
                <w:szCs w:val="18"/>
              </w:rPr>
              <w:t>-41,0</w:t>
            </w:r>
          </w:p>
        </w:tc>
      </w:tr>
      <w:tr w:rsidR="00665415" w:rsidRPr="00665415" w:rsidTr="0043477D">
        <w:trPr>
          <w:trHeight w:val="264"/>
        </w:trPr>
        <w:tc>
          <w:tcPr>
            <w:tcW w:w="2707" w:type="dxa"/>
            <w:vMerge w:val="restart"/>
            <w:tcBorders>
              <w:top w:val="single" w:sz="4" w:space="0" w:color="auto"/>
              <w:left w:val="single" w:sz="4" w:space="0" w:color="auto"/>
              <w:bottom w:val="single" w:sz="8" w:space="0" w:color="000000"/>
              <w:right w:val="nil"/>
            </w:tcBorders>
            <w:shd w:val="clear" w:color="auto" w:fill="auto"/>
            <w:hideMark/>
          </w:tcPr>
          <w:p w:rsidR="00665415" w:rsidRPr="00665415" w:rsidRDefault="00665415" w:rsidP="00665415">
            <w:pPr>
              <w:rPr>
                <w:b/>
                <w:bCs/>
                <w:color w:val="000000"/>
                <w:sz w:val="18"/>
                <w:szCs w:val="18"/>
              </w:rPr>
            </w:pPr>
            <w:r w:rsidRPr="00665415">
              <w:rPr>
                <w:b/>
                <w:bCs/>
                <w:color w:val="000000"/>
                <w:sz w:val="18"/>
                <w:szCs w:val="18"/>
              </w:rPr>
              <w:t>ИТОГО</w:t>
            </w:r>
          </w:p>
        </w:tc>
        <w:tc>
          <w:tcPr>
            <w:tcW w:w="708" w:type="dxa"/>
            <w:tcBorders>
              <w:top w:val="single" w:sz="4" w:space="0" w:color="auto"/>
              <w:left w:val="single" w:sz="4" w:space="0" w:color="auto"/>
              <w:bottom w:val="single" w:sz="8" w:space="0" w:color="auto"/>
              <w:right w:val="single" w:sz="8" w:space="0" w:color="auto"/>
            </w:tcBorders>
            <w:shd w:val="clear" w:color="auto" w:fill="auto"/>
            <w:hideMark/>
          </w:tcPr>
          <w:p w:rsidR="00665415" w:rsidRPr="00665415" w:rsidRDefault="00665415" w:rsidP="00665415">
            <w:pPr>
              <w:jc w:val="both"/>
              <w:rPr>
                <w:b/>
                <w:bCs/>
                <w:color w:val="000000"/>
                <w:sz w:val="18"/>
                <w:szCs w:val="18"/>
              </w:rPr>
            </w:pPr>
            <w:r w:rsidRPr="00665415">
              <w:rPr>
                <w:b/>
                <w:bCs/>
                <w:color w:val="000000"/>
                <w:sz w:val="18"/>
                <w:szCs w:val="18"/>
              </w:rPr>
              <w:t>т.руб</w:t>
            </w:r>
          </w:p>
        </w:tc>
        <w:tc>
          <w:tcPr>
            <w:tcW w:w="952"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447687,3</w:t>
            </w:r>
          </w:p>
        </w:tc>
        <w:tc>
          <w:tcPr>
            <w:tcW w:w="891"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555219,0</w:t>
            </w:r>
          </w:p>
        </w:tc>
        <w:tc>
          <w:tcPr>
            <w:tcW w:w="942"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508717,2</w:t>
            </w:r>
          </w:p>
        </w:tc>
        <w:tc>
          <w:tcPr>
            <w:tcW w:w="891" w:type="dxa"/>
            <w:tcBorders>
              <w:top w:val="single" w:sz="4" w:space="0" w:color="auto"/>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bCs/>
                <w:color w:val="000000"/>
                <w:sz w:val="18"/>
                <w:szCs w:val="18"/>
              </w:rPr>
            </w:pPr>
            <w:r w:rsidRPr="00665415">
              <w:rPr>
                <w:b/>
                <w:bCs/>
                <w:color w:val="000000"/>
                <w:sz w:val="18"/>
                <w:szCs w:val="18"/>
              </w:rPr>
              <w:t>635634,4</w:t>
            </w:r>
          </w:p>
        </w:tc>
        <w:tc>
          <w:tcPr>
            <w:tcW w:w="995"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color w:val="000000"/>
                <w:sz w:val="18"/>
                <w:szCs w:val="18"/>
              </w:rPr>
            </w:pPr>
            <w:r w:rsidRPr="00665415">
              <w:rPr>
                <w:b/>
                <w:color w:val="000000"/>
                <w:sz w:val="18"/>
                <w:szCs w:val="18"/>
              </w:rPr>
              <w:t>187947,1</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color w:val="000000"/>
                <w:sz w:val="18"/>
                <w:szCs w:val="18"/>
              </w:rPr>
            </w:pPr>
            <w:r w:rsidRPr="00665415">
              <w:rPr>
                <w:b/>
                <w:color w:val="000000"/>
                <w:sz w:val="18"/>
                <w:szCs w:val="18"/>
              </w:rPr>
              <w:t>80415,4</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color w:val="000000"/>
                <w:sz w:val="18"/>
                <w:szCs w:val="18"/>
              </w:rPr>
            </w:pPr>
            <w:r w:rsidRPr="00665415">
              <w:rPr>
                <w:b/>
                <w:color w:val="000000"/>
                <w:sz w:val="18"/>
                <w:szCs w:val="18"/>
              </w:rPr>
              <w:t>126917,2</w:t>
            </w:r>
          </w:p>
        </w:tc>
      </w:tr>
      <w:tr w:rsidR="0043477D" w:rsidRPr="00665415" w:rsidTr="0043477D">
        <w:trPr>
          <w:trHeight w:val="268"/>
        </w:trPr>
        <w:tc>
          <w:tcPr>
            <w:tcW w:w="2707" w:type="dxa"/>
            <w:vMerge/>
            <w:tcBorders>
              <w:top w:val="single" w:sz="4" w:space="0" w:color="auto"/>
              <w:left w:val="single" w:sz="4" w:space="0" w:color="auto"/>
              <w:bottom w:val="single" w:sz="8" w:space="0" w:color="000000"/>
              <w:right w:val="single" w:sz="4" w:space="0" w:color="auto"/>
            </w:tcBorders>
            <w:vAlign w:val="center"/>
            <w:hideMark/>
          </w:tcPr>
          <w:p w:rsidR="00665415" w:rsidRPr="00665415" w:rsidRDefault="00665415" w:rsidP="00665415">
            <w:pPr>
              <w:rPr>
                <w:b/>
                <w:bCs/>
                <w:color w:val="000000"/>
                <w:sz w:val="18"/>
                <w:szCs w:val="18"/>
              </w:rPr>
            </w:pPr>
          </w:p>
        </w:tc>
        <w:tc>
          <w:tcPr>
            <w:tcW w:w="708"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rPr>
                <w:b/>
                <w:color w:val="000000"/>
                <w:sz w:val="18"/>
                <w:szCs w:val="18"/>
              </w:rPr>
            </w:pPr>
            <w:r w:rsidRPr="00665415">
              <w:rPr>
                <w:b/>
                <w:color w:val="000000"/>
                <w:sz w:val="18"/>
                <w:szCs w:val="18"/>
              </w:rPr>
              <w:t>%</w:t>
            </w:r>
          </w:p>
        </w:tc>
        <w:tc>
          <w:tcPr>
            <w:tcW w:w="952"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891"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942"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891" w:type="dxa"/>
            <w:tcBorders>
              <w:top w:val="nil"/>
              <w:left w:val="single" w:sz="4" w:space="0" w:color="auto"/>
              <w:bottom w:val="single" w:sz="8" w:space="0" w:color="auto"/>
              <w:right w:val="single" w:sz="4" w:space="0" w:color="auto"/>
            </w:tcBorders>
            <w:shd w:val="clear" w:color="auto" w:fill="auto"/>
            <w:noWrap/>
            <w:vAlign w:val="bottom"/>
            <w:hideMark/>
          </w:tcPr>
          <w:p w:rsidR="00665415" w:rsidRPr="00665415" w:rsidRDefault="00665415" w:rsidP="00665415">
            <w:pPr>
              <w:jc w:val="right"/>
              <w:rPr>
                <w:b/>
                <w:color w:val="000000"/>
                <w:sz w:val="18"/>
                <w:szCs w:val="18"/>
              </w:rPr>
            </w:pPr>
            <w:r w:rsidRPr="00665415">
              <w:rPr>
                <w:b/>
                <w:color w:val="000000"/>
                <w:sz w:val="18"/>
                <w:szCs w:val="18"/>
              </w:rPr>
              <w:t>100,0</w:t>
            </w:r>
          </w:p>
        </w:tc>
        <w:tc>
          <w:tcPr>
            <w:tcW w:w="995" w:type="dxa"/>
            <w:tcBorders>
              <w:top w:val="nil"/>
              <w:left w:val="single" w:sz="4" w:space="0" w:color="auto"/>
              <w:bottom w:val="single" w:sz="8" w:space="0" w:color="auto"/>
              <w:right w:val="single" w:sz="8" w:space="0" w:color="auto"/>
            </w:tcBorders>
            <w:shd w:val="clear" w:color="auto" w:fill="auto"/>
            <w:vAlign w:val="bottom"/>
            <w:hideMark/>
          </w:tcPr>
          <w:p w:rsidR="00665415" w:rsidRPr="00665415" w:rsidRDefault="00665415" w:rsidP="00665415">
            <w:pPr>
              <w:jc w:val="right"/>
              <w:rPr>
                <w:b/>
                <w:i/>
                <w:iCs/>
                <w:color w:val="000000"/>
                <w:sz w:val="18"/>
                <w:szCs w:val="18"/>
              </w:rPr>
            </w:pPr>
            <w:r w:rsidRPr="00665415">
              <w:rPr>
                <w:b/>
                <w:i/>
                <w:iCs/>
                <w:color w:val="000000"/>
                <w:sz w:val="18"/>
                <w:szCs w:val="18"/>
              </w:rPr>
              <w:t>42,0</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i/>
                <w:iCs/>
                <w:color w:val="000000"/>
                <w:sz w:val="18"/>
                <w:szCs w:val="18"/>
              </w:rPr>
            </w:pPr>
            <w:r w:rsidRPr="00665415">
              <w:rPr>
                <w:b/>
                <w:i/>
                <w:iCs/>
                <w:color w:val="000000"/>
                <w:sz w:val="18"/>
                <w:szCs w:val="18"/>
              </w:rPr>
              <w:t>14,5</w:t>
            </w:r>
          </w:p>
        </w:tc>
        <w:tc>
          <w:tcPr>
            <w:tcW w:w="996" w:type="dxa"/>
            <w:tcBorders>
              <w:top w:val="nil"/>
              <w:left w:val="nil"/>
              <w:bottom w:val="single" w:sz="8" w:space="0" w:color="auto"/>
              <w:right w:val="single" w:sz="8" w:space="0" w:color="auto"/>
            </w:tcBorders>
            <w:shd w:val="clear" w:color="auto" w:fill="auto"/>
            <w:vAlign w:val="bottom"/>
            <w:hideMark/>
          </w:tcPr>
          <w:p w:rsidR="00665415" w:rsidRPr="00665415" w:rsidRDefault="00665415" w:rsidP="00665415">
            <w:pPr>
              <w:jc w:val="right"/>
              <w:rPr>
                <w:b/>
                <w:i/>
                <w:iCs/>
                <w:color w:val="000000"/>
                <w:sz w:val="18"/>
                <w:szCs w:val="18"/>
              </w:rPr>
            </w:pPr>
            <w:r w:rsidRPr="00665415">
              <w:rPr>
                <w:b/>
                <w:i/>
                <w:iCs/>
                <w:color w:val="000000"/>
                <w:sz w:val="18"/>
                <w:szCs w:val="18"/>
              </w:rPr>
              <w:t>24,9</w:t>
            </w:r>
          </w:p>
        </w:tc>
      </w:tr>
    </w:tbl>
    <w:p w:rsidR="0043477D" w:rsidRDefault="0043477D" w:rsidP="00043DB7">
      <w:pPr>
        <w:jc w:val="both"/>
      </w:pPr>
    </w:p>
    <w:p w:rsidR="008C22EF" w:rsidRPr="00CF0F0C" w:rsidRDefault="00630A71" w:rsidP="00043DB7">
      <w:pPr>
        <w:jc w:val="both"/>
      </w:pPr>
      <w:r>
        <w:t xml:space="preserve">    </w:t>
      </w:r>
      <w:r w:rsidR="00043DB7" w:rsidRPr="00CF0F0C">
        <w:t>Из таблицы видно, что уровень</w:t>
      </w:r>
      <w:r w:rsidR="002E3686" w:rsidRPr="00CF0F0C">
        <w:t xml:space="preserve"> </w:t>
      </w:r>
      <w:r w:rsidR="001313CB" w:rsidRPr="00CF0F0C">
        <w:t>безвозмездных поступлений в 2021</w:t>
      </w:r>
      <w:r w:rsidR="002E3686" w:rsidRPr="00CF0F0C">
        <w:t xml:space="preserve"> году</w:t>
      </w:r>
      <w:r w:rsidR="001313CB" w:rsidRPr="00CF0F0C">
        <w:t xml:space="preserve"> увеличился по сравнению с 2020</w:t>
      </w:r>
      <w:r w:rsidR="00043DB7" w:rsidRPr="00CF0F0C">
        <w:t xml:space="preserve"> годом на </w:t>
      </w:r>
      <w:r w:rsidR="001313CB" w:rsidRPr="00CF0F0C">
        <w:t>24,9</w:t>
      </w:r>
      <w:r w:rsidR="00043DB7" w:rsidRPr="00CF0F0C">
        <w:t xml:space="preserve"> %</w:t>
      </w:r>
      <w:r w:rsidR="00E33C98" w:rsidRPr="00CF0F0C">
        <w:t xml:space="preserve">, </w:t>
      </w:r>
      <w:r w:rsidR="001860C1" w:rsidRPr="00CF0F0C">
        <w:t>по сравнению с 201</w:t>
      </w:r>
      <w:r w:rsidR="001313CB" w:rsidRPr="00CF0F0C">
        <w:t>9</w:t>
      </w:r>
      <w:r w:rsidR="001860C1" w:rsidRPr="00CF0F0C">
        <w:t xml:space="preserve"> годом</w:t>
      </w:r>
      <w:r w:rsidR="002E3686" w:rsidRPr="00CF0F0C">
        <w:t xml:space="preserve"> </w:t>
      </w:r>
      <w:r w:rsidR="001860C1" w:rsidRPr="00CF0F0C">
        <w:t xml:space="preserve">на </w:t>
      </w:r>
      <w:r w:rsidR="001313CB" w:rsidRPr="00CF0F0C">
        <w:t>14,5</w:t>
      </w:r>
      <w:r w:rsidR="001860C1" w:rsidRPr="00CF0F0C">
        <w:t xml:space="preserve"> %; </w:t>
      </w:r>
      <w:r w:rsidR="00043DB7" w:rsidRPr="00CF0F0C">
        <w:t xml:space="preserve"> по сравнению с </w:t>
      </w:r>
      <w:r w:rsidR="001313CB" w:rsidRPr="00CF0F0C">
        <w:t xml:space="preserve"> 2018</w:t>
      </w:r>
      <w:r w:rsidR="002E3686" w:rsidRPr="00CF0F0C">
        <w:t xml:space="preserve"> годом – на </w:t>
      </w:r>
      <w:r w:rsidR="001313CB" w:rsidRPr="00CF0F0C">
        <w:t>42,0 %.</w:t>
      </w:r>
    </w:p>
    <w:p w:rsidR="000042B2" w:rsidRPr="00CF0F0C" w:rsidRDefault="00630A71" w:rsidP="00043DB7">
      <w:pPr>
        <w:jc w:val="both"/>
      </w:pPr>
      <w:r w:rsidRPr="00CF0F0C">
        <w:t xml:space="preserve">   П</w:t>
      </w:r>
      <w:r w:rsidR="00043DB7" w:rsidRPr="00CF0F0C">
        <w:t xml:space="preserve">оступление дотаций </w:t>
      </w:r>
      <w:r w:rsidR="000042B2" w:rsidRPr="00CF0F0C">
        <w:t>увеличилось:</w:t>
      </w:r>
    </w:p>
    <w:p w:rsidR="000042B2" w:rsidRPr="00CF0F0C" w:rsidRDefault="000042B2" w:rsidP="00043DB7">
      <w:pPr>
        <w:jc w:val="both"/>
      </w:pPr>
      <w:r w:rsidRPr="00CF0F0C">
        <w:t xml:space="preserve">- </w:t>
      </w:r>
      <w:r w:rsidR="00DD7C13" w:rsidRPr="00CF0F0C">
        <w:t xml:space="preserve"> </w:t>
      </w:r>
      <w:r w:rsidR="00843FC9" w:rsidRPr="00CF0F0C">
        <w:t xml:space="preserve">по сравнению с </w:t>
      </w:r>
      <w:r w:rsidRPr="00CF0F0C">
        <w:t>2020</w:t>
      </w:r>
      <w:r w:rsidR="00630A71" w:rsidRPr="00CF0F0C">
        <w:t xml:space="preserve"> годом</w:t>
      </w:r>
      <w:r w:rsidR="001860C1" w:rsidRPr="00CF0F0C">
        <w:t xml:space="preserve"> </w:t>
      </w:r>
      <w:r w:rsidR="00A3127F" w:rsidRPr="00CF0F0C">
        <w:t xml:space="preserve">на </w:t>
      </w:r>
      <w:r w:rsidRPr="00CF0F0C">
        <w:t>45,4</w:t>
      </w:r>
      <w:r w:rsidR="00630A71" w:rsidRPr="00CF0F0C">
        <w:t xml:space="preserve"> </w:t>
      </w:r>
      <w:r w:rsidR="00A3127F" w:rsidRPr="00CF0F0C">
        <w:t>%</w:t>
      </w:r>
      <w:r w:rsidRPr="00CF0F0C">
        <w:t>;</w:t>
      </w:r>
    </w:p>
    <w:p w:rsidR="000042B2" w:rsidRPr="00CF0F0C" w:rsidRDefault="000042B2" w:rsidP="00043DB7">
      <w:pPr>
        <w:jc w:val="both"/>
      </w:pPr>
      <w:r w:rsidRPr="00CF0F0C">
        <w:t>- по сравнению с 2019 годом на 41,4 %;</w:t>
      </w:r>
    </w:p>
    <w:p w:rsidR="000042B2" w:rsidRPr="00CF0F0C" w:rsidRDefault="000042B2" w:rsidP="00043DB7">
      <w:pPr>
        <w:jc w:val="both"/>
      </w:pPr>
      <w:r w:rsidRPr="00CF0F0C">
        <w:t>- по сравнению с 2018 годом на 109,0 %.</w:t>
      </w:r>
    </w:p>
    <w:p w:rsidR="000F29E4" w:rsidRPr="00CF0F0C" w:rsidRDefault="00630A71" w:rsidP="00043DB7">
      <w:pPr>
        <w:jc w:val="both"/>
      </w:pPr>
      <w:r w:rsidRPr="00CF0F0C">
        <w:t xml:space="preserve">   Объем субс</w:t>
      </w:r>
      <w:r w:rsidR="000042B2" w:rsidRPr="00CF0F0C">
        <w:t>идий в 2021</w:t>
      </w:r>
      <w:r w:rsidRPr="00CF0F0C">
        <w:t xml:space="preserve"> году </w:t>
      </w:r>
      <w:r w:rsidR="000042B2" w:rsidRPr="00CF0F0C">
        <w:t xml:space="preserve"> также </w:t>
      </w:r>
      <w:r w:rsidRPr="00CF0F0C">
        <w:t>у</w:t>
      </w:r>
      <w:r w:rsidR="000042B2" w:rsidRPr="00CF0F0C">
        <w:t>величился по сравнению с 2018 годом в 4,6 раза, с 2019 году</w:t>
      </w:r>
      <w:r w:rsidR="000F29E4" w:rsidRPr="00CF0F0C">
        <w:t xml:space="preserve"> в 2,1 раза, с 2020 годом в 2,3 раза.</w:t>
      </w:r>
    </w:p>
    <w:p w:rsidR="00142CBC" w:rsidRPr="001A1093" w:rsidRDefault="00630A71" w:rsidP="00043DB7">
      <w:pPr>
        <w:jc w:val="both"/>
      </w:pPr>
      <w:r w:rsidRPr="00CF0F0C">
        <w:t xml:space="preserve">   </w:t>
      </w:r>
      <w:r w:rsidR="008C22EF" w:rsidRPr="00CF0F0C">
        <w:t>Поступление</w:t>
      </w:r>
      <w:r w:rsidR="00043DB7" w:rsidRPr="00CF0F0C">
        <w:t xml:space="preserve"> субвенци</w:t>
      </w:r>
      <w:r w:rsidR="000F29E4" w:rsidRPr="00CF0F0C">
        <w:t>й в 2021</w:t>
      </w:r>
      <w:r w:rsidR="008C22EF" w:rsidRPr="00CF0F0C">
        <w:t xml:space="preserve"> году</w:t>
      </w:r>
      <w:r w:rsidR="000F29E4" w:rsidRPr="00CF0F0C">
        <w:t xml:space="preserve"> снизилось по сравнению с 2018</w:t>
      </w:r>
      <w:r w:rsidR="008978CB" w:rsidRPr="00CF0F0C">
        <w:t xml:space="preserve"> </w:t>
      </w:r>
      <w:r w:rsidR="000F29E4" w:rsidRPr="00CF0F0C">
        <w:t xml:space="preserve"> и 2019 годами на 2,8% и 13,9% </w:t>
      </w:r>
      <w:r w:rsidRPr="00CF0F0C">
        <w:t xml:space="preserve">а </w:t>
      </w:r>
      <w:r w:rsidR="000F29E4" w:rsidRPr="00CF0F0C">
        <w:t>по сравнению с 2020 годом</w:t>
      </w:r>
      <w:r w:rsidRPr="00CF0F0C">
        <w:t xml:space="preserve"> идет </w:t>
      </w:r>
      <w:r w:rsidR="000F29E4" w:rsidRPr="00CF0F0C">
        <w:t xml:space="preserve">увеличение </w:t>
      </w:r>
      <w:r w:rsidR="008C22EF" w:rsidRPr="00CF0F0C">
        <w:t>на</w:t>
      </w:r>
      <w:r w:rsidR="003F01E5" w:rsidRPr="00CF0F0C">
        <w:t xml:space="preserve"> </w:t>
      </w:r>
      <w:r w:rsidR="000F29E4" w:rsidRPr="00CF0F0C">
        <w:t>2,5</w:t>
      </w:r>
      <w:r w:rsidR="00825105" w:rsidRPr="00CF0F0C">
        <w:t xml:space="preserve"> %.</w:t>
      </w:r>
      <w:r w:rsidR="00825105" w:rsidRPr="001A1093">
        <w:t xml:space="preserve"> </w:t>
      </w:r>
      <w:r w:rsidR="00142CBC" w:rsidRPr="001A1093">
        <w:t xml:space="preserve"> </w:t>
      </w:r>
    </w:p>
    <w:p w:rsidR="00D40834" w:rsidRDefault="00D40834" w:rsidP="00FF7D2B">
      <w:pPr>
        <w:ind w:left="180" w:firstLine="360"/>
        <w:jc w:val="center"/>
        <w:rPr>
          <w:b/>
          <w:i/>
        </w:rPr>
      </w:pPr>
    </w:p>
    <w:p w:rsidR="00065F17" w:rsidRPr="00CF0F0C" w:rsidRDefault="00A6356B" w:rsidP="00FD0AFC">
      <w:pPr>
        <w:jc w:val="both"/>
      </w:pPr>
      <w:r w:rsidRPr="00CF0F0C">
        <w:t xml:space="preserve">Анализ исполнения плановых назначений в бюджет </w:t>
      </w:r>
      <w:r w:rsidR="00DE2CDC" w:rsidRPr="00CF0F0C">
        <w:t>округа</w:t>
      </w:r>
      <w:r w:rsidRPr="00CF0F0C">
        <w:t xml:space="preserve"> по </w:t>
      </w:r>
      <w:r w:rsidR="00630A71" w:rsidRPr="00CF0F0C">
        <w:t>б</w:t>
      </w:r>
      <w:r w:rsidR="00A2266C" w:rsidRPr="00CF0F0C">
        <w:t>езвозмездным поступлениям в 2021</w:t>
      </w:r>
      <w:r w:rsidR="00630A71" w:rsidRPr="00CF0F0C">
        <w:t xml:space="preserve"> </w:t>
      </w:r>
      <w:r w:rsidRPr="00CF0F0C">
        <w:t>году</w:t>
      </w:r>
      <w:r w:rsidR="008B5C63" w:rsidRPr="00CF0F0C">
        <w:t xml:space="preserve"> в разрезе администраторов</w:t>
      </w:r>
      <w:r w:rsidR="002D4DE5" w:rsidRPr="00CF0F0C">
        <w:t xml:space="preserve"> представлен в таблице № </w:t>
      </w:r>
      <w:r w:rsidR="00142CBC" w:rsidRPr="00CF0F0C">
        <w:t>10</w:t>
      </w:r>
    </w:p>
    <w:p w:rsidR="002E16BA" w:rsidRPr="00CF0F0C" w:rsidRDefault="00D40834" w:rsidP="00CF0F0C">
      <w:pPr>
        <w:ind w:left="180" w:firstLine="360"/>
        <w:jc w:val="right"/>
      </w:pPr>
      <w:r>
        <w:t xml:space="preserve">                                 </w:t>
      </w:r>
      <w:r w:rsidR="00843FC9">
        <w:t xml:space="preserve">                                                     </w:t>
      </w:r>
      <w:r w:rsidR="00420ED1" w:rsidRPr="00BF4ED4">
        <w:t xml:space="preserve">Таблица №  </w:t>
      </w:r>
      <w:r w:rsidR="00142CBC" w:rsidRPr="00BF4ED4">
        <w:t>10</w:t>
      </w:r>
      <w:r w:rsidR="00420ED1" w:rsidRPr="00BF4ED4">
        <w:t xml:space="preserve"> тыс. руб.</w:t>
      </w:r>
    </w:p>
    <w:tbl>
      <w:tblPr>
        <w:tblW w:w="10078" w:type="dxa"/>
        <w:tblInd w:w="95" w:type="dxa"/>
        <w:tblLook w:val="04A0"/>
      </w:tblPr>
      <w:tblGrid>
        <w:gridCol w:w="4833"/>
        <w:gridCol w:w="992"/>
        <w:gridCol w:w="992"/>
        <w:gridCol w:w="993"/>
        <w:gridCol w:w="1275"/>
        <w:gridCol w:w="993"/>
      </w:tblGrid>
      <w:tr w:rsidR="002E16BA" w:rsidRPr="002E16BA" w:rsidTr="00CF0F0C">
        <w:trPr>
          <w:trHeight w:val="382"/>
        </w:trPr>
        <w:tc>
          <w:tcPr>
            <w:tcW w:w="483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rPr>
                <w:color w:val="000000"/>
                <w:sz w:val="18"/>
                <w:szCs w:val="18"/>
              </w:rPr>
            </w:pPr>
            <w:r w:rsidRPr="002E16BA">
              <w:rPr>
                <w:color w:val="000000"/>
                <w:sz w:val="18"/>
                <w:szCs w:val="18"/>
              </w:rPr>
              <w:t>Наименование</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Админ-р дохода</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2021 год</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jc w:val="center"/>
              <w:rPr>
                <w:color w:val="000000"/>
                <w:sz w:val="16"/>
                <w:szCs w:val="16"/>
              </w:rPr>
            </w:pPr>
            <w:r w:rsidRPr="002E16BA">
              <w:rPr>
                <w:color w:val="000000"/>
                <w:sz w:val="16"/>
                <w:szCs w:val="16"/>
              </w:rPr>
              <w:t>Отклонения от плана в 2021 г</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 исполн</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8"/>
                <w:szCs w:val="18"/>
              </w:rPr>
            </w:pPr>
          </w:p>
        </w:tc>
        <w:tc>
          <w:tcPr>
            <w:tcW w:w="992"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план</w:t>
            </w:r>
          </w:p>
        </w:tc>
        <w:tc>
          <w:tcPr>
            <w:tcW w:w="993"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факт</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8"/>
                <w:szCs w:val="18"/>
              </w:rPr>
            </w:pPr>
          </w:p>
        </w:tc>
      </w:tr>
      <w:tr w:rsidR="002E16BA" w:rsidRPr="002E16BA" w:rsidTr="00CF0F0C">
        <w:trPr>
          <w:trHeight w:val="208"/>
        </w:trPr>
        <w:tc>
          <w:tcPr>
            <w:tcW w:w="4833" w:type="dxa"/>
            <w:tcBorders>
              <w:top w:val="nil"/>
              <w:left w:val="single" w:sz="8" w:space="0" w:color="auto"/>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1</w:t>
            </w:r>
          </w:p>
        </w:tc>
        <w:tc>
          <w:tcPr>
            <w:tcW w:w="992"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rPr>
            </w:pPr>
            <w:r w:rsidRPr="002E16BA">
              <w:rPr>
                <w:color w:val="000000"/>
                <w:sz w:val="18"/>
                <w:szCs w:val="18"/>
              </w:rPr>
              <w:t>2</w:t>
            </w:r>
          </w:p>
        </w:tc>
        <w:tc>
          <w:tcPr>
            <w:tcW w:w="992"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3</w:t>
            </w:r>
          </w:p>
        </w:tc>
        <w:tc>
          <w:tcPr>
            <w:tcW w:w="993"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4</w:t>
            </w:r>
          </w:p>
        </w:tc>
        <w:tc>
          <w:tcPr>
            <w:tcW w:w="1275"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5</w:t>
            </w:r>
          </w:p>
        </w:tc>
        <w:tc>
          <w:tcPr>
            <w:tcW w:w="993" w:type="dxa"/>
            <w:tcBorders>
              <w:top w:val="nil"/>
              <w:left w:val="nil"/>
              <w:bottom w:val="single" w:sz="8" w:space="0" w:color="auto"/>
              <w:right w:val="single" w:sz="8" w:space="0" w:color="auto"/>
            </w:tcBorders>
            <w:shd w:val="clear" w:color="auto" w:fill="auto"/>
            <w:hideMark/>
          </w:tcPr>
          <w:p w:rsidR="002E16BA" w:rsidRPr="002E16BA" w:rsidRDefault="002E16BA" w:rsidP="002E16BA">
            <w:pPr>
              <w:jc w:val="center"/>
              <w:rPr>
                <w:color w:val="000000"/>
                <w:sz w:val="18"/>
                <w:szCs w:val="18"/>
                <w:lang w:val="en-US"/>
              </w:rPr>
            </w:pPr>
            <w:r>
              <w:rPr>
                <w:color w:val="000000"/>
                <w:sz w:val="18"/>
                <w:szCs w:val="18"/>
                <w:lang w:val="en-US"/>
              </w:rPr>
              <w:t>6</w:t>
            </w:r>
          </w:p>
        </w:tc>
      </w:tr>
      <w:tr w:rsidR="002E16BA" w:rsidRPr="002E16BA" w:rsidTr="002E16BA">
        <w:trPr>
          <w:trHeight w:val="264"/>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Дотации бюджетам муниципальных округов</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149561,0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149561,0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100,0</w:t>
            </w:r>
          </w:p>
        </w:tc>
      </w:tr>
      <w:tr w:rsidR="002E16BA" w:rsidRPr="002E16BA" w:rsidTr="002E16BA">
        <w:trPr>
          <w:trHeight w:val="40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8"/>
                <w:szCs w:val="18"/>
              </w:rPr>
            </w:pPr>
            <w:r w:rsidRPr="002E16BA">
              <w:rPr>
                <w:color w:val="000000"/>
                <w:sz w:val="18"/>
                <w:szCs w:val="18"/>
              </w:rPr>
              <w:t>на выравнивание бюджетной обеспеченности (за счет средств областного бюджета)</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111994,4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111994,4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54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8"/>
                <w:szCs w:val="18"/>
              </w:rPr>
            </w:pPr>
            <w:r w:rsidRPr="002E16BA">
              <w:rPr>
                <w:color w:val="000000"/>
                <w:sz w:val="18"/>
                <w:szCs w:val="18"/>
              </w:rPr>
              <w:t xml:space="preserve">на подддержку мер по обеспечению сбалансированности бюджетов муниципальных районов (муниципальных и городских округов)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37566,6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37566,6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2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Субсидии бюджетам муниципальных округов</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139088,6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131055,9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-8032,7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94,2</w:t>
            </w:r>
          </w:p>
        </w:tc>
      </w:tr>
      <w:tr w:rsidR="002E16BA" w:rsidRPr="002E16BA" w:rsidTr="002E16BA">
        <w:trPr>
          <w:trHeight w:val="54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развития и укрепления материально-технической базы домов культуры в населенных пунктах с числом жителей до 50 тысяч человек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057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645,4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645,4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54"/>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 xml:space="preserve"> на поддержку отрасли культуры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057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1256,6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1256,6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55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создание в общеобразовательных организациях, расположенных в сельской местности, условий для занятий физической культурой и спортом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900,0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900,0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CF0F0C" w:rsidRPr="002E16BA" w:rsidTr="00CF0F0C">
        <w:trPr>
          <w:trHeight w:val="270"/>
        </w:trPr>
        <w:tc>
          <w:tcPr>
            <w:tcW w:w="483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6"/>
                <w:szCs w:val="16"/>
              </w:rPr>
            </w:pPr>
            <w:r>
              <w:rPr>
                <w:color w:val="000000"/>
                <w:sz w:val="16"/>
                <w:szCs w:val="16"/>
              </w:rPr>
              <w:lastRenderedPageBreak/>
              <w:t>1</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2</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3</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4</w:t>
            </w:r>
          </w:p>
        </w:tc>
        <w:tc>
          <w:tcPr>
            <w:tcW w:w="1275"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5</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6</w:t>
            </w:r>
          </w:p>
        </w:tc>
      </w:tr>
      <w:tr w:rsidR="002E16BA" w:rsidRPr="002E16BA" w:rsidTr="002E16BA">
        <w:trPr>
          <w:trHeight w:val="407"/>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организацию бесплатного горячего питания (начальное общее образование) за счет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8062,4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5994,6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-2067,8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74,4</w:t>
            </w:r>
          </w:p>
        </w:tc>
      </w:tr>
      <w:tr w:rsidR="002E16BA" w:rsidRPr="002E16BA" w:rsidTr="002E16BA">
        <w:trPr>
          <w:trHeight w:val="39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софинансирование капитальных вложений в объекты муниципальной собственности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31522,2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29053,5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-2468,7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92,2</w:t>
            </w:r>
          </w:p>
        </w:tc>
      </w:tr>
      <w:tr w:rsidR="002E16BA" w:rsidRPr="002E16BA" w:rsidTr="00CF0F0C">
        <w:trPr>
          <w:trHeight w:val="1121"/>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ЖКХ</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6845,5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4757,0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-2088,5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69,5</w:t>
            </w:r>
          </w:p>
        </w:tc>
      </w:tr>
      <w:tr w:rsidR="002E16BA" w:rsidRPr="002E16BA" w:rsidTr="002E16BA">
        <w:trPr>
          <w:trHeight w:val="83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273,9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161,1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-112,8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CF0F0C">
        <w:trPr>
          <w:trHeight w:val="17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приобретение жилья молодым семьям за счет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855,7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855,7</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837"/>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9261,7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9196,4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-65,3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2E16BA">
        <w:trPr>
          <w:trHeight w:val="412"/>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государственную поддержку малого и среднего предпринимательства в субъектах РФ за счет средсв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1647,2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1647,2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2E16BA">
        <w:trPr>
          <w:trHeight w:val="418"/>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реализацию программ формирования современной городской среды за счет средств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3872,1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3872,1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40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комплексного развития сельских территорий за счет средств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2058,8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1367,2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-691,6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66,4</w:t>
            </w:r>
          </w:p>
        </w:tc>
      </w:tr>
      <w:tr w:rsidR="002E16BA" w:rsidRPr="002E16BA" w:rsidTr="002E16BA">
        <w:trPr>
          <w:trHeight w:val="300"/>
        </w:trPr>
        <w:tc>
          <w:tcPr>
            <w:tcW w:w="4833" w:type="dxa"/>
            <w:vMerge w:val="restart"/>
            <w:tcBorders>
              <w:top w:val="nil"/>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Прочие субсидии за счет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26179,2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26179,2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7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31205,9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31138,4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-67,5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99,8</w:t>
            </w:r>
          </w:p>
        </w:tc>
      </w:tr>
      <w:tr w:rsidR="002E16BA" w:rsidRPr="002E16BA" w:rsidTr="002E16BA">
        <w:trPr>
          <w:trHeight w:val="25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11,6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7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167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1273,4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1273,4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8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13217,0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12746,5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-470,5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96,4</w:t>
            </w:r>
          </w:p>
        </w:tc>
      </w:tr>
      <w:tr w:rsidR="002E16BA" w:rsidRPr="002E16BA" w:rsidTr="002E16BA">
        <w:trPr>
          <w:trHeight w:val="30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71887,1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71349,1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-538,0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99,3</w:t>
            </w:r>
          </w:p>
        </w:tc>
      </w:tr>
      <w:tr w:rsidR="002E16BA" w:rsidRPr="002E16BA" w:rsidTr="002E16BA">
        <w:trPr>
          <w:trHeight w:val="29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 xml:space="preserve">Субвенции бюджетам муниципальных </w:t>
            </w:r>
            <w:r w:rsidR="00E931BC">
              <w:rPr>
                <w:b/>
                <w:bCs/>
                <w:i/>
                <w:iCs/>
                <w:color w:val="000000"/>
                <w:sz w:val="18"/>
                <w:szCs w:val="18"/>
              </w:rPr>
              <w:t>округов</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330192,9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326836,6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-3356,3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99,0</w:t>
            </w:r>
          </w:p>
        </w:tc>
      </w:tr>
      <w:tr w:rsidR="002E16BA" w:rsidRPr="002E16BA" w:rsidTr="002E16BA">
        <w:trPr>
          <w:trHeight w:val="262"/>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составление списков кандидатов в присяжные заседатели</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12,6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407"/>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осуществление первичного воинского учета на территориях, где отсутствуют военные комиссариаты за счет средств ФБ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469,4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469,4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00"/>
        </w:trPr>
        <w:tc>
          <w:tcPr>
            <w:tcW w:w="4833" w:type="dxa"/>
            <w:vMerge w:val="restart"/>
            <w:tcBorders>
              <w:top w:val="nil"/>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на выполнение передаваемых полномочий субъектов РФ</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184818,5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184818,5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8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082</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43468,3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43468,3</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869,9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869,9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446,8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438,6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98,2</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229603,5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229595,3</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76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компенсацию части родительской платы, взимаемой с родителей за детей, посещающих образовательные организации, реализующие образовательные программы дошкольного образования</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3936,0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3936,0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263"/>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ежемесячное ден.вознаграждение за классное рук-во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9227,3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8378,6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-848,7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90,8</w:t>
            </w:r>
          </w:p>
        </w:tc>
      </w:tr>
      <w:tr w:rsidR="002E16BA" w:rsidRPr="002E16BA" w:rsidTr="002E16BA">
        <w:trPr>
          <w:trHeight w:val="254"/>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обеспечение жильем отдельных категорий граждан (ветераны)</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3951,1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1865,4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-2085,7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r>
      <w:tr w:rsidR="002E16BA" w:rsidRPr="002E16BA" w:rsidTr="002E16BA">
        <w:trPr>
          <w:trHeight w:val="569"/>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стимулирование приоритетных подотраслей агропром.комплекса и развития малых форм хозяйствования за счет ФБ и ОБ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082</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10874,6</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10874,6</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93"/>
        </w:trPr>
        <w:tc>
          <w:tcPr>
            <w:tcW w:w="4833" w:type="dxa"/>
            <w:tcBorders>
              <w:top w:val="nil"/>
              <w:left w:val="single" w:sz="8" w:space="0" w:color="auto"/>
              <w:bottom w:val="nil"/>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поддержку сх производства по отдельным подотраслям растениеводства и животноводства за счет ФБ и ОБ</w:t>
            </w:r>
          </w:p>
        </w:tc>
        <w:tc>
          <w:tcPr>
            <w:tcW w:w="992" w:type="dxa"/>
            <w:tcBorders>
              <w:top w:val="nil"/>
              <w:left w:val="nil"/>
              <w:bottom w:val="nil"/>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082</w:t>
            </w:r>
          </w:p>
        </w:tc>
        <w:tc>
          <w:tcPr>
            <w:tcW w:w="992" w:type="dxa"/>
            <w:tcBorders>
              <w:top w:val="nil"/>
              <w:left w:val="nil"/>
              <w:bottom w:val="nil"/>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64232,7</w:t>
            </w:r>
          </w:p>
        </w:tc>
        <w:tc>
          <w:tcPr>
            <w:tcW w:w="993" w:type="dxa"/>
            <w:tcBorders>
              <w:top w:val="nil"/>
              <w:left w:val="nil"/>
              <w:bottom w:val="nil"/>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64232,7</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555"/>
        </w:trPr>
        <w:tc>
          <w:tcPr>
            <w:tcW w:w="4833"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color w:val="000000"/>
                <w:sz w:val="16"/>
                <w:szCs w:val="16"/>
              </w:rPr>
            </w:pPr>
            <w:r w:rsidRPr="002E16BA">
              <w:rPr>
                <w:color w:val="000000"/>
                <w:sz w:val="16"/>
                <w:szCs w:val="16"/>
              </w:rPr>
              <w:t>на предоставление жилья детям-сиротам и детям, оставшимся без попечения родителей, по договорам найма специализированного жилья</w:t>
            </w:r>
          </w:p>
        </w:tc>
        <w:tc>
          <w:tcPr>
            <w:tcW w:w="992" w:type="dxa"/>
            <w:tcBorders>
              <w:top w:val="single" w:sz="8" w:space="0" w:color="auto"/>
              <w:left w:val="nil"/>
              <w:bottom w:val="single" w:sz="8" w:space="0" w:color="auto"/>
              <w:right w:val="single" w:sz="8" w:space="0" w:color="auto"/>
            </w:tcBorders>
            <w:shd w:val="clear" w:color="auto" w:fill="auto"/>
            <w:vAlign w:val="bottom"/>
            <w:hideMark/>
          </w:tcPr>
          <w:p w:rsidR="002E16BA" w:rsidRPr="002E16BA" w:rsidRDefault="002E16BA" w:rsidP="002E16BA">
            <w:pPr>
              <w:rPr>
                <w:color w:val="000000"/>
                <w:sz w:val="18"/>
                <w:szCs w:val="18"/>
              </w:rPr>
            </w:pPr>
            <w:r w:rsidRPr="002E16BA">
              <w:rPr>
                <w:color w:val="000000"/>
                <w:sz w:val="18"/>
                <w:szCs w:val="18"/>
              </w:rPr>
              <w:t>133</w:t>
            </w:r>
          </w:p>
        </w:tc>
        <w:tc>
          <w:tcPr>
            <w:tcW w:w="992" w:type="dxa"/>
            <w:tcBorders>
              <w:top w:val="single" w:sz="8" w:space="0" w:color="auto"/>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7885,7</w:t>
            </w:r>
          </w:p>
        </w:tc>
        <w:tc>
          <w:tcPr>
            <w:tcW w:w="993" w:type="dxa"/>
            <w:tcBorders>
              <w:top w:val="single" w:sz="8" w:space="0" w:color="auto"/>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7472,0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-413,7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94,8</w:t>
            </w:r>
          </w:p>
        </w:tc>
      </w:tr>
      <w:tr w:rsidR="002E16BA" w:rsidRPr="002E16BA" w:rsidTr="002E16BA">
        <w:trPr>
          <w:trHeight w:val="266"/>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Иные  межбюджетные трансферты</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28230,2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28230,2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100,0</w:t>
            </w:r>
          </w:p>
        </w:tc>
      </w:tr>
      <w:tr w:rsidR="002E16BA" w:rsidRPr="002E16BA" w:rsidTr="002E16BA">
        <w:trPr>
          <w:trHeight w:val="300"/>
        </w:trPr>
        <w:tc>
          <w:tcPr>
            <w:tcW w:w="4833" w:type="dxa"/>
            <w:vMerge w:val="restart"/>
            <w:tcBorders>
              <w:top w:val="nil"/>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для компенсации доп. расходов, возникших в результате решений, принятых органами власти другого уровня</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14514,1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14514,1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60"/>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5003,8</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5003,8</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nil"/>
              <w:left w:val="single" w:sz="8" w:space="0" w:color="auto"/>
              <w:bottom w:val="single" w:sz="8" w:space="0" w:color="000000"/>
              <w:right w:val="single" w:sz="8" w:space="0" w:color="auto"/>
            </w:tcBorders>
            <w:vAlign w:val="center"/>
            <w:hideMark/>
          </w:tcPr>
          <w:p w:rsidR="002E16BA" w:rsidRPr="002E16BA" w:rsidRDefault="002E16BA" w:rsidP="002E16BA">
            <w:pPr>
              <w:rPr>
                <w:color w:val="000000"/>
                <w:sz w:val="16"/>
                <w:szCs w:val="16"/>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color w:val="000000"/>
                <w:sz w:val="18"/>
                <w:szCs w:val="18"/>
              </w:rPr>
            </w:pPr>
            <w:r w:rsidRPr="002E16BA">
              <w:rPr>
                <w:color w:val="000000"/>
                <w:sz w:val="18"/>
                <w:szCs w:val="18"/>
              </w:rPr>
              <w:t>2728,4</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2728,4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497"/>
        </w:trPr>
        <w:tc>
          <w:tcPr>
            <w:tcW w:w="4833" w:type="dxa"/>
            <w:tcBorders>
              <w:top w:val="nil"/>
              <w:left w:val="single" w:sz="8" w:space="0" w:color="auto"/>
              <w:bottom w:val="single" w:sz="8" w:space="0" w:color="auto"/>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прочие межбюджетные трансферты, передаваемые бюджетам муниципальных округов, за счет средств ФБ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 </w:t>
            </w:r>
            <w:r w:rsidR="00CF0F0C">
              <w:rPr>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983,9</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983,9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CF0F0C" w:rsidRPr="002E16BA" w:rsidTr="00CF0F0C">
        <w:trPr>
          <w:trHeight w:val="128"/>
        </w:trPr>
        <w:tc>
          <w:tcPr>
            <w:tcW w:w="4833" w:type="dxa"/>
            <w:tcBorders>
              <w:top w:val="single" w:sz="4" w:space="0" w:color="auto"/>
              <w:left w:val="single" w:sz="8" w:space="0" w:color="auto"/>
              <w:bottom w:val="nil"/>
              <w:right w:val="single" w:sz="8" w:space="0" w:color="auto"/>
            </w:tcBorders>
            <w:shd w:val="clear" w:color="auto" w:fill="auto"/>
            <w:vAlign w:val="center"/>
            <w:hideMark/>
          </w:tcPr>
          <w:p w:rsidR="00CF0F0C" w:rsidRPr="002E16BA" w:rsidRDefault="00CF0F0C" w:rsidP="00CF0F0C">
            <w:pPr>
              <w:jc w:val="center"/>
              <w:rPr>
                <w:color w:val="000000"/>
                <w:sz w:val="16"/>
                <w:szCs w:val="16"/>
              </w:rPr>
            </w:pPr>
            <w:r>
              <w:rPr>
                <w:color w:val="000000"/>
                <w:sz w:val="16"/>
                <w:szCs w:val="16"/>
              </w:rPr>
              <w:lastRenderedPageBreak/>
              <w:t>1</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2</w:t>
            </w:r>
          </w:p>
        </w:tc>
        <w:tc>
          <w:tcPr>
            <w:tcW w:w="992"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3</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4</w:t>
            </w:r>
          </w:p>
        </w:tc>
        <w:tc>
          <w:tcPr>
            <w:tcW w:w="1275"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5</w:t>
            </w:r>
          </w:p>
        </w:tc>
        <w:tc>
          <w:tcPr>
            <w:tcW w:w="993" w:type="dxa"/>
            <w:tcBorders>
              <w:top w:val="single" w:sz="4" w:space="0" w:color="auto"/>
              <w:left w:val="nil"/>
              <w:bottom w:val="single" w:sz="8" w:space="0" w:color="auto"/>
              <w:right w:val="single" w:sz="8" w:space="0" w:color="auto"/>
            </w:tcBorders>
            <w:shd w:val="clear" w:color="auto" w:fill="auto"/>
            <w:vAlign w:val="bottom"/>
            <w:hideMark/>
          </w:tcPr>
          <w:p w:rsidR="00CF0F0C" w:rsidRPr="002E16BA" w:rsidRDefault="00CF0F0C" w:rsidP="00CF0F0C">
            <w:pPr>
              <w:jc w:val="center"/>
              <w:rPr>
                <w:color w:val="000000"/>
                <w:sz w:val="18"/>
                <w:szCs w:val="18"/>
              </w:rPr>
            </w:pPr>
            <w:r>
              <w:rPr>
                <w:color w:val="000000"/>
                <w:sz w:val="18"/>
                <w:szCs w:val="18"/>
              </w:rPr>
              <w:t>6</w:t>
            </w:r>
          </w:p>
        </w:tc>
      </w:tr>
      <w:tr w:rsidR="002E16BA" w:rsidRPr="002E16BA" w:rsidTr="00CF0F0C">
        <w:trPr>
          <w:trHeight w:val="405"/>
        </w:trPr>
        <w:tc>
          <w:tcPr>
            <w:tcW w:w="4833" w:type="dxa"/>
            <w:tcBorders>
              <w:top w:val="single" w:sz="4" w:space="0" w:color="auto"/>
              <w:left w:val="single" w:sz="8" w:space="0" w:color="auto"/>
              <w:bottom w:val="nil"/>
              <w:right w:val="single" w:sz="8" w:space="0" w:color="auto"/>
            </w:tcBorders>
            <w:shd w:val="clear" w:color="auto" w:fill="auto"/>
            <w:vAlign w:val="center"/>
            <w:hideMark/>
          </w:tcPr>
          <w:p w:rsidR="002E16BA" w:rsidRPr="002E16BA" w:rsidRDefault="002E16BA" w:rsidP="002E16BA">
            <w:pPr>
              <w:rPr>
                <w:color w:val="000000"/>
                <w:sz w:val="16"/>
                <w:szCs w:val="16"/>
              </w:rPr>
            </w:pPr>
            <w:r w:rsidRPr="002E16BA">
              <w:rPr>
                <w:color w:val="000000"/>
                <w:sz w:val="16"/>
                <w:szCs w:val="16"/>
              </w:rPr>
              <w:t>на создание модельных муниципальных библиотек за счет средств ФБ</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057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5000,0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16BA" w:rsidRPr="002E16BA" w:rsidRDefault="00D76232" w:rsidP="002E16BA">
            <w:pPr>
              <w:rPr>
                <w:b/>
                <w:bCs/>
                <w:i/>
                <w:iCs/>
                <w:color w:val="000000"/>
                <w:sz w:val="18"/>
                <w:szCs w:val="18"/>
              </w:rPr>
            </w:pPr>
            <w:r>
              <w:rPr>
                <w:b/>
                <w:bCs/>
                <w:i/>
                <w:iCs/>
                <w:color w:val="000000"/>
                <w:sz w:val="18"/>
                <w:szCs w:val="18"/>
              </w:rPr>
              <w:t xml:space="preserve">Прочие безвозмездные </w:t>
            </w:r>
            <w:r w:rsidR="002E16BA" w:rsidRPr="002E16BA">
              <w:rPr>
                <w:b/>
                <w:bCs/>
                <w:i/>
                <w:iCs/>
                <w:color w:val="000000"/>
                <w:sz w:val="18"/>
                <w:szCs w:val="18"/>
              </w:rPr>
              <w:t xml:space="preserve">поступления            </w:t>
            </w:r>
            <w:r w:rsidR="009B125D">
              <w:rPr>
                <w:b/>
                <w:bCs/>
                <w:i/>
                <w:iCs/>
                <w:color w:val="000000"/>
                <w:sz w:val="18"/>
                <w:szCs w:val="18"/>
              </w:rPr>
              <w:t xml:space="preserve">                          в том</w:t>
            </w:r>
            <w:r w:rsidR="009B125D" w:rsidRPr="009B125D">
              <w:rPr>
                <w:b/>
                <w:bCs/>
                <w:i/>
                <w:iCs/>
                <w:color w:val="000000"/>
                <w:sz w:val="18"/>
                <w:szCs w:val="18"/>
              </w:rPr>
              <w:t xml:space="preserve"> </w:t>
            </w:r>
            <w:r w:rsidR="002E16BA" w:rsidRPr="002E16BA">
              <w:rPr>
                <w:b/>
                <w:bCs/>
                <w:i/>
                <w:iCs/>
                <w:color w:val="000000"/>
                <w:sz w:val="18"/>
                <w:szCs w:val="18"/>
              </w:rPr>
              <w:t>числе:</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956,2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929,9</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-26,3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97,2</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338,1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338,1</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30"/>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487</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618,1</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591,8</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-26,3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95,7</w:t>
            </w:r>
          </w:p>
        </w:tc>
      </w:tr>
      <w:tr w:rsidR="002E16BA" w:rsidRPr="002E16BA" w:rsidTr="002E16BA">
        <w:trPr>
          <w:trHeight w:val="511"/>
        </w:trPr>
        <w:tc>
          <w:tcPr>
            <w:tcW w:w="4833" w:type="dxa"/>
            <w:tcBorders>
              <w:top w:val="nil"/>
              <w:left w:val="single" w:sz="8" w:space="0" w:color="auto"/>
              <w:bottom w:val="nil"/>
              <w:right w:val="single" w:sz="8" w:space="0" w:color="auto"/>
            </w:tcBorders>
            <w:shd w:val="clear" w:color="auto" w:fill="auto"/>
            <w:vAlign w:val="bottom"/>
            <w:hideMark/>
          </w:tcPr>
          <w:p w:rsidR="002E16BA" w:rsidRPr="002E16BA" w:rsidRDefault="002E16BA" w:rsidP="002E16BA">
            <w:pPr>
              <w:rPr>
                <w:b/>
                <w:bCs/>
                <w:i/>
                <w:iCs/>
                <w:color w:val="000000"/>
                <w:sz w:val="18"/>
                <w:szCs w:val="18"/>
              </w:rPr>
            </w:pPr>
            <w:r w:rsidRPr="002E16BA">
              <w:rPr>
                <w:b/>
                <w:bCs/>
                <w:i/>
                <w:iCs/>
                <w:color w:val="000000"/>
                <w:sz w:val="18"/>
                <w:szCs w:val="18"/>
              </w:rPr>
              <w:t>Доходы от возврата остатков субсидий, субвенций и иных МБТ, имеющих целевое назначение, прошлых лет, в т.числе:</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001</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right"/>
              <w:rPr>
                <w:b/>
                <w:bCs/>
                <w:i/>
                <w:iCs/>
                <w:color w:val="000000"/>
                <w:sz w:val="18"/>
                <w:szCs w:val="18"/>
              </w:rPr>
            </w:pPr>
            <w:r w:rsidRPr="002E16BA">
              <w:rPr>
                <w:b/>
                <w:bCs/>
                <w:i/>
                <w:iCs/>
                <w:color w:val="000000"/>
                <w:sz w:val="18"/>
                <w:szCs w:val="18"/>
              </w:rPr>
              <w:t>0,0</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r>
      <w:tr w:rsidR="002E16BA" w:rsidRPr="002E16BA" w:rsidTr="002E16BA">
        <w:trPr>
          <w:trHeight w:val="315"/>
        </w:trPr>
        <w:tc>
          <w:tcPr>
            <w:tcW w:w="4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E16BA" w:rsidRPr="002E16BA" w:rsidRDefault="002E16BA" w:rsidP="002E16BA">
            <w:pPr>
              <w:rPr>
                <w:b/>
                <w:bCs/>
                <w:i/>
                <w:iCs/>
                <w:color w:val="000000"/>
                <w:sz w:val="18"/>
                <w:szCs w:val="18"/>
              </w:rPr>
            </w:pPr>
            <w:r w:rsidRPr="002E16BA">
              <w:rPr>
                <w:b/>
                <w:bCs/>
                <w:i/>
                <w:iCs/>
                <w:color w:val="000000"/>
                <w:sz w:val="18"/>
                <w:szCs w:val="18"/>
              </w:rPr>
              <w:t>Возврат остатков субсидий, субвенций и иных МБТ, имеющих целевое назначение, прошлых лет</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074</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-592,7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-592,7</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133</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-386,5</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-386,5</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color w:val="000000"/>
                <w:sz w:val="18"/>
                <w:szCs w:val="18"/>
              </w:rPr>
            </w:pPr>
            <w:r w:rsidRPr="002E16BA">
              <w:rPr>
                <w:color w:val="000000"/>
                <w:sz w:val="18"/>
                <w:szCs w:val="18"/>
              </w:rPr>
              <w:t>100,0</w:t>
            </w:r>
          </w:p>
        </w:tc>
      </w:tr>
      <w:tr w:rsidR="002E16BA" w:rsidRPr="002E16BA" w:rsidTr="002E16BA">
        <w:trPr>
          <w:trHeight w:val="315"/>
        </w:trPr>
        <w:tc>
          <w:tcPr>
            <w:tcW w:w="4833" w:type="dxa"/>
            <w:vMerge/>
            <w:tcBorders>
              <w:top w:val="single" w:sz="8" w:space="0" w:color="auto"/>
              <w:left w:val="single" w:sz="8" w:space="0" w:color="auto"/>
              <w:bottom w:val="single" w:sz="8" w:space="0" w:color="000000"/>
              <w:right w:val="single" w:sz="8" w:space="0" w:color="auto"/>
            </w:tcBorders>
            <w:vAlign w:val="center"/>
            <w:hideMark/>
          </w:tcPr>
          <w:p w:rsidR="002E16BA" w:rsidRPr="002E16BA" w:rsidRDefault="002E16BA" w:rsidP="002E16BA">
            <w:pPr>
              <w:rPr>
                <w:b/>
                <w:bCs/>
                <w:i/>
                <w:iCs/>
                <w:color w:val="000000"/>
                <w:sz w:val="18"/>
                <w:szCs w:val="18"/>
              </w:rPr>
            </w:pP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-979,2</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-979,2</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0,0</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100,0</w:t>
            </w:r>
          </w:p>
        </w:tc>
      </w:tr>
      <w:tr w:rsidR="002E16BA" w:rsidRPr="002E16BA" w:rsidTr="002E16BA">
        <w:trPr>
          <w:trHeight w:val="315"/>
        </w:trPr>
        <w:tc>
          <w:tcPr>
            <w:tcW w:w="4833" w:type="dxa"/>
            <w:tcBorders>
              <w:top w:val="nil"/>
              <w:left w:val="single" w:sz="8" w:space="0" w:color="auto"/>
              <w:bottom w:val="single" w:sz="8" w:space="0" w:color="auto"/>
              <w:right w:val="single" w:sz="8" w:space="0" w:color="auto"/>
            </w:tcBorders>
            <w:shd w:val="clear" w:color="auto" w:fill="auto"/>
            <w:vAlign w:val="bottom"/>
            <w:hideMark/>
          </w:tcPr>
          <w:p w:rsidR="002E16BA" w:rsidRPr="002E16BA" w:rsidRDefault="002E16BA" w:rsidP="002E16BA">
            <w:pPr>
              <w:rPr>
                <w:b/>
                <w:bCs/>
                <w:color w:val="000000"/>
                <w:sz w:val="18"/>
                <w:szCs w:val="18"/>
              </w:rPr>
            </w:pPr>
            <w:r w:rsidRPr="002E16BA">
              <w:rPr>
                <w:b/>
                <w:bCs/>
                <w:color w:val="000000"/>
                <w:sz w:val="18"/>
                <w:szCs w:val="18"/>
              </w:rPr>
              <w:t>ИТОГО</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color w:val="000000"/>
                <w:sz w:val="18"/>
                <w:szCs w:val="18"/>
              </w:rPr>
            </w:pPr>
            <w:r w:rsidRPr="002E16BA">
              <w:rPr>
                <w:b/>
                <w:bCs/>
                <w:color w:val="000000"/>
                <w:sz w:val="18"/>
                <w:szCs w:val="18"/>
              </w:rPr>
              <w:t> </w:t>
            </w:r>
          </w:p>
        </w:tc>
        <w:tc>
          <w:tcPr>
            <w:tcW w:w="992"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color w:val="000000"/>
                <w:sz w:val="18"/>
                <w:szCs w:val="18"/>
              </w:rPr>
            </w:pPr>
            <w:r w:rsidRPr="002E16BA">
              <w:rPr>
                <w:b/>
                <w:bCs/>
                <w:color w:val="000000"/>
                <w:sz w:val="18"/>
                <w:szCs w:val="18"/>
              </w:rPr>
              <w:t>647049,7</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color w:val="000000"/>
                <w:sz w:val="18"/>
                <w:szCs w:val="18"/>
              </w:rPr>
            </w:pPr>
            <w:r w:rsidRPr="002E16BA">
              <w:rPr>
                <w:b/>
                <w:bCs/>
                <w:color w:val="000000"/>
                <w:sz w:val="18"/>
                <w:szCs w:val="18"/>
              </w:rPr>
              <w:t>635634,4</w:t>
            </w:r>
          </w:p>
        </w:tc>
        <w:tc>
          <w:tcPr>
            <w:tcW w:w="1275"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-11415,3</w:t>
            </w:r>
          </w:p>
        </w:tc>
        <w:tc>
          <w:tcPr>
            <w:tcW w:w="993" w:type="dxa"/>
            <w:tcBorders>
              <w:top w:val="nil"/>
              <w:left w:val="nil"/>
              <w:bottom w:val="single" w:sz="8" w:space="0" w:color="auto"/>
              <w:right w:val="single" w:sz="8" w:space="0" w:color="auto"/>
            </w:tcBorders>
            <w:shd w:val="clear" w:color="auto" w:fill="auto"/>
            <w:vAlign w:val="bottom"/>
            <w:hideMark/>
          </w:tcPr>
          <w:p w:rsidR="002E16BA" w:rsidRPr="002E16BA" w:rsidRDefault="002E16BA" w:rsidP="002E16BA">
            <w:pPr>
              <w:jc w:val="center"/>
              <w:rPr>
                <w:b/>
                <w:bCs/>
                <w:i/>
                <w:iCs/>
                <w:color w:val="000000"/>
                <w:sz w:val="18"/>
                <w:szCs w:val="18"/>
              </w:rPr>
            </w:pPr>
            <w:r w:rsidRPr="002E16BA">
              <w:rPr>
                <w:b/>
                <w:bCs/>
                <w:i/>
                <w:iCs/>
                <w:color w:val="000000"/>
                <w:sz w:val="18"/>
                <w:szCs w:val="18"/>
              </w:rPr>
              <w:t>98,2</w:t>
            </w:r>
          </w:p>
        </w:tc>
      </w:tr>
    </w:tbl>
    <w:p w:rsidR="005218F6" w:rsidRDefault="005218F6" w:rsidP="00063C8D">
      <w:pPr>
        <w:ind w:firstLine="540"/>
        <w:jc w:val="both"/>
      </w:pPr>
    </w:p>
    <w:p w:rsidR="00063C8D" w:rsidRPr="00CF0F0C" w:rsidRDefault="00063C8D" w:rsidP="00063C8D">
      <w:pPr>
        <w:ind w:firstLine="540"/>
        <w:jc w:val="both"/>
        <w:rPr>
          <w:rFonts w:eastAsia="Arial"/>
          <w:color w:val="000000"/>
        </w:rPr>
      </w:pPr>
      <w:r w:rsidRPr="00CF0F0C">
        <w:rPr>
          <w:rFonts w:eastAsia="Arial"/>
          <w:color w:val="000000"/>
        </w:rPr>
        <w:t xml:space="preserve">Безвозмездные поступления в бюджет муниципального </w:t>
      </w:r>
      <w:r w:rsidR="00D76232" w:rsidRPr="00CF0F0C">
        <w:rPr>
          <w:rFonts w:eastAsia="Arial"/>
          <w:color w:val="000000"/>
        </w:rPr>
        <w:t>округа в  2021</w:t>
      </w:r>
      <w:r w:rsidRPr="00CF0F0C">
        <w:rPr>
          <w:rFonts w:eastAsia="Arial"/>
          <w:color w:val="000000"/>
        </w:rPr>
        <w:t xml:space="preserve"> году составили </w:t>
      </w:r>
      <w:r w:rsidR="00D76232" w:rsidRPr="00CF0F0C">
        <w:rPr>
          <w:rFonts w:eastAsia="Arial"/>
          <w:color w:val="000000"/>
        </w:rPr>
        <w:t>635683,7</w:t>
      </w:r>
      <w:r w:rsidRPr="00CF0F0C">
        <w:rPr>
          <w:rFonts w:eastAsia="Arial"/>
          <w:color w:val="000000"/>
        </w:rPr>
        <w:t xml:space="preserve"> тыс. руб.  при уточненном плане на год </w:t>
      </w:r>
      <w:r w:rsidR="003F6940">
        <w:rPr>
          <w:rFonts w:eastAsia="Arial"/>
          <w:color w:val="000000"/>
        </w:rPr>
        <w:t>647072</w:t>
      </w:r>
      <w:r w:rsidR="00D76232" w:rsidRPr="00CF0F0C">
        <w:rPr>
          <w:rFonts w:eastAsia="Arial"/>
          <w:color w:val="000000"/>
        </w:rPr>
        <w:t>,7 тыс. руб. или 98,2</w:t>
      </w:r>
      <w:r w:rsidRPr="00CF0F0C">
        <w:rPr>
          <w:rFonts w:eastAsia="Arial"/>
          <w:color w:val="000000"/>
        </w:rPr>
        <w:t xml:space="preserve"> %, в том числе поступление дотаций в сумме </w:t>
      </w:r>
      <w:r w:rsidR="00D76232" w:rsidRPr="00CF0F0C">
        <w:rPr>
          <w:rFonts w:eastAsia="Arial"/>
          <w:color w:val="000000"/>
        </w:rPr>
        <w:t>149561,0</w:t>
      </w:r>
      <w:r w:rsidRPr="00CF0F0C">
        <w:rPr>
          <w:rFonts w:eastAsia="Arial"/>
          <w:color w:val="000000"/>
        </w:rPr>
        <w:t xml:space="preserve"> тыс. руб. или 100,0 % к плану, субсидий в сумме </w:t>
      </w:r>
      <w:r w:rsidR="00D76232" w:rsidRPr="00CF0F0C">
        <w:rPr>
          <w:rFonts w:eastAsia="Arial"/>
          <w:color w:val="000000"/>
        </w:rPr>
        <w:t>131055,9</w:t>
      </w:r>
      <w:r w:rsidRPr="00CF0F0C">
        <w:rPr>
          <w:rFonts w:eastAsia="Arial"/>
          <w:color w:val="000000"/>
        </w:rPr>
        <w:t xml:space="preserve"> тыс. ру</w:t>
      </w:r>
      <w:r w:rsidR="00D76232" w:rsidRPr="00CF0F0C">
        <w:rPr>
          <w:rFonts w:eastAsia="Arial"/>
          <w:color w:val="000000"/>
        </w:rPr>
        <w:t>б. при уточненном плане 139088,6 тыс.руб. или 94,2</w:t>
      </w:r>
      <w:r w:rsidRPr="00CF0F0C">
        <w:rPr>
          <w:rFonts w:eastAsia="Arial"/>
          <w:color w:val="000000"/>
        </w:rPr>
        <w:t xml:space="preserve"> %, субвенций в сумме </w:t>
      </w:r>
      <w:r w:rsidR="00D76232" w:rsidRPr="00CF0F0C">
        <w:rPr>
          <w:rFonts w:eastAsia="Arial"/>
          <w:color w:val="000000"/>
        </w:rPr>
        <w:t>326836,6</w:t>
      </w:r>
      <w:r w:rsidRPr="00CF0F0C">
        <w:rPr>
          <w:rFonts w:eastAsia="Arial"/>
          <w:color w:val="000000"/>
        </w:rPr>
        <w:t xml:space="preserve"> тыс. рублей при уточненном плане </w:t>
      </w:r>
      <w:r w:rsidR="00D76232" w:rsidRPr="00CF0F0C">
        <w:rPr>
          <w:rFonts w:eastAsia="Arial"/>
          <w:color w:val="000000"/>
        </w:rPr>
        <w:t>330192,9</w:t>
      </w:r>
      <w:r w:rsidR="003F6940">
        <w:rPr>
          <w:rFonts w:eastAsia="Arial"/>
          <w:color w:val="000000"/>
        </w:rPr>
        <w:t xml:space="preserve"> тыс. рублей или 99</w:t>
      </w:r>
      <w:r w:rsidRPr="00CF0F0C">
        <w:rPr>
          <w:rFonts w:eastAsia="Arial"/>
          <w:color w:val="000000"/>
        </w:rPr>
        <w:t>,0 %, иных межбюджет</w:t>
      </w:r>
      <w:r w:rsidR="003F6940">
        <w:rPr>
          <w:rFonts w:eastAsia="Arial"/>
          <w:color w:val="000000"/>
        </w:rPr>
        <w:t>ных трансфертов в сумме 28230,2</w:t>
      </w:r>
      <w:r w:rsidRPr="00CF0F0C">
        <w:rPr>
          <w:rFonts w:eastAsia="Arial"/>
          <w:color w:val="000000"/>
        </w:rPr>
        <w:t xml:space="preserve"> тыс. руб. или </w:t>
      </w:r>
      <w:r w:rsidR="003F6940">
        <w:rPr>
          <w:rFonts w:eastAsia="Arial"/>
          <w:color w:val="000000"/>
        </w:rPr>
        <w:t>100</w:t>
      </w:r>
      <w:r w:rsidRPr="00CF0F0C">
        <w:rPr>
          <w:rFonts w:eastAsia="Arial"/>
          <w:color w:val="000000"/>
        </w:rPr>
        <w:t xml:space="preserve">,0 % к плану, прочих безвозмездных поступлений  в сумме </w:t>
      </w:r>
      <w:r w:rsidR="00D76232" w:rsidRPr="00CF0F0C">
        <w:rPr>
          <w:rFonts w:eastAsia="Arial"/>
          <w:color w:val="000000"/>
        </w:rPr>
        <w:t>929,9</w:t>
      </w:r>
      <w:r w:rsidRPr="00CF0F0C">
        <w:rPr>
          <w:rFonts w:eastAsia="Arial"/>
          <w:color w:val="000000"/>
        </w:rPr>
        <w:t xml:space="preserve"> тыс. руб. при уточненном плане </w:t>
      </w:r>
      <w:r w:rsidR="00D76232" w:rsidRPr="00CF0F0C">
        <w:rPr>
          <w:rFonts w:eastAsia="Arial"/>
          <w:color w:val="000000"/>
        </w:rPr>
        <w:t>956,2</w:t>
      </w:r>
      <w:r w:rsidRPr="00CF0F0C">
        <w:rPr>
          <w:rFonts w:eastAsia="Arial"/>
          <w:color w:val="000000"/>
        </w:rPr>
        <w:t xml:space="preserve"> тыс.руб.  или</w:t>
      </w:r>
      <w:r w:rsidR="0044217D" w:rsidRPr="00CF0F0C">
        <w:rPr>
          <w:rFonts w:eastAsia="Arial"/>
          <w:color w:val="000000"/>
        </w:rPr>
        <w:t xml:space="preserve"> 97</w:t>
      </w:r>
      <w:r w:rsidRPr="00CF0F0C">
        <w:rPr>
          <w:rFonts w:eastAsia="Arial"/>
          <w:color w:val="000000"/>
        </w:rPr>
        <w:t>,2 %, возврат в областной бюджет остатков целевых субсидий, субвенций и иных межбюджетных трансфертов в соответствии с полученны</w:t>
      </w:r>
      <w:r w:rsidR="0044217D" w:rsidRPr="00CF0F0C">
        <w:rPr>
          <w:rFonts w:eastAsia="Arial"/>
          <w:color w:val="000000"/>
        </w:rPr>
        <w:t>ми уведомлениями в сумме 979,2</w:t>
      </w:r>
      <w:r w:rsidRPr="00CF0F0C">
        <w:rPr>
          <w:rFonts w:eastAsia="Arial"/>
          <w:color w:val="000000"/>
        </w:rPr>
        <w:t xml:space="preserve"> тыс. руб. (100 % к плану).</w:t>
      </w:r>
    </w:p>
    <w:p w:rsidR="0044217D" w:rsidRPr="00CF0F0C" w:rsidRDefault="00063C8D" w:rsidP="0073755B">
      <w:pPr>
        <w:rPr>
          <w:rFonts w:eastAsia="Arial"/>
          <w:color w:val="000000"/>
        </w:rPr>
      </w:pPr>
      <w:r w:rsidRPr="00CF0F0C">
        <w:rPr>
          <w:rFonts w:eastAsia="Arial"/>
          <w:color w:val="000000"/>
        </w:rPr>
        <w:t xml:space="preserve">     Безвозмездные поступления от других бюджетов бюджетной системы составили </w:t>
      </w:r>
      <w:r w:rsidR="0044217D" w:rsidRPr="00CF0F0C">
        <w:rPr>
          <w:rFonts w:eastAsia="Arial"/>
          <w:color w:val="000000"/>
        </w:rPr>
        <w:t>635683,7</w:t>
      </w:r>
      <w:r w:rsidRPr="00CF0F0C">
        <w:rPr>
          <w:rFonts w:eastAsia="Arial"/>
          <w:color w:val="000000"/>
        </w:rPr>
        <w:t xml:space="preserve"> тыс.руб. при уточненном плане </w:t>
      </w:r>
      <w:r w:rsidR="0044217D" w:rsidRPr="00CF0F0C">
        <w:rPr>
          <w:rFonts w:eastAsia="Arial"/>
          <w:color w:val="000000"/>
        </w:rPr>
        <w:t>647072,7</w:t>
      </w:r>
      <w:r w:rsidRPr="00CF0F0C">
        <w:rPr>
          <w:rFonts w:eastAsia="Arial"/>
          <w:color w:val="000000"/>
        </w:rPr>
        <w:t xml:space="preserve"> тыс.руб.</w:t>
      </w:r>
      <w:r w:rsidR="0044217D" w:rsidRPr="00CF0F0C">
        <w:rPr>
          <w:rFonts w:eastAsia="Arial"/>
          <w:color w:val="000000"/>
        </w:rPr>
        <w:t xml:space="preserve"> или 98,2</w:t>
      </w:r>
      <w:r w:rsidRPr="00CF0F0C">
        <w:rPr>
          <w:rFonts w:eastAsia="Arial"/>
          <w:color w:val="000000"/>
        </w:rPr>
        <w:t xml:space="preserve"> %.</w:t>
      </w:r>
    </w:p>
    <w:p w:rsidR="0044217D" w:rsidRPr="00CF0F0C" w:rsidRDefault="0044217D" w:rsidP="0044217D">
      <w:pPr>
        <w:ind w:firstLine="708"/>
        <w:jc w:val="both"/>
        <w:rPr>
          <w:bCs/>
        </w:rPr>
      </w:pPr>
      <w:r w:rsidRPr="00CF0F0C">
        <w:rPr>
          <w:bCs/>
        </w:rPr>
        <w:t xml:space="preserve">Недополучено в 2021 году безвозмездных поступлений из областного бюджета в сумме 11 389,0 тыс. рублей по причине отсутствия потребности, в том числе: </w:t>
      </w:r>
    </w:p>
    <w:p w:rsidR="0044217D" w:rsidRPr="00CF0F0C" w:rsidRDefault="0044217D" w:rsidP="0044217D">
      <w:pPr>
        <w:ind w:firstLine="708"/>
        <w:jc w:val="both"/>
        <w:rPr>
          <w:bCs/>
        </w:rPr>
      </w:pPr>
      <w:r w:rsidRPr="00CF0F0C">
        <w:rPr>
          <w:bCs/>
        </w:rPr>
        <w:t>- субсидий в сумме 8 032</w:t>
      </w:r>
      <w:r w:rsidR="00A2266C" w:rsidRPr="00CF0F0C">
        <w:rPr>
          <w:bCs/>
        </w:rPr>
        <w:t>,7</w:t>
      </w:r>
      <w:r w:rsidRPr="00CF0F0C">
        <w:rPr>
          <w:bCs/>
        </w:rPr>
        <w:t xml:space="preserve"> тыс. рублей, из них:                                                                                                                                                          </w:t>
      </w:r>
      <w:r w:rsidRPr="00CF0F0C">
        <w:rPr>
          <w:bCs/>
        </w:rPr>
        <w:tab/>
        <w:t xml:space="preserve"> субсидии на проектирование и строительство (реконструкцию) автомобильных дорог общего пользования местного значения муниципальных образований Нижегородской области, в том числе на строительство объектов скоростного внеуличного транспорта, за счет средств областного бюджета в сумме 2 468,7 тыс. рублей (несвоевременное исполнение контракта);</w:t>
      </w:r>
    </w:p>
    <w:p w:rsidR="0044217D" w:rsidRPr="00CF0F0C" w:rsidRDefault="0044217D" w:rsidP="0044217D">
      <w:pPr>
        <w:ind w:firstLine="708"/>
        <w:jc w:val="both"/>
        <w:rPr>
          <w:bCs/>
        </w:rPr>
      </w:pPr>
      <w:r w:rsidRPr="00CF0F0C">
        <w:rPr>
          <w:bCs/>
        </w:rPr>
        <w:t xml:space="preserve">субсидии на капитальный ремонт и ремонт автомобильных дорог общего пользования местного значения за счет средств областного бюджета в сумме 65,3 тыс. рублей (экономия по контрактам);                                                       </w:t>
      </w:r>
    </w:p>
    <w:p w:rsidR="0044217D" w:rsidRPr="00CF0F0C" w:rsidRDefault="0044217D" w:rsidP="0044217D">
      <w:pPr>
        <w:ind w:firstLine="708"/>
        <w:jc w:val="both"/>
        <w:rPr>
          <w:bCs/>
        </w:rPr>
      </w:pPr>
      <w:r w:rsidRPr="00CF0F0C">
        <w:rPr>
          <w:bCs/>
        </w:rPr>
        <w:t xml:space="preserve">субсидии на обеспечение мероприятий по переселению граждан из аварийного жилищного фонда за счет средств государственной корпорации - Фонда содействия реформированию жилищно- коммунального хозяйствав сумме 2 088,5 тыс. рублей (отсутствие заявок при проведении аукциона);                                                                               </w:t>
      </w:r>
    </w:p>
    <w:p w:rsidR="0044217D" w:rsidRPr="00CF0F0C" w:rsidRDefault="0044217D" w:rsidP="0044217D">
      <w:pPr>
        <w:ind w:firstLine="708"/>
        <w:jc w:val="both"/>
        <w:rPr>
          <w:bCs/>
        </w:rPr>
      </w:pPr>
      <w:r w:rsidRPr="00CF0F0C">
        <w:rPr>
          <w:bCs/>
        </w:rPr>
        <w:t xml:space="preserve">субсидии на обеспечение мероприятий по переселению граждан из аварийного жилищного фонда за счет средств областного бюджета в сумме 112,8 тыс. рублей (отсутствие заявок при проведении аукциона);  </w:t>
      </w:r>
    </w:p>
    <w:p w:rsidR="0044217D" w:rsidRPr="00CF0F0C" w:rsidRDefault="0044217D" w:rsidP="0044217D">
      <w:pPr>
        <w:ind w:firstLine="708"/>
        <w:jc w:val="both"/>
        <w:rPr>
          <w:bCs/>
        </w:rPr>
      </w:pPr>
      <w:r w:rsidRPr="00CF0F0C">
        <w:rPr>
          <w:bCs/>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Нижегородской области за счет средств федерального и областного бюджетов в сумме 2 067,8 тыс. рублей (отсутствие потребности);  </w:t>
      </w:r>
    </w:p>
    <w:p w:rsidR="0044217D" w:rsidRPr="00CF0F0C" w:rsidRDefault="0044217D" w:rsidP="0044217D">
      <w:pPr>
        <w:ind w:firstLine="708"/>
        <w:jc w:val="both"/>
        <w:rPr>
          <w:bCs/>
        </w:rPr>
      </w:pPr>
      <w:r w:rsidRPr="00CF0F0C">
        <w:rPr>
          <w:bCs/>
        </w:rPr>
        <w:t xml:space="preserve">субсидии на реализацию мероприятий по благоустройству сельских территорий за счет средств областного бюджета в сумме 691,6 тыс. рублей  (экономия по контрактам);                                                                                                                                                                                                                                                                </w:t>
      </w:r>
      <w:r w:rsidRPr="00CF0F0C">
        <w:rPr>
          <w:bCs/>
        </w:rPr>
        <w:tab/>
        <w:t xml:space="preserve"> субсидии на реализацию проекта инициативного бюджетирования «Вам решать!» в сумме 470,4 тыс. рублей (экономия по контрактам);                                                                                                         </w:t>
      </w:r>
    </w:p>
    <w:p w:rsidR="0044217D" w:rsidRPr="00CF0F0C" w:rsidRDefault="0044217D" w:rsidP="0044217D">
      <w:pPr>
        <w:ind w:firstLine="708"/>
        <w:jc w:val="both"/>
        <w:rPr>
          <w:bCs/>
        </w:rPr>
      </w:pPr>
      <w:r w:rsidRPr="00CF0F0C">
        <w:rPr>
          <w:bCs/>
        </w:rPr>
        <w:t>субсидии на капитальный ремонт образовательных организаций Нижегородской области  в сумме 67,6 тыс. рублей (экономия по контрактам),</w:t>
      </w:r>
    </w:p>
    <w:p w:rsidR="0044217D" w:rsidRPr="00CF0F0C" w:rsidRDefault="0044217D" w:rsidP="0044217D">
      <w:pPr>
        <w:ind w:firstLine="708"/>
        <w:jc w:val="both"/>
        <w:rPr>
          <w:bCs/>
        </w:rPr>
      </w:pPr>
      <w:r w:rsidRPr="00CF0F0C">
        <w:rPr>
          <w:bCs/>
        </w:rPr>
        <w:t>- субвенций в сумме 3 356</w:t>
      </w:r>
      <w:r w:rsidR="00A2266C" w:rsidRPr="00CF0F0C">
        <w:rPr>
          <w:bCs/>
        </w:rPr>
        <w:t>,3</w:t>
      </w:r>
      <w:r w:rsidRPr="00CF0F0C">
        <w:rPr>
          <w:bCs/>
        </w:rPr>
        <w:t xml:space="preserve"> тыс. рублей,</w:t>
      </w:r>
    </w:p>
    <w:p w:rsidR="0044217D" w:rsidRPr="00CF0F0C" w:rsidRDefault="0044217D" w:rsidP="0044217D">
      <w:pPr>
        <w:ind w:firstLine="708"/>
        <w:jc w:val="both"/>
        <w:rPr>
          <w:bCs/>
        </w:rPr>
      </w:pPr>
      <w:r w:rsidRPr="00CF0F0C">
        <w:rPr>
          <w:bCs/>
        </w:rPr>
        <w:lastRenderedPageBreak/>
        <w:t xml:space="preserve"> субвенции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в сумме 8</w:t>
      </w:r>
      <w:r w:rsidR="00A2266C" w:rsidRPr="00CF0F0C">
        <w:rPr>
          <w:bCs/>
        </w:rPr>
        <w:t>,2</w:t>
      </w:r>
      <w:r w:rsidRPr="00CF0F0C">
        <w:rPr>
          <w:bCs/>
        </w:rPr>
        <w:t xml:space="preserve"> тыс. рублей (отсутствие потребности), </w:t>
      </w:r>
    </w:p>
    <w:p w:rsidR="0044217D" w:rsidRPr="00CF0F0C" w:rsidRDefault="0044217D" w:rsidP="0044217D">
      <w:pPr>
        <w:ind w:firstLine="708"/>
        <w:jc w:val="both"/>
        <w:rPr>
          <w:bCs/>
        </w:rPr>
      </w:pPr>
      <w:r w:rsidRPr="00CF0F0C">
        <w:rPr>
          <w:bCs/>
        </w:rPr>
        <w:t xml:space="preserve">субвенции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за счет средств областного бюджета в сумме 413,7 тыс. рублей (экономия, в связи с проведением аукционов),                                                                                      </w:t>
      </w:r>
    </w:p>
    <w:p w:rsidR="0044217D" w:rsidRPr="00CF0F0C" w:rsidRDefault="0044217D" w:rsidP="0044217D">
      <w:pPr>
        <w:ind w:firstLine="708"/>
        <w:jc w:val="both"/>
        <w:rPr>
          <w:bCs/>
        </w:rPr>
      </w:pPr>
      <w:r w:rsidRPr="00CF0F0C">
        <w:rPr>
          <w:bCs/>
        </w:rPr>
        <w:t>субвенции на обеспечение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№714 "Об обеспечении жильем ветеранов Великой Отечественной войны 1941-1945 годов"  в сумме 2 085</w:t>
      </w:r>
      <w:r w:rsidR="00A2266C" w:rsidRPr="00CF0F0C">
        <w:rPr>
          <w:bCs/>
        </w:rPr>
        <w:t>,7</w:t>
      </w:r>
      <w:r w:rsidRPr="00CF0F0C">
        <w:rPr>
          <w:bCs/>
        </w:rPr>
        <w:t xml:space="preserve"> тыс. рублей (отсутствие потребности),                                                                                                                                               </w:t>
      </w:r>
    </w:p>
    <w:p w:rsidR="0044217D" w:rsidRDefault="0044217D" w:rsidP="0044217D">
      <w:pPr>
        <w:ind w:firstLine="708"/>
        <w:jc w:val="both"/>
        <w:rPr>
          <w:bCs/>
        </w:rPr>
      </w:pPr>
      <w:r w:rsidRPr="00CF0F0C">
        <w:rPr>
          <w:bCs/>
        </w:rPr>
        <w:t>субвенции на 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 Нижегородской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в сумме 848,7 тыс. рублей (отсутствия потребности).</w:t>
      </w:r>
      <w:r w:rsidRPr="006571F1">
        <w:rPr>
          <w:bCs/>
        </w:rPr>
        <w:t xml:space="preserve">    </w:t>
      </w:r>
    </w:p>
    <w:p w:rsidR="005218F6" w:rsidRDefault="005218F6" w:rsidP="00350B7D">
      <w:pPr>
        <w:jc w:val="both"/>
        <w:rPr>
          <w:b/>
        </w:rPr>
      </w:pPr>
    </w:p>
    <w:p w:rsidR="002A73D1" w:rsidRPr="00BD2253" w:rsidRDefault="002A73D1" w:rsidP="00350B7D">
      <w:pPr>
        <w:ind w:left="708" w:hanging="708"/>
        <w:jc w:val="center"/>
        <w:rPr>
          <w:b/>
        </w:rPr>
      </w:pPr>
      <w:r w:rsidRPr="00CF0F0C">
        <w:rPr>
          <w:b/>
        </w:rPr>
        <w:t>5. Анализ исполнения расходной части бюджета</w:t>
      </w:r>
      <w:r w:rsidR="00F4490A" w:rsidRPr="00CF0F0C">
        <w:rPr>
          <w:b/>
        </w:rPr>
        <w:t xml:space="preserve"> Ков</w:t>
      </w:r>
      <w:r w:rsidR="00A2266C" w:rsidRPr="00CF0F0C">
        <w:rPr>
          <w:b/>
        </w:rPr>
        <w:t>ернинского муниципального округа</w:t>
      </w:r>
      <w:r w:rsidR="00CF0F0C">
        <w:rPr>
          <w:b/>
        </w:rPr>
        <w:t>.</w:t>
      </w:r>
    </w:p>
    <w:p w:rsidR="005218F6" w:rsidRPr="00B86E96" w:rsidRDefault="005218F6" w:rsidP="00F4490A">
      <w:pPr>
        <w:ind w:left="708" w:hanging="708"/>
        <w:jc w:val="both"/>
        <w:rPr>
          <w:b/>
          <w:highlight w:val="yellow"/>
        </w:rPr>
      </w:pPr>
    </w:p>
    <w:p w:rsidR="00CF0F0C" w:rsidRDefault="008D1BBC" w:rsidP="008D1BBC">
      <w:pPr>
        <w:ind w:firstLine="357"/>
        <w:jc w:val="both"/>
      </w:pPr>
      <w:r w:rsidRPr="00CF0F0C">
        <w:t>Плановые показатели расход</w:t>
      </w:r>
      <w:r w:rsidR="00E931BC">
        <w:t>ной части бюджета округа</w:t>
      </w:r>
      <w:r w:rsidR="00A2266C" w:rsidRPr="00CF0F0C">
        <w:t xml:space="preserve"> на 2021</w:t>
      </w:r>
      <w:r w:rsidRPr="00CF0F0C">
        <w:t xml:space="preserve"> год с учетом всех уточнений и целевых </w:t>
      </w:r>
      <w:r w:rsidR="00A2266C" w:rsidRPr="00CF0F0C">
        <w:t>поступлений в конце декабря 2021</w:t>
      </w:r>
      <w:r w:rsidRPr="00CF0F0C">
        <w:t xml:space="preserve"> года составили </w:t>
      </w:r>
      <w:r w:rsidR="00A2266C" w:rsidRPr="00CF0F0C">
        <w:t>1019175,4</w:t>
      </w:r>
      <w:r w:rsidRPr="00CF0F0C">
        <w:t xml:space="preserve"> (</w:t>
      </w:r>
      <w:r w:rsidR="0069695C" w:rsidRPr="00CF0F0C">
        <w:t>985703,6</w:t>
      </w:r>
      <w:r w:rsidRPr="00CF0F0C">
        <w:t xml:space="preserve"> – по годовому отчету) тыс. руб., исполнены на сумму</w:t>
      </w:r>
      <w:r w:rsidR="0069695C" w:rsidRPr="00CF0F0C">
        <w:t xml:space="preserve"> 968113,1</w:t>
      </w:r>
      <w:r w:rsidRPr="00CF0F0C">
        <w:t xml:space="preserve"> тыс. руб. или 95,0 %.</w:t>
      </w:r>
      <w:r w:rsidR="006F00E9" w:rsidRPr="00CF0F0C">
        <w:t xml:space="preserve"> По отношению к 2020</w:t>
      </w:r>
      <w:r w:rsidRPr="00CF0F0C">
        <w:t xml:space="preserve"> году расходная часть бюджета у</w:t>
      </w:r>
      <w:r w:rsidR="0049258E" w:rsidRPr="00CF0F0C">
        <w:t>величилась</w:t>
      </w:r>
      <w:r w:rsidRPr="00CF0F0C">
        <w:t xml:space="preserve"> на </w:t>
      </w:r>
      <w:r w:rsidR="0049258E" w:rsidRPr="00CF0F0C">
        <w:t>28,3</w:t>
      </w:r>
      <w:r w:rsidRPr="00CF0F0C">
        <w:t xml:space="preserve"> %. В таблице 11 приведен анализ произведенных расходов в разрезе разделов за последние </w:t>
      </w:r>
      <w:r w:rsidR="0049258E" w:rsidRPr="00CF0F0C">
        <w:t>четыре года</w:t>
      </w:r>
      <w:r w:rsidRPr="00CF0F0C">
        <w:t>.</w:t>
      </w:r>
    </w:p>
    <w:p w:rsidR="008D1BBC" w:rsidRPr="00CF0F0C" w:rsidRDefault="008D1BBC" w:rsidP="008D1BBC">
      <w:pPr>
        <w:ind w:firstLine="357"/>
        <w:jc w:val="both"/>
      </w:pPr>
      <w:r w:rsidRPr="00CF0F0C">
        <w:t xml:space="preserve"> </w:t>
      </w:r>
    </w:p>
    <w:p w:rsidR="00B0401A" w:rsidRPr="00CF0F0C" w:rsidRDefault="008D1BBC" w:rsidP="00B0401A">
      <w:pPr>
        <w:jc w:val="both"/>
      </w:pPr>
      <w:r w:rsidRPr="00CF0F0C">
        <w:t>Расходы бюджета Ков</w:t>
      </w:r>
      <w:r w:rsidR="00E931BC">
        <w:t>ернинского муниципального округа</w:t>
      </w:r>
      <w:r w:rsidRPr="00CF0F0C">
        <w:t xml:space="preserve"> по разделам функциональной классификации расходов за 201</w:t>
      </w:r>
      <w:r w:rsidR="006F00E9" w:rsidRPr="00CF0F0C">
        <w:t>8 – 2021</w:t>
      </w:r>
      <w:r w:rsidRPr="00CF0F0C">
        <w:t xml:space="preserve"> годы представлены в таблице №11</w:t>
      </w:r>
    </w:p>
    <w:p w:rsidR="005218F6" w:rsidRDefault="00B0401A" w:rsidP="00B0401A">
      <w:pPr>
        <w:jc w:val="right"/>
      </w:pPr>
      <w:r>
        <w:t>Таблица 11, тыс.руб.</w:t>
      </w:r>
    </w:p>
    <w:tbl>
      <w:tblPr>
        <w:tblW w:w="10078" w:type="dxa"/>
        <w:tblInd w:w="95" w:type="dxa"/>
        <w:tblLook w:val="04A0"/>
      </w:tblPr>
      <w:tblGrid>
        <w:gridCol w:w="2831"/>
        <w:gridCol w:w="584"/>
        <w:gridCol w:w="993"/>
        <w:gridCol w:w="992"/>
        <w:gridCol w:w="992"/>
        <w:gridCol w:w="954"/>
        <w:gridCol w:w="910"/>
        <w:gridCol w:w="911"/>
        <w:gridCol w:w="911"/>
      </w:tblGrid>
      <w:tr w:rsidR="00FD7310" w:rsidRPr="005E425C" w:rsidTr="00CF0F0C">
        <w:trPr>
          <w:trHeight w:val="359"/>
        </w:trPr>
        <w:tc>
          <w:tcPr>
            <w:tcW w:w="283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Наименование раздела расходов</w:t>
            </w:r>
          </w:p>
        </w:tc>
        <w:tc>
          <w:tcPr>
            <w:tcW w:w="58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 </w:t>
            </w:r>
          </w:p>
        </w:tc>
        <w:tc>
          <w:tcPr>
            <w:tcW w:w="99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2018г</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2019г</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2020г</w:t>
            </w:r>
          </w:p>
        </w:tc>
        <w:tc>
          <w:tcPr>
            <w:tcW w:w="95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2021г</w:t>
            </w:r>
          </w:p>
        </w:tc>
        <w:tc>
          <w:tcPr>
            <w:tcW w:w="2732" w:type="dxa"/>
            <w:gridSpan w:val="3"/>
            <w:tcBorders>
              <w:top w:val="single" w:sz="8" w:space="0" w:color="auto"/>
              <w:left w:val="nil"/>
              <w:bottom w:val="single" w:sz="8" w:space="0" w:color="auto"/>
              <w:right w:val="single" w:sz="8" w:space="0" w:color="000000"/>
            </w:tcBorders>
            <w:shd w:val="clear" w:color="auto" w:fill="auto"/>
            <w:hideMark/>
          </w:tcPr>
          <w:p w:rsidR="005E425C" w:rsidRPr="005E425C" w:rsidRDefault="005E425C" w:rsidP="005E425C">
            <w:pPr>
              <w:jc w:val="center"/>
              <w:rPr>
                <w:b/>
                <w:bCs/>
                <w:color w:val="000000"/>
                <w:sz w:val="18"/>
                <w:szCs w:val="18"/>
              </w:rPr>
            </w:pPr>
            <w:r w:rsidRPr="005E425C">
              <w:rPr>
                <w:b/>
                <w:bCs/>
                <w:color w:val="000000"/>
                <w:sz w:val="18"/>
                <w:szCs w:val="18"/>
              </w:rPr>
              <w:t xml:space="preserve">Отклонения 2020 года к: </w:t>
            </w:r>
          </w:p>
        </w:tc>
      </w:tr>
      <w:tr w:rsidR="00FD7310" w:rsidRPr="005E425C" w:rsidTr="00FD7310">
        <w:trPr>
          <w:trHeight w:val="315"/>
        </w:trPr>
        <w:tc>
          <w:tcPr>
            <w:tcW w:w="2831"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584"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54" w:type="dxa"/>
            <w:vMerge/>
            <w:tcBorders>
              <w:top w:val="single" w:sz="8" w:space="0" w:color="auto"/>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2018г</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2019г</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2020г</w:t>
            </w:r>
          </w:p>
        </w:tc>
      </w:tr>
      <w:tr w:rsidR="00FD7310" w:rsidRPr="005E425C" w:rsidTr="00CF0F0C">
        <w:trPr>
          <w:trHeight w:val="213"/>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Общегосударственные вопросы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66405,6</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65213,1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68044</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78182,9</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11777,3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12969,8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10138,9</w:t>
            </w:r>
          </w:p>
        </w:tc>
      </w:tr>
      <w:tr w:rsidR="00FD7310" w:rsidRPr="005E425C" w:rsidTr="00CF0F0C">
        <w:trPr>
          <w:trHeight w:val="246"/>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5,7</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8,1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17,7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19,9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14,9</w:t>
            </w:r>
          </w:p>
        </w:tc>
      </w:tr>
      <w:tr w:rsidR="00FD7310" w:rsidRPr="005E425C" w:rsidTr="00CF0F0C">
        <w:trPr>
          <w:trHeight w:val="277"/>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Национальная оборона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741,5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717,9</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722,2</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469,4</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-272,1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-248,5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-252,8</w:t>
            </w:r>
          </w:p>
        </w:tc>
      </w:tr>
      <w:tr w:rsidR="00FD7310" w:rsidRPr="005E425C" w:rsidTr="00CF0F0C">
        <w:trPr>
          <w:trHeight w:val="254"/>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-34,6</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-35,0</w:t>
            </w:r>
          </w:p>
        </w:tc>
      </w:tr>
      <w:tr w:rsidR="00FD7310" w:rsidRPr="005E425C" w:rsidTr="00CF0F0C">
        <w:trPr>
          <w:trHeight w:val="257"/>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Национ. безопасность и правоохран. деятель-ть</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13823,8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15133,4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16586,4</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20721,7</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6897,9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5588,3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4135,3</w:t>
            </w:r>
          </w:p>
        </w:tc>
      </w:tr>
      <w:tr w:rsidR="00FD7310" w:rsidRPr="005E425C" w:rsidTr="00CF0F0C">
        <w:trPr>
          <w:trHeight w:val="276"/>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0,9</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0,6</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0,5</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49,9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24,9</w:t>
            </w:r>
          </w:p>
        </w:tc>
      </w:tr>
      <w:tr w:rsidR="00FD7310" w:rsidRPr="005E425C" w:rsidTr="00CF0F0C">
        <w:trPr>
          <w:trHeight w:val="217"/>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Национальная экономика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122408,2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171063,2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133669,8</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182362,5</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59954,3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11299,3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48692,7</w:t>
            </w:r>
          </w:p>
        </w:tc>
      </w:tr>
      <w:tr w:rsidR="00FD7310" w:rsidRPr="005E425C" w:rsidTr="00CF0F0C">
        <w:trPr>
          <w:trHeight w:val="156"/>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14,1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17,4</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18,8</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49,0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6,6</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36,4</w:t>
            </w:r>
          </w:p>
        </w:tc>
      </w:tr>
      <w:tr w:rsidR="00FD7310" w:rsidRPr="005E425C" w:rsidTr="00CF0F0C">
        <w:trPr>
          <w:trHeight w:val="215"/>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Жилищно-коммунальное хозяйство</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60043,0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51622,4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76546,9</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104296,1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44253,1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52673,7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27749,2</w:t>
            </w:r>
          </w:p>
        </w:tc>
      </w:tr>
      <w:tr w:rsidR="00FD7310" w:rsidRPr="005E425C" w:rsidTr="00CF0F0C">
        <w:trPr>
          <w:trHeight w:val="262"/>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3,5</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10,8</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73,7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102,0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36,3</w:t>
            </w:r>
          </w:p>
        </w:tc>
      </w:tr>
      <w:tr w:rsidR="00FD7310" w:rsidRPr="005E425C" w:rsidTr="00CF0F0C">
        <w:trPr>
          <w:trHeight w:val="266"/>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 xml:space="preserve">Охрана окружающей среды </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84,2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4985,8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125,6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11415,3</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11331,1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6429,5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11289,7</w:t>
            </w:r>
          </w:p>
        </w:tc>
      </w:tr>
      <w:tr w:rsidR="00FD7310" w:rsidRPr="005E425C" w:rsidTr="00CF0F0C">
        <w:trPr>
          <w:trHeight w:val="127"/>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13457,4</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129,0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8988,6</w:t>
            </w:r>
          </w:p>
        </w:tc>
      </w:tr>
      <w:tr w:rsidR="00FD7310" w:rsidRPr="005E425C" w:rsidTr="00FD7310">
        <w:trPr>
          <w:trHeight w:val="315"/>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Образование</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357669,8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406422,0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364868,6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469388,0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111718,2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62966,0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104519,4</w:t>
            </w:r>
          </w:p>
        </w:tc>
      </w:tr>
      <w:tr w:rsidR="00FD7310" w:rsidRPr="005E425C" w:rsidTr="00CF0F0C">
        <w:trPr>
          <w:trHeight w:val="121"/>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53,7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51,4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48,9</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48,5</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31,2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15,5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28,6</w:t>
            </w:r>
          </w:p>
        </w:tc>
      </w:tr>
      <w:tr w:rsidR="00FD7310" w:rsidRPr="005E425C" w:rsidTr="00CF0F0C">
        <w:trPr>
          <w:trHeight w:val="324"/>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Культура и кинематография</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44251,5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71495,8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58291,9</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60931,9</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16680,4</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-10563,9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2640,0</w:t>
            </w:r>
          </w:p>
        </w:tc>
      </w:tr>
      <w:tr w:rsidR="00FD7310" w:rsidRPr="005E425C" w:rsidTr="00CF0F0C">
        <w:trPr>
          <w:trHeight w:val="129"/>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8,6</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6,3</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37,7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-14,8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4,5</w:t>
            </w:r>
          </w:p>
        </w:tc>
      </w:tr>
      <w:tr w:rsidR="00FD7310" w:rsidRPr="005E425C" w:rsidTr="00CF0F0C">
        <w:trPr>
          <w:trHeight w:val="190"/>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Социальная политика</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22087,3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25963,8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22356,7</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22858,6</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771,3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-3105,2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501,9</w:t>
            </w:r>
          </w:p>
        </w:tc>
      </w:tr>
      <w:tr w:rsidR="00FD7310" w:rsidRPr="005E425C" w:rsidTr="00CF0F0C">
        <w:trPr>
          <w:trHeight w:val="235"/>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4,6</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3,2</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3,1</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2,4</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3,5</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2,2</w:t>
            </w:r>
          </w:p>
        </w:tc>
      </w:tr>
      <w:tr w:rsidR="00FD7310" w:rsidRPr="005E425C" w:rsidTr="00CF0F0C">
        <w:trPr>
          <w:trHeight w:val="268"/>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Физическая культура и спорт</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9536,5</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10154,4</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11199,3</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15542,2</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6005,7</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5387,8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4342,9</w:t>
            </w:r>
          </w:p>
        </w:tc>
      </w:tr>
      <w:tr w:rsidR="00FD7310" w:rsidRPr="005E425C" w:rsidTr="00CF0F0C">
        <w:trPr>
          <w:trHeight w:val="257"/>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1,6</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63,0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53,1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38,8</w:t>
            </w:r>
          </w:p>
        </w:tc>
      </w:tr>
      <w:tr w:rsidR="00FD7310" w:rsidRPr="005E425C" w:rsidTr="00FD7310">
        <w:trPr>
          <w:trHeight w:val="315"/>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СМИ</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2238,7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2209,7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2344,5</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1942,8</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-295,9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-266,9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-401,7</w:t>
            </w:r>
          </w:p>
        </w:tc>
      </w:tr>
      <w:tr w:rsidR="00FD7310" w:rsidRPr="005E425C" w:rsidTr="00FD7310">
        <w:trPr>
          <w:trHeight w:val="315"/>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0,3</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0,2</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-13,2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-12,1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-17,1</w:t>
            </w:r>
          </w:p>
        </w:tc>
      </w:tr>
      <w:tr w:rsidR="00006579" w:rsidRPr="005E425C" w:rsidTr="00006579">
        <w:trPr>
          <w:trHeight w:val="270"/>
        </w:trPr>
        <w:tc>
          <w:tcPr>
            <w:tcW w:w="2831" w:type="dxa"/>
            <w:tcBorders>
              <w:top w:val="single" w:sz="4" w:space="0" w:color="auto"/>
              <w:left w:val="single" w:sz="8" w:space="0" w:color="auto"/>
              <w:bottom w:val="single" w:sz="8" w:space="0" w:color="000000"/>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lastRenderedPageBreak/>
              <w:t>1</w:t>
            </w:r>
          </w:p>
        </w:tc>
        <w:tc>
          <w:tcPr>
            <w:tcW w:w="584"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6"/>
                <w:szCs w:val="16"/>
              </w:rPr>
            </w:pPr>
            <w:r>
              <w:rPr>
                <w:color w:val="000000"/>
                <w:sz w:val="16"/>
                <w:szCs w:val="16"/>
              </w:rPr>
              <w:t>2</w:t>
            </w:r>
          </w:p>
        </w:tc>
        <w:tc>
          <w:tcPr>
            <w:tcW w:w="993"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3</w:t>
            </w:r>
          </w:p>
        </w:tc>
        <w:tc>
          <w:tcPr>
            <w:tcW w:w="992"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4</w:t>
            </w:r>
          </w:p>
        </w:tc>
        <w:tc>
          <w:tcPr>
            <w:tcW w:w="992"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5</w:t>
            </w:r>
          </w:p>
        </w:tc>
        <w:tc>
          <w:tcPr>
            <w:tcW w:w="954"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6</w:t>
            </w:r>
          </w:p>
        </w:tc>
        <w:tc>
          <w:tcPr>
            <w:tcW w:w="910"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7</w:t>
            </w:r>
          </w:p>
        </w:tc>
        <w:tc>
          <w:tcPr>
            <w:tcW w:w="911"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8</w:t>
            </w:r>
          </w:p>
        </w:tc>
        <w:tc>
          <w:tcPr>
            <w:tcW w:w="911" w:type="dxa"/>
            <w:tcBorders>
              <w:top w:val="single" w:sz="4" w:space="0" w:color="auto"/>
              <w:left w:val="nil"/>
              <w:bottom w:val="single" w:sz="8" w:space="0" w:color="auto"/>
              <w:right w:val="single" w:sz="8" w:space="0" w:color="auto"/>
            </w:tcBorders>
            <w:shd w:val="clear" w:color="auto" w:fill="auto"/>
            <w:hideMark/>
          </w:tcPr>
          <w:p w:rsidR="00006579" w:rsidRPr="005E425C" w:rsidRDefault="00006579" w:rsidP="00006579">
            <w:pPr>
              <w:jc w:val="center"/>
              <w:rPr>
                <w:color w:val="000000"/>
                <w:sz w:val="18"/>
                <w:szCs w:val="18"/>
              </w:rPr>
            </w:pPr>
            <w:r>
              <w:rPr>
                <w:color w:val="000000"/>
                <w:sz w:val="18"/>
                <w:szCs w:val="18"/>
              </w:rPr>
              <w:t>9</w:t>
            </w:r>
          </w:p>
        </w:tc>
      </w:tr>
      <w:tr w:rsidR="00FD7310" w:rsidRPr="005E425C" w:rsidTr="00006579">
        <w:trPr>
          <w:trHeight w:val="270"/>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rPr>
                <w:color w:val="000000"/>
                <w:sz w:val="18"/>
                <w:szCs w:val="18"/>
              </w:rPr>
            </w:pPr>
            <w:r w:rsidRPr="005E425C">
              <w:rPr>
                <w:color w:val="000000"/>
                <w:sz w:val="18"/>
                <w:szCs w:val="18"/>
              </w:rPr>
              <w:t>Обслуживание муниципального долга</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6"/>
                <w:szCs w:val="16"/>
              </w:rPr>
            </w:pPr>
            <w:r w:rsidRPr="005E425C">
              <w:rPr>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369,7</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77,8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6,8</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1,7</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-368,0</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-76,1</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color w:val="000000"/>
                <w:sz w:val="18"/>
                <w:szCs w:val="18"/>
              </w:rPr>
            </w:pPr>
            <w:r w:rsidRPr="005E425C">
              <w:rPr>
                <w:color w:val="000000"/>
                <w:sz w:val="18"/>
                <w:szCs w:val="18"/>
              </w:rPr>
              <w:t>-5,1</w:t>
            </w:r>
          </w:p>
        </w:tc>
      </w:tr>
      <w:tr w:rsidR="00FD7310" w:rsidRPr="005E425C" w:rsidTr="00006579">
        <w:trPr>
          <w:trHeight w:val="134"/>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0,1</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0,0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-98,2</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-97,8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i/>
                <w:iCs/>
                <w:color w:val="000000"/>
                <w:sz w:val="18"/>
                <w:szCs w:val="18"/>
              </w:rPr>
            </w:pPr>
            <w:r w:rsidRPr="005E425C">
              <w:rPr>
                <w:i/>
                <w:iCs/>
                <w:color w:val="000000"/>
                <w:sz w:val="18"/>
                <w:szCs w:val="18"/>
              </w:rPr>
              <w:t>-75,0</w:t>
            </w:r>
          </w:p>
        </w:tc>
      </w:tr>
      <w:tr w:rsidR="00FD7310" w:rsidRPr="005E425C" w:rsidTr="00006579">
        <w:trPr>
          <w:trHeight w:val="182"/>
        </w:trPr>
        <w:tc>
          <w:tcPr>
            <w:tcW w:w="2831" w:type="dxa"/>
            <w:vMerge w:val="restart"/>
            <w:tcBorders>
              <w:top w:val="nil"/>
              <w:left w:val="single" w:sz="8" w:space="0" w:color="auto"/>
              <w:bottom w:val="single" w:sz="8" w:space="0" w:color="000000"/>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ИТОГО</w:t>
            </w: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6"/>
                <w:szCs w:val="16"/>
              </w:rPr>
            </w:pPr>
            <w:r w:rsidRPr="005E425C">
              <w:rPr>
                <w:b/>
                <w:bCs/>
                <w:color w:val="000000"/>
                <w:sz w:val="16"/>
                <w:szCs w:val="16"/>
              </w:rPr>
              <w:t>т.руб</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699659,8</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825059,3</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754762,7</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color w:val="000000"/>
                <w:sz w:val="18"/>
                <w:szCs w:val="18"/>
              </w:rPr>
            </w:pPr>
            <w:r w:rsidRPr="005E425C">
              <w:rPr>
                <w:b/>
                <w:bCs/>
                <w:color w:val="000000"/>
                <w:sz w:val="18"/>
                <w:szCs w:val="18"/>
              </w:rPr>
              <w:t>968113,1</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color w:val="000000"/>
                <w:sz w:val="18"/>
                <w:szCs w:val="18"/>
              </w:rPr>
            </w:pPr>
            <w:r w:rsidRPr="005E425C">
              <w:rPr>
                <w:b/>
                <w:color w:val="000000"/>
                <w:sz w:val="18"/>
                <w:szCs w:val="18"/>
              </w:rPr>
              <w:t>268453,3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color w:val="000000"/>
                <w:sz w:val="18"/>
                <w:szCs w:val="18"/>
              </w:rPr>
            </w:pPr>
            <w:r w:rsidRPr="005E425C">
              <w:rPr>
                <w:b/>
                <w:color w:val="000000"/>
                <w:sz w:val="18"/>
                <w:szCs w:val="18"/>
              </w:rPr>
              <w:t>143053,8</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color w:val="000000"/>
                <w:sz w:val="18"/>
                <w:szCs w:val="18"/>
              </w:rPr>
            </w:pPr>
            <w:r w:rsidRPr="005E425C">
              <w:rPr>
                <w:b/>
                <w:color w:val="000000"/>
                <w:sz w:val="18"/>
                <w:szCs w:val="18"/>
              </w:rPr>
              <w:t>213350,4</w:t>
            </w:r>
          </w:p>
        </w:tc>
      </w:tr>
      <w:tr w:rsidR="00FD7310" w:rsidRPr="005E425C" w:rsidTr="00006579">
        <w:trPr>
          <w:trHeight w:val="141"/>
        </w:trPr>
        <w:tc>
          <w:tcPr>
            <w:tcW w:w="2831" w:type="dxa"/>
            <w:vMerge/>
            <w:tcBorders>
              <w:top w:val="nil"/>
              <w:left w:val="single" w:sz="8" w:space="0" w:color="auto"/>
              <w:bottom w:val="single" w:sz="8" w:space="0" w:color="000000"/>
              <w:right w:val="single" w:sz="8" w:space="0" w:color="auto"/>
            </w:tcBorders>
            <w:vAlign w:val="center"/>
            <w:hideMark/>
          </w:tcPr>
          <w:p w:rsidR="005E425C" w:rsidRPr="005E425C" w:rsidRDefault="005E425C" w:rsidP="005E425C">
            <w:pPr>
              <w:rPr>
                <w:b/>
                <w:bCs/>
                <w:color w:val="000000"/>
                <w:sz w:val="18"/>
                <w:szCs w:val="18"/>
              </w:rPr>
            </w:pPr>
          </w:p>
        </w:tc>
        <w:tc>
          <w:tcPr>
            <w:tcW w:w="58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w:t>
            </w:r>
          </w:p>
        </w:tc>
        <w:tc>
          <w:tcPr>
            <w:tcW w:w="993"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w:t>
            </w:r>
          </w:p>
        </w:tc>
        <w:tc>
          <w:tcPr>
            <w:tcW w:w="992"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w:t>
            </w:r>
          </w:p>
        </w:tc>
        <w:tc>
          <w:tcPr>
            <w:tcW w:w="954"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bCs/>
                <w:i/>
                <w:iCs/>
                <w:color w:val="000000"/>
                <w:sz w:val="18"/>
                <w:szCs w:val="18"/>
              </w:rPr>
            </w:pPr>
            <w:r w:rsidRPr="005E425C">
              <w:rPr>
                <w:b/>
                <w:bCs/>
                <w:i/>
                <w:iCs/>
                <w:color w:val="000000"/>
                <w:sz w:val="18"/>
                <w:szCs w:val="18"/>
              </w:rPr>
              <w:t>100,0</w:t>
            </w:r>
          </w:p>
        </w:tc>
        <w:tc>
          <w:tcPr>
            <w:tcW w:w="910"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i/>
                <w:iCs/>
                <w:color w:val="000000"/>
                <w:sz w:val="18"/>
                <w:szCs w:val="18"/>
              </w:rPr>
            </w:pPr>
            <w:r w:rsidRPr="005E425C">
              <w:rPr>
                <w:b/>
                <w:i/>
                <w:iCs/>
                <w:color w:val="000000"/>
                <w:sz w:val="18"/>
                <w:szCs w:val="18"/>
              </w:rPr>
              <w:t>7,9</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i/>
                <w:iCs/>
                <w:color w:val="000000"/>
                <w:sz w:val="18"/>
                <w:szCs w:val="18"/>
              </w:rPr>
            </w:pPr>
            <w:r w:rsidRPr="005E425C">
              <w:rPr>
                <w:b/>
                <w:i/>
                <w:iCs/>
                <w:color w:val="000000"/>
                <w:sz w:val="18"/>
                <w:szCs w:val="18"/>
              </w:rPr>
              <w:t>17,3</w:t>
            </w:r>
          </w:p>
        </w:tc>
        <w:tc>
          <w:tcPr>
            <w:tcW w:w="911" w:type="dxa"/>
            <w:tcBorders>
              <w:top w:val="nil"/>
              <w:left w:val="nil"/>
              <w:bottom w:val="single" w:sz="8" w:space="0" w:color="auto"/>
              <w:right w:val="single" w:sz="8" w:space="0" w:color="auto"/>
            </w:tcBorders>
            <w:shd w:val="clear" w:color="auto" w:fill="auto"/>
            <w:hideMark/>
          </w:tcPr>
          <w:p w:rsidR="005E425C" w:rsidRPr="005E425C" w:rsidRDefault="005E425C" w:rsidP="005E425C">
            <w:pPr>
              <w:jc w:val="both"/>
              <w:rPr>
                <w:b/>
                <w:i/>
                <w:iCs/>
                <w:color w:val="000000"/>
                <w:sz w:val="18"/>
                <w:szCs w:val="18"/>
              </w:rPr>
            </w:pPr>
            <w:r w:rsidRPr="005E425C">
              <w:rPr>
                <w:b/>
                <w:i/>
                <w:iCs/>
                <w:color w:val="000000"/>
                <w:sz w:val="18"/>
                <w:szCs w:val="18"/>
              </w:rPr>
              <w:t>28,3</w:t>
            </w:r>
          </w:p>
        </w:tc>
      </w:tr>
    </w:tbl>
    <w:p w:rsidR="008D1BBC" w:rsidRPr="00BF4ED4" w:rsidRDefault="008D1BBC" w:rsidP="00963586"/>
    <w:p w:rsidR="002805ED" w:rsidRPr="00006579" w:rsidRDefault="002805ED" w:rsidP="002805ED">
      <w:pPr>
        <w:ind w:firstLine="360"/>
        <w:jc w:val="both"/>
      </w:pPr>
      <w:r w:rsidRPr="00006579">
        <w:t>Проанализ</w:t>
      </w:r>
      <w:r w:rsidR="00E931BC">
        <w:t>ировав исполнение бюджета округа</w:t>
      </w:r>
      <w:r w:rsidRPr="00006579">
        <w:t xml:space="preserve"> можно сделать вывод, что основными направлениями расходования средств бюджета являются:</w:t>
      </w:r>
    </w:p>
    <w:p w:rsidR="002805ED" w:rsidRPr="00006579" w:rsidRDefault="002805ED" w:rsidP="002805ED">
      <w:pPr>
        <w:ind w:firstLine="360"/>
        <w:jc w:val="both"/>
      </w:pPr>
      <w:r w:rsidRPr="00006579">
        <w:t xml:space="preserve">- образование – удельный вес в структуре расходов – </w:t>
      </w:r>
      <w:r w:rsidR="006F00E9" w:rsidRPr="00006579">
        <w:t>48,5</w:t>
      </w:r>
      <w:r w:rsidRPr="00006579">
        <w:t xml:space="preserve"> %;</w:t>
      </w:r>
    </w:p>
    <w:p w:rsidR="002805ED" w:rsidRPr="00006579" w:rsidRDefault="002805ED" w:rsidP="002805ED">
      <w:pPr>
        <w:ind w:firstLine="360"/>
        <w:jc w:val="both"/>
      </w:pPr>
      <w:r w:rsidRPr="00006579">
        <w:t>- национальная экономика – удельный вес в структуре расходов – 1</w:t>
      </w:r>
      <w:r w:rsidR="006F00E9" w:rsidRPr="00006579">
        <w:t>8,8</w:t>
      </w:r>
      <w:r w:rsidRPr="00006579">
        <w:t xml:space="preserve"> %;</w:t>
      </w:r>
    </w:p>
    <w:p w:rsidR="006F00E9" w:rsidRPr="00006579" w:rsidRDefault="006F00E9" w:rsidP="006F00E9">
      <w:pPr>
        <w:ind w:firstLine="360"/>
        <w:jc w:val="both"/>
      </w:pPr>
      <w:r w:rsidRPr="00006579">
        <w:t>- жилищно-коммунальное хозяйство – удельный вес в структуре расходов – 10,8 %;</w:t>
      </w:r>
    </w:p>
    <w:p w:rsidR="006F00E9" w:rsidRPr="00006579" w:rsidRDefault="006F00E9" w:rsidP="006F00E9">
      <w:pPr>
        <w:ind w:firstLine="360"/>
        <w:jc w:val="both"/>
      </w:pPr>
      <w:r w:rsidRPr="00006579">
        <w:t>- общегосударственные вопросы - удельный вес в структуре расходов  - 8,1 %.</w:t>
      </w:r>
    </w:p>
    <w:p w:rsidR="008C1D39" w:rsidRPr="00006579" w:rsidRDefault="008C1D39" w:rsidP="008C1D39">
      <w:pPr>
        <w:ind w:firstLine="360"/>
        <w:jc w:val="both"/>
      </w:pPr>
      <w:r w:rsidRPr="00006579">
        <w:t xml:space="preserve">- культура и кинематография – удельный вес в структуре расходов – </w:t>
      </w:r>
      <w:r w:rsidR="006F00E9" w:rsidRPr="00006579">
        <w:t>6,3</w:t>
      </w:r>
      <w:r w:rsidRPr="00006579">
        <w:t xml:space="preserve"> %;</w:t>
      </w:r>
    </w:p>
    <w:p w:rsidR="00006579" w:rsidRDefault="002805ED" w:rsidP="00D73D9B">
      <w:pPr>
        <w:ind w:firstLine="360"/>
        <w:jc w:val="both"/>
      </w:pPr>
      <w:r w:rsidRPr="00006579">
        <w:t>Структура расходов бюджета показывает, что приоритетными направлениями</w:t>
      </w:r>
      <w:r w:rsidR="00442B5E" w:rsidRPr="00006579">
        <w:t xml:space="preserve"> </w:t>
      </w:r>
      <w:r w:rsidR="00E931BC">
        <w:t>бюджетной политики округа</w:t>
      </w:r>
      <w:r w:rsidR="006F00E9" w:rsidRPr="00006579">
        <w:t xml:space="preserve"> в 2021</w:t>
      </w:r>
      <w:r w:rsidRPr="00006579">
        <w:t xml:space="preserve"> году, как и в 201</w:t>
      </w:r>
      <w:r w:rsidR="006F00E9" w:rsidRPr="00006579">
        <w:t>8-2020</w:t>
      </w:r>
      <w:r w:rsidRPr="00006579">
        <w:t xml:space="preserve"> </w:t>
      </w:r>
      <w:r w:rsidR="003443C1" w:rsidRPr="00006579">
        <w:t>годах</w:t>
      </w:r>
      <w:r w:rsidRPr="00006579">
        <w:t xml:space="preserve"> являлись образование и национальная экономика.</w:t>
      </w:r>
      <w:r w:rsidRPr="00BF4ED4">
        <w:t xml:space="preserve"> </w:t>
      </w:r>
    </w:p>
    <w:p w:rsidR="00D73D9B" w:rsidRDefault="00D73D9B" w:rsidP="00D73D9B">
      <w:pPr>
        <w:ind w:firstLine="360"/>
        <w:jc w:val="both"/>
      </w:pPr>
    </w:p>
    <w:p w:rsidR="00AE7743" w:rsidRPr="00006579" w:rsidRDefault="005D70C8" w:rsidP="00FD0AFC">
      <w:pPr>
        <w:jc w:val="both"/>
      </w:pPr>
      <w:r w:rsidRPr="00006579">
        <w:t>Исполнение бюджетных обязательств и структура расходов Ковернинск</w:t>
      </w:r>
      <w:r w:rsidR="00B86E96" w:rsidRPr="00006579">
        <w:t xml:space="preserve">ого муниципального </w:t>
      </w:r>
      <w:r w:rsidR="00BD2FD8" w:rsidRPr="00006579">
        <w:t>округа за 2021</w:t>
      </w:r>
      <w:r w:rsidRPr="00006579">
        <w:t xml:space="preserve"> год в разрезе главных распорядителей бюджетных средств</w:t>
      </w:r>
      <w:r w:rsidR="001E26D8" w:rsidRPr="00006579">
        <w:t xml:space="preserve"> приведена</w:t>
      </w:r>
      <w:r w:rsidRPr="00006579">
        <w:t xml:space="preserve"> в таблице № 12.</w:t>
      </w:r>
    </w:p>
    <w:p w:rsidR="00171A1D" w:rsidRDefault="00AE7743" w:rsidP="00006579">
      <w:pPr>
        <w:jc w:val="right"/>
      </w:pPr>
      <w:r>
        <w:t>Таблица 12, тыс.руб.</w:t>
      </w:r>
    </w:p>
    <w:tbl>
      <w:tblPr>
        <w:tblW w:w="10220" w:type="dxa"/>
        <w:tblInd w:w="95" w:type="dxa"/>
        <w:tblLayout w:type="fixed"/>
        <w:tblLook w:val="04A0"/>
      </w:tblPr>
      <w:tblGrid>
        <w:gridCol w:w="3699"/>
        <w:gridCol w:w="850"/>
        <w:gridCol w:w="709"/>
        <w:gridCol w:w="1276"/>
        <w:gridCol w:w="1134"/>
        <w:gridCol w:w="992"/>
        <w:gridCol w:w="709"/>
        <w:gridCol w:w="851"/>
      </w:tblGrid>
      <w:tr w:rsidR="00171A1D" w:rsidTr="00D73D9B">
        <w:trPr>
          <w:trHeight w:val="480"/>
        </w:trPr>
        <w:tc>
          <w:tcPr>
            <w:tcW w:w="369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Наименование подраздела</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 xml:space="preserve"> Раздел    подраздел</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Код ГРБС</w:t>
            </w:r>
          </w:p>
        </w:tc>
        <w:tc>
          <w:tcPr>
            <w:tcW w:w="2410" w:type="dxa"/>
            <w:gridSpan w:val="2"/>
            <w:tcBorders>
              <w:top w:val="single" w:sz="8" w:space="0" w:color="auto"/>
              <w:left w:val="nil"/>
              <w:bottom w:val="single" w:sz="8" w:space="0" w:color="auto"/>
              <w:right w:val="single" w:sz="8" w:space="0" w:color="000000"/>
            </w:tcBorders>
            <w:shd w:val="clear" w:color="auto" w:fill="auto"/>
            <w:hideMark/>
          </w:tcPr>
          <w:p w:rsidR="00171A1D" w:rsidRDefault="00171A1D">
            <w:pPr>
              <w:jc w:val="both"/>
              <w:rPr>
                <w:b/>
                <w:bCs/>
                <w:color w:val="000000"/>
                <w:sz w:val="18"/>
                <w:szCs w:val="18"/>
              </w:rPr>
            </w:pPr>
            <w:r>
              <w:rPr>
                <w:b/>
                <w:bCs/>
                <w:color w:val="000000"/>
                <w:sz w:val="18"/>
                <w:szCs w:val="18"/>
              </w:rPr>
              <w:t>Бюджетные назначения</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Отклонения руб.</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 испол</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jc w:val="both"/>
              <w:rPr>
                <w:b/>
                <w:bCs/>
                <w:color w:val="000000"/>
                <w:sz w:val="18"/>
                <w:szCs w:val="18"/>
              </w:rPr>
            </w:pPr>
            <w:r>
              <w:rPr>
                <w:b/>
                <w:bCs/>
                <w:color w:val="000000"/>
                <w:sz w:val="18"/>
                <w:szCs w:val="18"/>
              </w:rPr>
              <w:t xml:space="preserve"> структура</w:t>
            </w:r>
          </w:p>
        </w:tc>
      </w:tr>
      <w:tr w:rsidR="00171A1D" w:rsidTr="00D73D9B">
        <w:trPr>
          <w:trHeight w:val="311"/>
        </w:trPr>
        <w:tc>
          <w:tcPr>
            <w:tcW w:w="369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1276" w:type="dxa"/>
            <w:tcBorders>
              <w:top w:val="nil"/>
              <w:left w:val="nil"/>
              <w:bottom w:val="single" w:sz="8" w:space="0" w:color="auto"/>
              <w:right w:val="single" w:sz="8" w:space="0" w:color="auto"/>
            </w:tcBorders>
            <w:shd w:val="clear" w:color="auto" w:fill="auto"/>
            <w:hideMark/>
          </w:tcPr>
          <w:p w:rsidR="00171A1D" w:rsidRDefault="00171A1D">
            <w:pPr>
              <w:jc w:val="both"/>
              <w:rPr>
                <w:color w:val="000000"/>
                <w:sz w:val="18"/>
                <w:szCs w:val="18"/>
              </w:rPr>
            </w:pPr>
            <w:r>
              <w:rPr>
                <w:color w:val="000000"/>
                <w:sz w:val="18"/>
                <w:szCs w:val="18"/>
              </w:rPr>
              <w:t>план</w:t>
            </w:r>
          </w:p>
        </w:tc>
        <w:tc>
          <w:tcPr>
            <w:tcW w:w="1134" w:type="dxa"/>
            <w:tcBorders>
              <w:top w:val="nil"/>
              <w:left w:val="nil"/>
              <w:bottom w:val="single" w:sz="8" w:space="0" w:color="auto"/>
              <w:right w:val="single" w:sz="8" w:space="0" w:color="auto"/>
            </w:tcBorders>
            <w:shd w:val="clear" w:color="auto" w:fill="auto"/>
            <w:hideMark/>
          </w:tcPr>
          <w:p w:rsidR="00171A1D" w:rsidRDefault="00171A1D">
            <w:pPr>
              <w:jc w:val="both"/>
              <w:rPr>
                <w:color w:val="000000"/>
                <w:sz w:val="18"/>
                <w:szCs w:val="18"/>
              </w:rPr>
            </w:pPr>
            <w:r>
              <w:rPr>
                <w:color w:val="000000"/>
                <w:sz w:val="18"/>
                <w:szCs w:val="18"/>
              </w:rPr>
              <w:t>исполнение</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r>
      <w:tr w:rsidR="00171A1D" w:rsidRPr="00006579" w:rsidTr="00D73D9B">
        <w:trPr>
          <w:trHeight w:val="162"/>
        </w:trPr>
        <w:tc>
          <w:tcPr>
            <w:tcW w:w="3699" w:type="dxa"/>
            <w:tcBorders>
              <w:top w:val="nil"/>
              <w:left w:val="single" w:sz="8" w:space="0" w:color="auto"/>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1</w:t>
            </w:r>
          </w:p>
        </w:tc>
        <w:tc>
          <w:tcPr>
            <w:tcW w:w="850"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2</w:t>
            </w:r>
          </w:p>
        </w:tc>
        <w:tc>
          <w:tcPr>
            <w:tcW w:w="709"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3</w:t>
            </w:r>
          </w:p>
        </w:tc>
        <w:tc>
          <w:tcPr>
            <w:tcW w:w="1276"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4</w:t>
            </w:r>
          </w:p>
        </w:tc>
        <w:tc>
          <w:tcPr>
            <w:tcW w:w="1134"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5</w:t>
            </w:r>
          </w:p>
        </w:tc>
        <w:tc>
          <w:tcPr>
            <w:tcW w:w="992"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6</w:t>
            </w:r>
          </w:p>
        </w:tc>
        <w:tc>
          <w:tcPr>
            <w:tcW w:w="709"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7</w:t>
            </w:r>
          </w:p>
        </w:tc>
        <w:tc>
          <w:tcPr>
            <w:tcW w:w="851" w:type="dxa"/>
            <w:tcBorders>
              <w:top w:val="nil"/>
              <w:left w:val="nil"/>
              <w:bottom w:val="single" w:sz="8" w:space="0" w:color="auto"/>
              <w:right w:val="single" w:sz="8" w:space="0" w:color="auto"/>
            </w:tcBorders>
            <w:shd w:val="clear" w:color="auto" w:fill="auto"/>
            <w:hideMark/>
          </w:tcPr>
          <w:p w:rsidR="00171A1D" w:rsidRPr="00006579" w:rsidRDefault="00171A1D" w:rsidP="00BD2FD8">
            <w:pPr>
              <w:jc w:val="center"/>
              <w:rPr>
                <w:color w:val="000000"/>
                <w:sz w:val="20"/>
                <w:szCs w:val="20"/>
              </w:rPr>
            </w:pPr>
            <w:r w:rsidRPr="00006579">
              <w:rPr>
                <w:color w:val="000000"/>
                <w:sz w:val="20"/>
                <w:szCs w:val="20"/>
              </w:rPr>
              <w:t>8</w:t>
            </w:r>
          </w:p>
        </w:tc>
      </w:tr>
      <w:tr w:rsidR="00171A1D" w:rsidTr="00D73D9B">
        <w:trPr>
          <w:trHeight w:val="39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Функционирование высшего должностного лица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1854,2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1849,8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0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Функционирование представительных органов</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1113,7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1113,4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79"/>
        </w:trPr>
        <w:tc>
          <w:tcPr>
            <w:tcW w:w="3699" w:type="dxa"/>
            <w:tcBorders>
              <w:top w:val="nil"/>
              <w:left w:val="single" w:sz="8" w:space="0" w:color="auto"/>
              <w:bottom w:val="single" w:sz="4"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Функционирование местных администраций</w:t>
            </w:r>
          </w:p>
        </w:tc>
        <w:tc>
          <w:tcPr>
            <w:tcW w:w="850" w:type="dxa"/>
            <w:tcBorders>
              <w:top w:val="nil"/>
              <w:left w:val="nil"/>
              <w:bottom w:val="single" w:sz="4"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38157,3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37286,0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-871,3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29"/>
        </w:trPr>
        <w:tc>
          <w:tcPr>
            <w:tcW w:w="3699" w:type="dxa"/>
            <w:tcBorders>
              <w:top w:val="single" w:sz="4" w:space="0" w:color="auto"/>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Судебная система</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2"/>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Обеспечение деятельности финансовых органов</w:t>
            </w: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791,9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791,8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10"/>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9380,1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9358,7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10172,0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10150,5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190"/>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i/>
                <w:iCs/>
                <w:color w:val="000000"/>
                <w:sz w:val="18"/>
                <w:szCs w:val="18"/>
              </w:rPr>
            </w:pPr>
            <w:r>
              <w:rPr>
                <w:b/>
                <w:bCs/>
                <w:i/>
                <w:iCs/>
                <w:color w:val="000000"/>
                <w:sz w:val="18"/>
                <w:szCs w:val="18"/>
              </w:rPr>
              <w:t>Резервный фонд</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0111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93,7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0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общегосударственные вопросы</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0113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19508,3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19121,6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-386,7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2750,2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2747,7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2"/>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1025,8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926,2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366</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4997,0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4975,1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28281,3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27770,6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-510,7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270"/>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Итого  общегосударственные вопросы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0100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79684,8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78182,9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-1501,9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8,1</w:t>
            </w:r>
          </w:p>
        </w:tc>
      </w:tr>
      <w:tr w:rsidR="00171A1D" w:rsidTr="00D73D9B">
        <w:trPr>
          <w:trHeight w:val="41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Мобилизационная и вневойсковая подготовка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0203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76"/>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Национальная оборона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0200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r>
      <w:tr w:rsidR="00171A1D" w:rsidTr="00D73D9B">
        <w:trPr>
          <w:trHeight w:val="266"/>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Pr="00042115" w:rsidRDefault="00042115">
            <w:pPr>
              <w:rPr>
                <w:b/>
                <w:bCs/>
                <w:color w:val="000000"/>
                <w:sz w:val="18"/>
                <w:szCs w:val="18"/>
              </w:rPr>
            </w:pPr>
            <w:r w:rsidRPr="00042115">
              <w:rPr>
                <w:b/>
                <w:iCs/>
                <w:color w:val="000000"/>
                <w:sz w:val="20"/>
                <w:szCs w:val="20"/>
              </w:rPr>
              <w:t>Защита населения и территории от ЧС природного и техногенного характера, пожарная безопасность</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270,0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270,0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5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22319,7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20433,5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91,5</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22589,7</w:t>
            </w:r>
          </w:p>
        </w:tc>
        <w:tc>
          <w:tcPr>
            <w:tcW w:w="1134"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20703,5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91,7</w:t>
            </w:r>
          </w:p>
        </w:tc>
        <w:tc>
          <w:tcPr>
            <w:tcW w:w="851"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632"/>
        </w:trPr>
        <w:tc>
          <w:tcPr>
            <w:tcW w:w="3699" w:type="dxa"/>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Другие вопросы в области национальной безопасности и правоохранительной деятельности </w:t>
            </w: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0314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single" w:sz="8" w:space="0" w:color="auto"/>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19,0</w:t>
            </w:r>
          </w:p>
        </w:tc>
        <w:tc>
          <w:tcPr>
            <w:tcW w:w="1134" w:type="dxa"/>
            <w:tcBorders>
              <w:top w:val="single" w:sz="8" w:space="0" w:color="auto"/>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95,8</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15"/>
        </w:trPr>
        <w:tc>
          <w:tcPr>
            <w:tcW w:w="3699" w:type="dxa"/>
            <w:tcBorders>
              <w:top w:val="single" w:sz="8" w:space="0" w:color="auto"/>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Национальная безопасность и правоохранительная деятельность </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0300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22608,7</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20721,7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-1887,0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w:t>
            </w:r>
          </w:p>
        </w:tc>
      </w:tr>
      <w:tr w:rsidR="00171A1D" w:rsidTr="00D73D9B">
        <w:trPr>
          <w:trHeight w:val="265"/>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rsidP="00171A1D">
            <w:pPr>
              <w:rPr>
                <w:b/>
                <w:bCs/>
                <w:color w:val="000000"/>
                <w:sz w:val="18"/>
                <w:szCs w:val="18"/>
              </w:rPr>
            </w:pPr>
            <w:r>
              <w:rPr>
                <w:b/>
                <w:bCs/>
                <w:color w:val="000000"/>
                <w:sz w:val="18"/>
                <w:szCs w:val="18"/>
              </w:rPr>
              <w:t>Общеэкономические вопросы</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120,0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60,6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43"/>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156,3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156,3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276,3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216,9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D73D9B" w:rsidRPr="00D73D9B" w:rsidTr="00D73D9B">
        <w:trPr>
          <w:trHeight w:val="270"/>
        </w:trPr>
        <w:tc>
          <w:tcPr>
            <w:tcW w:w="3699" w:type="dxa"/>
            <w:tcBorders>
              <w:top w:val="single" w:sz="4" w:space="0" w:color="auto"/>
              <w:left w:val="single" w:sz="8" w:space="0" w:color="auto"/>
              <w:bottom w:val="single" w:sz="8" w:space="0" w:color="000000"/>
              <w:right w:val="single" w:sz="8" w:space="0" w:color="auto"/>
            </w:tcBorders>
            <w:shd w:val="clear" w:color="auto" w:fill="auto"/>
            <w:hideMark/>
          </w:tcPr>
          <w:p w:rsidR="00D73D9B" w:rsidRPr="00D73D9B" w:rsidRDefault="00D73D9B" w:rsidP="00D73D9B">
            <w:pPr>
              <w:jc w:val="center"/>
              <w:rPr>
                <w:bCs/>
                <w:color w:val="000000"/>
                <w:sz w:val="20"/>
                <w:szCs w:val="20"/>
              </w:rPr>
            </w:pPr>
            <w:r w:rsidRPr="00D73D9B">
              <w:rPr>
                <w:bCs/>
                <w:color w:val="000000"/>
                <w:sz w:val="20"/>
                <w:szCs w:val="20"/>
              </w:rPr>
              <w:lastRenderedPageBreak/>
              <w:t>1</w:t>
            </w:r>
          </w:p>
        </w:tc>
        <w:tc>
          <w:tcPr>
            <w:tcW w:w="850"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2</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5</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6</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7</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color w:val="000000"/>
                <w:sz w:val="20"/>
                <w:szCs w:val="20"/>
              </w:rPr>
            </w:pPr>
            <w:r w:rsidRPr="00D73D9B">
              <w:rPr>
                <w:color w:val="000000"/>
                <w:sz w:val="20"/>
                <w:szCs w:val="20"/>
              </w:rPr>
              <w:t>8</w:t>
            </w:r>
          </w:p>
        </w:tc>
      </w:tr>
      <w:tr w:rsidR="00171A1D" w:rsidTr="00D73D9B">
        <w:trPr>
          <w:trHeight w:val="261"/>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Сельское хозяйство</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337,5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328,5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78"/>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082</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118959,0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118959,0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54"/>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119296,5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119287,5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8"/>
        </w:trPr>
        <w:tc>
          <w:tcPr>
            <w:tcW w:w="3699" w:type="dxa"/>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Транспорт </w:t>
            </w:r>
          </w:p>
        </w:tc>
        <w:tc>
          <w:tcPr>
            <w:tcW w:w="850" w:type="dxa"/>
            <w:tcBorders>
              <w:top w:val="nil"/>
              <w:left w:val="nil"/>
              <w:bottom w:val="nil"/>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4453,5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4453,5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21"/>
        </w:trPr>
        <w:tc>
          <w:tcPr>
            <w:tcW w:w="369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Дорожное хозяйство (дорожные фонды)</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50629,0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41574,1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-9054,9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82,1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156"/>
        </w:trPr>
        <w:tc>
          <w:tcPr>
            <w:tcW w:w="369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4895,4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1368,7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-3526,7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28,0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85"/>
        </w:trPr>
        <w:tc>
          <w:tcPr>
            <w:tcW w:w="3699"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55524,4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42942,8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-12581,6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77,3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9"/>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Связь и информатика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529,0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376,4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-152,6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71,2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Другие вопросы в области национальной экономики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0412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300,0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300,0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3"/>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9321,5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9318,4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7"/>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5574,1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5467,0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-107,1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17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15195,6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15085,4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0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Национальная экономика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195275,3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182362,5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-12912,8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18,8</w:t>
            </w:r>
          </w:p>
        </w:tc>
      </w:tr>
      <w:tr w:rsidR="00171A1D" w:rsidTr="00D73D9B">
        <w:trPr>
          <w:trHeight w:val="239"/>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Жилищное хозяйство</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16384,5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13466,5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-2918,0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82,2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8"/>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51,3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-51,3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119"/>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366</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239,8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239,8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94"/>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66,2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16741,8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13706,3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-3035,5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81,9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91"/>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Коммунальное хозяйство</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17224,6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17224,6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33535,9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25563,4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-7972,5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76,2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366</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5084,1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5028,9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-55,2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2451,8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1966,8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-485,0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80,2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58296,4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49783,7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-8512,7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85,4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01"/>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Благоустройство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150,0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150,0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38794,3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34614,2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-4180,1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89,2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4168,0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4168,0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43112,3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38932,2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-4180,1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ЖКХ</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1916,3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1870,3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236"/>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258"/>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1919,9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1873,9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Жилищно-коммунальное хозяйство</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120070,4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104296,1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-15774,3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86,9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10,8</w:t>
            </w:r>
          </w:p>
        </w:tc>
      </w:tr>
      <w:tr w:rsidR="00171A1D" w:rsidTr="00D73D9B">
        <w:trPr>
          <w:trHeight w:val="279"/>
        </w:trPr>
        <w:tc>
          <w:tcPr>
            <w:tcW w:w="3699" w:type="dxa"/>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Сбор, удаление и очистка сточных вод</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0602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11270,0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11270,0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5"/>
        </w:trPr>
        <w:tc>
          <w:tcPr>
            <w:tcW w:w="3699" w:type="dxa"/>
            <w:vMerge w:val="restart"/>
            <w:tcBorders>
              <w:top w:val="nil"/>
              <w:left w:val="single" w:sz="8" w:space="0" w:color="auto"/>
              <w:bottom w:val="nil"/>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Охрана объектов растительного и животного мира и среды их обитания</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0603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77,9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71,0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5"/>
        </w:trPr>
        <w:tc>
          <w:tcPr>
            <w:tcW w:w="3699" w:type="dxa"/>
            <w:vMerge/>
            <w:tcBorders>
              <w:top w:val="nil"/>
              <w:left w:val="single" w:sz="8" w:space="0" w:color="auto"/>
              <w:bottom w:val="nil"/>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105,0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74,3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-30,7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70,8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70"/>
        </w:trPr>
        <w:tc>
          <w:tcPr>
            <w:tcW w:w="3699" w:type="dxa"/>
            <w:vMerge/>
            <w:tcBorders>
              <w:top w:val="nil"/>
              <w:left w:val="single" w:sz="8" w:space="0" w:color="auto"/>
              <w:bottom w:val="nil"/>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182,9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145,3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79,4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74"/>
        </w:trPr>
        <w:tc>
          <w:tcPr>
            <w:tcW w:w="3699" w:type="dxa"/>
            <w:tcBorders>
              <w:top w:val="single" w:sz="4" w:space="0" w:color="auto"/>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Охрана окружающей среды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0600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11452,9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11415,3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-37,6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w:t>
            </w:r>
          </w:p>
        </w:tc>
      </w:tr>
      <w:tr w:rsidR="00171A1D" w:rsidTr="00D73D9B">
        <w:trPr>
          <w:trHeight w:val="278"/>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Дошкольное образование</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342,5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204,5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-138,0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59,7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44"/>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119864,6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117328,8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-2535,8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120207,1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117533,3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-2673,8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09"/>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Общее образование</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5000,0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-5000,0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314966,0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308997,5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-5968,5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319966,0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308997,5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-10968,5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96,6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8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Дополнительное образование детей</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13495,3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13495,3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9"/>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7717,3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7711,1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260"/>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4" w:space="0" w:color="auto"/>
            </w:tcBorders>
            <w:shd w:val="clear" w:color="auto" w:fill="auto"/>
            <w:noWrap/>
            <w:vAlign w:val="center"/>
            <w:hideMark/>
          </w:tcPr>
          <w:p w:rsidR="00171A1D" w:rsidRDefault="00171A1D">
            <w:pPr>
              <w:jc w:val="center"/>
              <w:rPr>
                <w:b/>
                <w:bCs/>
                <w:color w:val="000000"/>
                <w:sz w:val="20"/>
                <w:szCs w:val="20"/>
              </w:rPr>
            </w:pPr>
            <w:r>
              <w:rPr>
                <w:b/>
                <w:bCs/>
                <w:color w:val="000000"/>
                <w:sz w:val="20"/>
                <w:szCs w:val="20"/>
              </w:rPr>
              <w:t>21212,6</w:t>
            </w:r>
          </w:p>
        </w:tc>
        <w:tc>
          <w:tcPr>
            <w:tcW w:w="1134" w:type="dxa"/>
            <w:tcBorders>
              <w:top w:val="nil"/>
              <w:left w:val="single" w:sz="4" w:space="0" w:color="auto"/>
              <w:bottom w:val="single" w:sz="8" w:space="0" w:color="auto"/>
              <w:right w:val="single" w:sz="4" w:space="0" w:color="auto"/>
            </w:tcBorders>
            <w:shd w:val="clear" w:color="auto" w:fill="auto"/>
            <w:noWrap/>
            <w:vAlign w:val="center"/>
            <w:hideMark/>
          </w:tcPr>
          <w:p w:rsidR="00171A1D" w:rsidRDefault="00171A1D">
            <w:pPr>
              <w:jc w:val="center"/>
              <w:rPr>
                <w:b/>
                <w:bCs/>
                <w:color w:val="000000"/>
                <w:sz w:val="20"/>
                <w:szCs w:val="20"/>
              </w:rPr>
            </w:pPr>
            <w:r>
              <w:rPr>
                <w:b/>
                <w:bCs/>
                <w:color w:val="000000"/>
                <w:sz w:val="20"/>
                <w:szCs w:val="20"/>
              </w:rPr>
              <w:t>21206,4</w:t>
            </w:r>
          </w:p>
        </w:tc>
        <w:tc>
          <w:tcPr>
            <w:tcW w:w="992" w:type="dxa"/>
            <w:tcBorders>
              <w:top w:val="nil"/>
              <w:left w:val="single" w:sz="4" w:space="0" w:color="auto"/>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0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Молодежная политика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1363,3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1351,0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424"/>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образования</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20481,3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20299,8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-181,5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Образование </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0700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483230,3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469388,0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-13842,3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97,1</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48,5</w:t>
            </w:r>
          </w:p>
        </w:tc>
      </w:tr>
      <w:tr w:rsidR="00D73D9B" w:rsidRPr="00D73D9B" w:rsidTr="00D73D9B">
        <w:trPr>
          <w:trHeight w:val="315"/>
        </w:trPr>
        <w:tc>
          <w:tcPr>
            <w:tcW w:w="3699"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73D9B" w:rsidRPr="00D73D9B" w:rsidRDefault="00D73D9B" w:rsidP="00D73D9B">
            <w:pPr>
              <w:jc w:val="center"/>
              <w:rPr>
                <w:bCs/>
                <w:color w:val="000000"/>
                <w:sz w:val="18"/>
                <w:szCs w:val="18"/>
              </w:rPr>
            </w:pPr>
            <w:r w:rsidRPr="00D73D9B">
              <w:rPr>
                <w:bCs/>
                <w:color w:val="000000"/>
                <w:sz w:val="18"/>
                <w:szCs w:val="18"/>
              </w:rPr>
              <w:lastRenderedPageBreak/>
              <w:t>1</w:t>
            </w:r>
          </w:p>
        </w:tc>
        <w:tc>
          <w:tcPr>
            <w:tcW w:w="850" w:type="dxa"/>
            <w:tcBorders>
              <w:top w:val="single" w:sz="4" w:space="0" w:color="auto"/>
              <w:left w:val="single" w:sz="8" w:space="0" w:color="auto"/>
              <w:bottom w:val="single" w:sz="8" w:space="0" w:color="000000"/>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2</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iCs/>
                <w:color w:val="000000"/>
                <w:sz w:val="20"/>
                <w:szCs w:val="20"/>
              </w:rPr>
            </w:pPr>
            <w:r w:rsidRPr="00D73D9B">
              <w:rPr>
                <w:iCs/>
                <w:color w:val="000000"/>
                <w:sz w:val="20"/>
                <w:szCs w:val="20"/>
              </w:rPr>
              <w:t>5</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6</w:t>
            </w:r>
          </w:p>
        </w:tc>
        <w:tc>
          <w:tcPr>
            <w:tcW w:w="709"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bCs/>
                <w:color w:val="000000"/>
                <w:sz w:val="20"/>
                <w:szCs w:val="20"/>
              </w:rPr>
            </w:pPr>
            <w:r w:rsidRPr="00D73D9B">
              <w:rPr>
                <w:bCs/>
                <w:color w:val="000000"/>
                <w:sz w:val="20"/>
                <w:szCs w:val="20"/>
              </w:rPr>
              <w:t>7</w:t>
            </w:r>
          </w:p>
        </w:tc>
        <w:tc>
          <w:tcPr>
            <w:tcW w:w="851" w:type="dxa"/>
            <w:tcBorders>
              <w:top w:val="single" w:sz="4" w:space="0" w:color="auto"/>
              <w:left w:val="nil"/>
              <w:bottom w:val="single" w:sz="8" w:space="0" w:color="auto"/>
              <w:right w:val="single" w:sz="8" w:space="0" w:color="auto"/>
            </w:tcBorders>
            <w:shd w:val="clear" w:color="auto" w:fill="auto"/>
            <w:vAlign w:val="center"/>
            <w:hideMark/>
          </w:tcPr>
          <w:p w:rsidR="00D73D9B" w:rsidRPr="00D73D9B" w:rsidRDefault="00D73D9B" w:rsidP="00D73D9B">
            <w:pPr>
              <w:jc w:val="center"/>
              <w:rPr>
                <w:color w:val="000000"/>
                <w:sz w:val="20"/>
                <w:szCs w:val="20"/>
              </w:rPr>
            </w:pPr>
            <w:r w:rsidRPr="00D73D9B">
              <w:rPr>
                <w:color w:val="000000"/>
                <w:sz w:val="20"/>
                <w:szCs w:val="20"/>
              </w:rPr>
              <w:t>8</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rPr>
                <w:b/>
                <w:bCs/>
                <w:color w:val="000000"/>
                <w:sz w:val="18"/>
                <w:szCs w:val="18"/>
              </w:rPr>
            </w:pPr>
            <w:r>
              <w:rPr>
                <w:b/>
                <w:bCs/>
                <w:color w:val="000000"/>
                <w:sz w:val="18"/>
                <w:szCs w:val="18"/>
              </w:rPr>
              <w:t xml:space="preserve">Культура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52912,0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52859,1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-52,9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278,4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278,0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444,6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444,6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53635,0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53581,7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-53,3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8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Кинематография </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3426,9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3426,9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r>
      <w:tr w:rsidR="00171A1D" w:rsidTr="00D73D9B">
        <w:trPr>
          <w:trHeight w:val="399"/>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культуры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3946,2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3923,3</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Культура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0800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61008,1</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60931,9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6,3</w:t>
            </w:r>
          </w:p>
        </w:tc>
      </w:tr>
      <w:tr w:rsidR="00171A1D" w:rsidTr="00D73D9B">
        <w:trPr>
          <w:trHeight w:val="36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Пенсионное обеспечение населения</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6474,3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6469,6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99,9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60"/>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rPr>
                <w:b/>
                <w:bCs/>
                <w:color w:val="000000"/>
                <w:sz w:val="18"/>
                <w:szCs w:val="18"/>
              </w:rPr>
            </w:pPr>
            <w:r>
              <w:rPr>
                <w:b/>
                <w:bCs/>
                <w:color w:val="000000"/>
                <w:sz w:val="18"/>
                <w:szCs w:val="18"/>
              </w:rPr>
              <w:t>Социальное обеспечение населения</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100,0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69,0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69,0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1689,7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1541,4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-148,3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3989,2</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1903,5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-2085,7</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47,7</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5778,9</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3513,9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-2265,0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60,8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rPr>
                <w:b/>
                <w:bCs/>
                <w:color w:val="000000"/>
                <w:sz w:val="18"/>
                <w:szCs w:val="18"/>
              </w:rPr>
            </w:pPr>
            <w:r>
              <w:rPr>
                <w:b/>
                <w:bCs/>
                <w:color w:val="000000"/>
                <w:sz w:val="18"/>
                <w:szCs w:val="18"/>
              </w:rPr>
              <w:t>Охрана семьи и детства</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9788,0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8639,6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-1148,4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88,3</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3936,0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3520,0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-416,0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89,4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13724,0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12159,6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-1564,4</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88,6</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60"/>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социальной политики</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1006</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729,4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662,6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-66,8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90,8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074</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20,0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20,0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color w:val="000000"/>
                <w:sz w:val="20"/>
                <w:szCs w:val="20"/>
              </w:rPr>
            </w:pPr>
            <w:r>
              <w:rPr>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057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33,0</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33,0</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782,4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715,6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-66,8</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91,5</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3"/>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Социальная политика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26759,6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22858,6</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-3901,0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85,4</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2,4</w:t>
            </w:r>
          </w:p>
        </w:tc>
      </w:tr>
      <w:tr w:rsidR="00171A1D" w:rsidTr="00D73D9B">
        <w:trPr>
          <w:trHeight w:val="315"/>
        </w:trPr>
        <w:tc>
          <w:tcPr>
            <w:tcW w:w="3699" w:type="dxa"/>
            <w:vMerge w:val="restart"/>
            <w:tcBorders>
              <w:top w:val="nil"/>
              <w:left w:val="single" w:sz="8" w:space="0" w:color="auto"/>
              <w:bottom w:val="single" w:sz="8" w:space="0" w:color="000000"/>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Массовый спорт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133</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12,5</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12,5</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2526,8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2447,9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-78,9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96,9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167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13023,3</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i/>
                <w:iCs/>
                <w:color w:val="000000"/>
                <w:sz w:val="20"/>
                <w:szCs w:val="20"/>
              </w:rPr>
            </w:pPr>
            <w:r>
              <w:rPr>
                <w:i/>
                <w:iCs/>
                <w:color w:val="000000"/>
                <w:sz w:val="20"/>
                <w:szCs w:val="20"/>
              </w:rPr>
              <w:t>12097,1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-926,2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92,9</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15"/>
        </w:trPr>
        <w:tc>
          <w:tcPr>
            <w:tcW w:w="3699"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171A1D" w:rsidRDefault="00171A1D">
            <w:pPr>
              <w:rPr>
                <w:b/>
                <w:bCs/>
                <w:color w:val="000000"/>
                <w:sz w:val="20"/>
                <w:szCs w:val="20"/>
              </w:rPr>
            </w:pP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итог</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15562,6</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14557,4</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-1005,2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93,5</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33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Другие вопросы в области физ. культуры</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1105</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1108,8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984,9</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-123,9</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88,8</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58"/>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 xml:space="preserve"> Физическая культура и спорт</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16671,4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15542,2</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-1129,2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93,2</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1,6</w:t>
            </w:r>
          </w:p>
        </w:tc>
      </w:tr>
      <w:tr w:rsidR="00171A1D" w:rsidTr="00D73D9B">
        <w:trPr>
          <w:trHeight w:val="261"/>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Периодическая печать</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1202</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487</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137"/>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СМИ</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1200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1942,8</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0,2</w:t>
            </w:r>
          </w:p>
        </w:tc>
      </w:tr>
      <w:tr w:rsidR="00171A1D" w:rsidTr="00D73D9B">
        <w:trPr>
          <w:trHeight w:val="312"/>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Обслуживание муниципального долга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1301</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001</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r>
      <w:tr w:rsidR="00171A1D" w:rsidTr="00D73D9B">
        <w:trPr>
          <w:trHeight w:val="260"/>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color w:val="000000"/>
                <w:sz w:val="18"/>
                <w:szCs w:val="18"/>
              </w:rPr>
            </w:pPr>
            <w:r>
              <w:rPr>
                <w:b/>
                <w:bCs/>
                <w:color w:val="000000"/>
                <w:sz w:val="18"/>
                <w:szCs w:val="18"/>
              </w:rPr>
              <w:t>Обслуживание муниципального долга</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1300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1,7</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0,0</w:t>
            </w:r>
          </w:p>
        </w:tc>
      </w:tr>
      <w:tr w:rsidR="00171A1D" w:rsidTr="00D73D9B">
        <w:trPr>
          <w:trHeight w:val="315"/>
        </w:trPr>
        <w:tc>
          <w:tcPr>
            <w:tcW w:w="3699" w:type="dxa"/>
            <w:tcBorders>
              <w:top w:val="nil"/>
              <w:left w:val="single" w:sz="8" w:space="0" w:color="auto"/>
              <w:bottom w:val="single" w:sz="8" w:space="0" w:color="auto"/>
              <w:right w:val="single" w:sz="8" w:space="0" w:color="auto"/>
            </w:tcBorders>
            <w:shd w:val="clear" w:color="auto" w:fill="auto"/>
            <w:hideMark/>
          </w:tcPr>
          <w:p w:rsidR="00171A1D" w:rsidRDefault="00171A1D">
            <w:pPr>
              <w:rPr>
                <w:b/>
                <w:bCs/>
                <w:i/>
                <w:iCs/>
                <w:color w:val="000000"/>
                <w:sz w:val="18"/>
                <w:szCs w:val="18"/>
              </w:rPr>
            </w:pPr>
            <w:r>
              <w:rPr>
                <w:b/>
                <w:bCs/>
                <w:i/>
                <w:iCs/>
                <w:color w:val="000000"/>
                <w:sz w:val="18"/>
                <w:szCs w:val="18"/>
              </w:rPr>
              <w:t>Всего</w:t>
            </w:r>
          </w:p>
        </w:tc>
        <w:tc>
          <w:tcPr>
            <w:tcW w:w="850"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 </w:t>
            </w:r>
          </w:p>
        </w:tc>
        <w:tc>
          <w:tcPr>
            <w:tcW w:w="1276"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1019175,4</w:t>
            </w:r>
          </w:p>
        </w:tc>
        <w:tc>
          <w:tcPr>
            <w:tcW w:w="1134"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i/>
                <w:iCs/>
                <w:color w:val="000000"/>
                <w:sz w:val="20"/>
                <w:szCs w:val="20"/>
              </w:rPr>
            </w:pPr>
            <w:r>
              <w:rPr>
                <w:b/>
                <w:bCs/>
                <w:i/>
                <w:iCs/>
                <w:color w:val="000000"/>
                <w:sz w:val="20"/>
                <w:szCs w:val="20"/>
              </w:rPr>
              <w:t>968113,1</w:t>
            </w:r>
          </w:p>
        </w:tc>
        <w:tc>
          <w:tcPr>
            <w:tcW w:w="992"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-51062,3</w:t>
            </w:r>
          </w:p>
        </w:tc>
        <w:tc>
          <w:tcPr>
            <w:tcW w:w="709"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95,0</w:t>
            </w:r>
          </w:p>
        </w:tc>
        <w:tc>
          <w:tcPr>
            <w:tcW w:w="851" w:type="dxa"/>
            <w:tcBorders>
              <w:top w:val="nil"/>
              <w:left w:val="nil"/>
              <w:bottom w:val="single" w:sz="8" w:space="0" w:color="auto"/>
              <w:right w:val="single" w:sz="8" w:space="0" w:color="auto"/>
            </w:tcBorders>
            <w:shd w:val="clear" w:color="auto" w:fill="auto"/>
            <w:vAlign w:val="center"/>
            <w:hideMark/>
          </w:tcPr>
          <w:p w:rsidR="00171A1D" w:rsidRDefault="00171A1D">
            <w:pPr>
              <w:jc w:val="center"/>
              <w:rPr>
                <w:b/>
                <w:bCs/>
                <w:color w:val="000000"/>
                <w:sz w:val="20"/>
                <w:szCs w:val="20"/>
              </w:rPr>
            </w:pPr>
            <w:r>
              <w:rPr>
                <w:b/>
                <w:bCs/>
                <w:color w:val="000000"/>
                <w:sz w:val="20"/>
                <w:szCs w:val="20"/>
              </w:rPr>
              <w:t>100,0</w:t>
            </w:r>
          </w:p>
        </w:tc>
      </w:tr>
    </w:tbl>
    <w:p w:rsidR="00AE7743" w:rsidRDefault="00AE7743" w:rsidP="00350B7D"/>
    <w:p w:rsidR="003D5E9A" w:rsidRPr="00B00083" w:rsidRDefault="00AA2A89" w:rsidP="00FD0AFC">
      <w:pPr>
        <w:ind w:firstLine="708"/>
        <w:rPr>
          <w:b/>
          <w:bCs/>
          <w:spacing w:val="-1"/>
          <w:u w:val="single"/>
        </w:rPr>
      </w:pPr>
      <w:r w:rsidRPr="00B00083">
        <w:rPr>
          <w:b/>
          <w:bCs/>
          <w:spacing w:val="-1"/>
          <w:u w:val="single"/>
        </w:rPr>
        <w:t>Раздел 0100 «Общегосударственные вопросы»</w:t>
      </w:r>
    </w:p>
    <w:p w:rsidR="003D5E9A" w:rsidRPr="009F41F9" w:rsidRDefault="003D5E9A" w:rsidP="00BD189D">
      <w:pPr>
        <w:ind w:firstLine="708"/>
        <w:rPr>
          <w:b/>
          <w:bCs/>
          <w:spacing w:val="-1"/>
          <w:highlight w:val="yellow"/>
          <w:u w:val="single"/>
        </w:rPr>
      </w:pPr>
    </w:p>
    <w:p w:rsidR="00AA2A89" w:rsidRPr="00491C8C" w:rsidRDefault="00350B7D" w:rsidP="00AA2A89">
      <w:pPr>
        <w:tabs>
          <w:tab w:val="left" w:pos="-360"/>
          <w:tab w:val="num" w:pos="720"/>
          <w:tab w:val="left" w:pos="900"/>
          <w:tab w:val="left" w:pos="1440"/>
        </w:tabs>
        <w:jc w:val="both"/>
      </w:pPr>
      <w:r w:rsidRPr="00597625">
        <w:t xml:space="preserve">     </w:t>
      </w:r>
      <w:r w:rsidR="00AA2A89" w:rsidRPr="00597625">
        <w:t xml:space="preserve">Согласно данным отчета об </w:t>
      </w:r>
      <w:r w:rsidR="00B00083" w:rsidRPr="00597625">
        <w:t>исполнении бюджета округа за 2021</w:t>
      </w:r>
      <w:r w:rsidR="00AA2A89" w:rsidRPr="00597625">
        <w:t xml:space="preserve"> год</w:t>
      </w:r>
      <w:r w:rsidR="003443C1" w:rsidRPr="00597625">
        <w:t>,</w:t>
      </w:r>
      <w:r w:rsidR="00AA2A89" w:rsidRPr="00597625">
        <w:t xml:space="preserve"> фактически расходы на общегосударственные вопросы </w:t>
      </w:r>
      <w:r w:rsidR="00AA2A89" w:rsidRPr="00597625">
        <w:rPr>
          <w:spacing w:val="-1"/>
        </w:rPr>
        <w:t xml:space="preserve">составили </w:t>
      </w:r>
      <w:r w:rsidR="00B00083" w:rsidRPr="00597625">
        <w:rPr>
          <w:spacing w:val="-1"/>
        </w:rPr>
        <w:t>78182,9</w:t>
      </w:r>
      <w:r w:rsidR="003D5E9A" w:rsidRPr="00597625">
        <w:rPr>
          <w:spacing w:val="-1"/>
        </w:rPr>
        <w:t xml:space="preserve"> тыс. руб. при плане в </w:t>
      </w:r>
      <w:r w:rsidR="00597625" w:rsidRPr="00597625">
        <w:rPr>
          <w:spacing w:val="-1"/>
        </w:rPr>
        <w:t>79684,8</w:t>
      </w:r>
      <w:r w:rsidR="00AA2A89" w:rsidRPr="00597625">
        <w:rPr>
          <w:spacing w:val="-1"/>
        </w:rPr>
        <w:t xml:space="preserve"> тыс. руб., то есть средства освоены на 9</w:t>
      </w:r>
      <w:r w:rsidR="00597625" w:rsidRPr="00597625">
        <w:rPr>
          <w:spacing w:val="-1"/>
        </w:rPr>
        <w:t>8,1</w:t>
      </w:r>
      <w:r w:rsidR="00AA2A89" w:rsidRPr="00597625">
        <w:rPr>
          <w:spacing w:val="-1"/>
        </w:rPr>
        <w:t xml:space="preserve"> %. Не исполнены </w:t>
      </w:r>
      <w:r w:rsidR="00AA2A89" w:rsidRPr="00597625">
        <w:t>бюджетные назначения в сумме</w:t>
      </w:r>
      <w:r w:rsidR="000A3A08" w:rsidRPr="00597625">
        <w:t xml:space="preserve"> </w:t>
      </w:r>
      <w:r w:rsidR="00597625" w:rsidRPr="00597625">
        <w:t xml:space="preserve">1501,9 </w:t>
      </w:r>
      <w:r w:rsidR="00AA2A89" w:rsidRPr="00597625">
        <w:t xml:space="preserve">тыс. руб. Доля расходов на общегосударственные вопросы в общей сумме расходов бюджета </w:t>
      </w:r>
      <w:r w:rsidR="00597625" w:rsidRPr="00597625">
        <w:t>округа</w:t>
      </w:r>
      <w:r w:rsidR="00AA2A89" w:rsidRPr="00597625">
        <w:t xml:space="preserve"> </w:t>
      </w:r>
      <w:r w:rsidR="00AA2A89" w:rsidRPr="00491C8C">
        <w:t>составила</w:t>
      </w:r>
      <w:r w:rsidR="00926D8E" w:rsidRPr="00491C8C">
        <w:t xml:space="preserve"> </w:t>
      </w:r>
      <w:r w:rsidR="00597625" w:rsidRPr="00491C8C">
        <w:t>8,1</w:t>
      </w:r>
      <w:r w:rsidR="000A3A08" w:rsidRPr="00491C8C">
        <w:t xml:space="preserve"> %, что н</w:t>
      </w:r>
      <w:r w:rsidR="00597625" w:rsidRPr="00491C8C">
        <w:t>а 0,9</w:t>
      </w:r>
      <w:r w:rsidR="009306F4" w:rsidRPr="00491C8C">
        <w:t xml:space="preserve"> % </w:t>
      </w:r>
      <w:r w:rsidR="00597625" w:rsidRPr="00491C8C">
        <w:t>меньше, чем в 2020 году (9,0%).</w:t>
      </w:r>
      <w:r w:rsidR="00AA2A89" w:rsidRPr="00491C8C">
        <w:t xml:space="preserve"> Основные показатели по неисполненным бюджетным назначениям сложились по подразделу </w:t>
      </w:r>
      <w:r w:rsidR="00AA2A89" w:rsidRPr="00491C8C">
        <w:rPr>
          <w:i/>
        </w:rPr>
        <w:t>0104 «</w:t>
      </w:r>
      <w:r w:rsidR="00491C8C" w:rsidRPr="00491C8C">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00AA2A89" w:rsidRPr="00491C8C">
        <w:rPr>
          <w:i/>
        </w:rPr>
        <w:t>»</w:t>
      </w:r>
      <w:r w:rsidR="00491C8C" w:rsidRPr="00491C8C">
        <w:t xml:space="preserve"> </w:t>
      </w:r>
      <w:r w:rsidR="00AA2A89" w:rsidRPr="00491C8C">
        <w:t xml:space="preserve">в сумме </w:t>
      </w:r>
      <w:r w:rsidR="00491C8C" w:rsidRPr="00491C8C">
        <w:t>871,3</w:t>
      </w:r>
      <w:r w:rsidR="00AA2A89" w:rsidRPr="00491C8C">
        <w:t xml:space="preserve"> тыс. руб., и по подразделу </w:t>
      </w:r>
      <w:r w:rsidR="00AA2A89" w:rsidRPr="00491C8C">
        <w:rPr>
          <w:i/>
        </w:rPr>
        <w:t xml:space="preserve">0113 «Другие общегосударственные вопросы» в сумме </w:t>
      </w:r>
      <w:r w:rsidR="009306F4" w:rsidRPr="00491C8C">
        <w:t xml:space="preserve"> </w:t>
      </w:r>
      <w:r w:rsidR="00491C8C" w:rsidRPr="00491C8C">
        <w:t>510,7</w:t>
      </w:r>
      <w:r w:rsidR="00AA2A89" w:rsidRPr="00491C8C">
        <w:t xml:space="preserve"> тыс. руб.</w:t>
      </w:r>
    </w:p>
    <w:p w:rsidR="00926D8E" w:rsidRPr="009F41F9" w:rsidRDefault="00926D8E" w:rsidP="00AA2A89">
      <w:pPr>
        <w:tabs>
          <w:tab w:val="left" w:pos="-360"/>
          <w:tab w:val="left" w:pos="900"/>
          <w:tab w:val="left" w:pos="1440"/>
        </w:tabs>
        <w:jc w:val="both"/>
        <w:rPr>
          <w:highlight w:val="yellow"/>
        </w:rPr>
      </w:pPr>
    </w:p>
    <w:p w:rsidR="00E83A76" w:rsidRPr="00D73D9B" w:rsidRDefault="007158B1" w:rsidP="00FD0AFC">
      <w:pPr>
        <w:tabs>
          <w:tab w:val="left" w:pos="-360"/>
          <w:tab w:val="left" w:pos="900"/>
          <w:tab w:val="left" w:pos="1440"/>
        </w:tabs>
        <w:jc w:val="both"/>
      </w:pPr>
      <w:r w:rsidRPr="00D1602C">
        <w:t>Исполнение бюджетных обязательств по разделу  «Общегосударственные расходы»</w:t>
      </w:r>
      <w:r w:rsidR="009F41F9" w:rsidRPr="00D1602C">
        <w:t xml:space="preserve">  за 2021</w:t>
      </w:r>
      <w:r w:rsidR="003443C1" w:rsidRPr="00D1602C">
        <w:t xml:space="preserve"> год в</w:t>
      </w:r>
      <w:r w:rsidR="009F41F9" w:rsidRPr="00D1602C">
        <w:t xml:space="preserve"> сравнении с 2020</w:t>
      </w:r>
      <w:r w:rsidR="003259D6" w:rsidRPr="00D1602C">
        <w:t xml:space="preserve"> годом приведено в таблице № </w:t>
      </w:r>
      <w:r w:rsidR="001E4197" w:rsidRPr="00D1602C">
        <w:t>1</w:t>
      </w:r>
      <w:r w:rsidR="005F6D39" w:rsidRPr="00D1602C">
        <w:t>3</w:t>
      </w:r>
    </w:p>
    <w:p w:rsidR="00DE16F2" w:rsidRDefault="00DE16F2" w:rsidP="00AA2A89">
      <w:pPr>
        <w:tabs>
          <w:tab w:val="left" w:pos="-360"/>
          <w:tab w:val="left" w:pos="900"/>
          <w:tab w:val="left" w:pos="1440"/>
        </w:tabs>
        <w:jc w:val="both"/>
        <w:rPr>
          <w:b/>
        </w:rPr>
      </w:pPr>
    </w:p>
    <w:p w:rsidR="00DE16F2" w:rsidRPr="00350B7D" w:rsidRDefault="00DE16F2" w:rsidP="00AA2A89">
      <w:pPr>
        <w:tabs>
          <w:tab w:val="left" w:pos="-360"/>
          <w:tab w:val="left" w:pos="900"/>
          <w:tab w:val="left" w:pos="1440"/>
        </w:tabs>
        <w:jc w:val="both"/>
        <w:rPr>
          <w:b/>
        </w:rPr>
      </w:pPr>
    </w:p>
    <w:p w:rsidR="00A74DFA" w:rsidRDefault="00A74DFA" w:rsidP="00350B7D">
      <w:pPr>
        <w:jc w:val="right"/>
      </w:pPr>
      <w:r w:rsidRPr="00BF4ED4">
        <w:t xml:space="preserve">                                                                                                                    Таблица № </w:t>
      </w:r>
      <w:r w:rsidR="001E4197" w:rsidRPr="00BF4ED4">
        <w:t>1</w:t>
      </w:r>
      <w:r w:rsidR="005F6D39" w:rsidRPr="00BF4ED4">
        <w:t>3</w:t>
      </w:r>
      <w:r w:rsidRPr="00BF4ED4">
        <w:t xml:space="preserve">   тыс. руб.</w:t>
      </w:r>
    </w:p>
    <w:tbl>
      <w:tblPr>
        <w:tblW w:w="9936" w:type="dxa"/>
        <w:tblInd w:w="95" w:type="dxa"/>
        <w:tblLayout w:type="fixed"/>
        <w:tblLook w:val="04A0"/>
      </w:tblPr>
      <w:tblGrid>
        <w:gridCol w:w="3557"/>
        <w:gridCol w:w="1134"/>
        <w:gridCol w:w="992"/>
        <w:gridCol w:w="993"/>
        <w:gridCol w:w="708"/>
        <w:gridCol w:w="851"/>
        <w:gridCol w:w="992"/>
        <w:gridCol w:w="709"/>
      </w:tblGrid>
      <w:tr w:rsidR="009F41F9" w:rsidRPr="009F41F9" w:rsidTr="00D1602C">
        <w:trPr>
          <w:trHeight w:val="437"/>
        </w:trPr>
        <w:tc>
          <w:tcPr>
            <w:tcW w:w="355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Исполнение в 2020 г консолид.бюджет</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2021 год</w:t>
            </w:r>
          </w:p>
        </w:tc>
        <w:tc>
          <w:tcPr>
            <w:tcW w:w="70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 исп-я</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Отклонения от плана</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Отклонения от 2020г</w:t>
            </w:r>
          </w:p>
        </w:tc>
      </w:tr>
      <w:tr w:rsidR="009F41F9" w:rsidRPr="009F41F9" w:rsidTr="00D1602C">
        <w:trPr>
          <w:trHeight w:val="315"/>
        </w:trPr>
        <w:tc>
          <w:tcPr>
            <w:tcW w:w="3557"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план</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факт</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9F41F9" w:rsidRPr="009F41F9" w:rsidRDefault="009F41F9" w:rsidP="009F41F9">
            <w:pP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 xml:space="preserve">Сумма </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w:t>
            </w:r>
          </w:p>
        </w:tc>
      </w:tr>
      <w:tr w:rsidR="009F41F9" w:rsidRPr="009F41F9" w:rsidTr="00D1602C">
        <w:trPr>
          <w:trHeight w:val="242"/>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1</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2</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3</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center"/>
              <w:rPr>
                <w:color w:val="000000"/>
                <w:sz w:val="20"/>
                <w:szCs w:val="20"/>
              </w:rPr>
            </w:pPr>
            <w:r w:rsidRPr="009F41F9">
              <w:rPr>
                <w:color w:val="000000"/>
                <w:sz w:val="20"/>
                <w:szCs w:val="20"/>
              </w:rPr>
              <w:t>4</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5</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6</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7</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9F41F9">
            <w:pPr>
              <w:jc w:val="both"/>
              <w:rPr>
                <w:color w:val="000000"/>
                <w:sz w:val="20"/>
                <w:szCs w:val="20"/>
              </w:rPr>
            </w:pPr>
            <w:r w:rsidRPr="009F41F9">
              <w:rPr>
                <w:color w:val="000000"/>
                <w:sz w:val="20"/>
                <w:szCs w:val="20"/>
              </w:rPr>
              <w:t>8</w:t>
            </w:r>
          </w:p>
        </w:tc>
      </w:tr>
      <w:tr w:rsidR="009F41F9" w:rsidRPr="009F41F9" w:rsidTr="00D1602C">
        <w:trPr>
          <w:trHeight w:val="780"/>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Функционирование высшего должностного лица субъекта Российской Федерации и муниципального образования</w:t>
            </w:r>
            <w:r>
              <w:rPr>
                <w:color w:val="000000"/>
                <w:sz w:val="20"/>
                <w:szCs w:val="20"/>
              </w:rPr>
              <w:t xml:space="preserve"> (0102)</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1971,0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1854,2</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1849,8</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99,8</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-4,4</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-121,2</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93,9</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r>
              <w:rPr>
                <w:color w:val="000000"/>
                <w:sz w:val="20"/>
                <w:szCs w:val="20"/>
              </w:rPr>
              <w:t xml:space="preserve"> (0103)</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1594,6</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1113,7</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1113,4</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100,0</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-0,3</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-481,2</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69,8</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color w:val="000000"/>
                <w:sz w:val="20"/>
                <w:szCs w:val="20"/>
              </w:rPr>
              <w:t xml:space="preserve"> (0104)</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32879,7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38157,3</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37286,0</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97,7</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-871,3</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4406,3</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113,4</w:t>
            </w:r>
          </w:p>
        </w:tc>
      </w:tr>
      <w:tr w:rsidR="009F41F9" w:rsidRPr="009F41F9" w:rsidTr="00D1602C">
        <w:trPr>
          <w:trHeight w:val="234"/>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D1602C">
            <w:pPr>
              <w:rPr>
                <w:color w:val="000000"/>
                <w:sz w:val="20"/>
                <w:szCs w:val="20"/>
              </w:rPr>
            </w:pPr>
            <w:r w:rsidRPr="009F41F9">
              <w:rPr>
                <w:color w:val="000000"/>
                <w:sz w:val="20"/>
                <w:szCs w:val="20"/>
              </w:rPr>
              <w:t>Судебная система</w:t>
            </w:r>
            <w:r w:rsidR="00B00083">
              <w:rPr>
                <w:color w:val="000000"/>
                <w:sz w:val="20"/>
                <w:szCs w:val="20"/>
              </w:rPr>
              <w:t xml:space="preserve"> (0105)</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13,7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12,6</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12,6</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100,0</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92,0</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B00083" w:rsidP="00D1602C">
            <w:pPr>
              <w:rPr>
                <w:color w:val="000000"/>
                <w:sz w:val="20"/>
                <w:szCs w:val="20"/>
              </w:rPr>
            </w:pPr>
            <w:r w:rsidRPr="00B0008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r>
              <w:rPr>
                <w:color w:val="000000"/>
                <w:sz w:val="20"/>
                <w:szCs w:val="20"/>
              </w:rPr>
              <w:t xml:space="preserve"> (0106)</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9191,6</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10172,0</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10150,5</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99,8</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-21,5</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958,9</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110,4</w:t>
            </w:r>
          </w:p>
        </w:tc>
      </w:tr>
      <w:tr w:rsidR="009F41F9" w:rsidRPr="009F41F9" w:rsidTr="00D1602C">
        <w:trPr>
          <w:trHeight w:val="31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D1602C">
            <w:pPr>
              <w:rPr>
                <w:color w:val="000000"/>
                <w:sz w:val="20"/>
                <w:szCs w:val="20"/>
              </w:rPr>
            </w:pPr>
            <w:r w:rsidRPr="009F41F9">
              <w:rPr>
                <w:color w:val="000000"/>
                <w:sz w:val="20"/>
                <w:szCs w:val="20"/>
              </w:rPr>
              <w:t>Резервный фонд</w:t>
            </w:r>
            <w:r w:rsidR="00597625">
              <w:rPr>
                <w:color w:val="000000"/>
                <w:sz w:val="20"/>
                <w:szCs w:val="20"/>
              </w:rPr>
              <w:t xml:space="preserve"> (0111)</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93,7</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-93,7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0,0</w:t>
            </w:r>
          </w:p>
        </w:tc>
      </w:tr>
      <w:tr w:rsidR="009F41F9" w:rsidRPr="009F41F9" w:rsidTr="00D1602C">
        <w:trPr>
          <w:trHeight w:val="31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597625" w:rsidP="00D1602C">
            <w:pPr>
              <w:rPr>
                <w:color w:val="000000"/>
                <w:sz w:val="20"/>
                <w:szCs w:val="20"/>
              </w:rPr>
            </w:pPr>
            <w:r w:rsidRPr="00597625">
              <w:rPr>
                <w:color w:val="000000"/>
                <w:sz w:val="20"/>
                <w:szCs w:val="20"/>
              </w:rPr>
              <w:t>Другие общегосударственные вопросы</w:t>
            </w:r>
            <w:r>
              <w:rPr>
                <w:color w:val="000000"/>
                <w:sz w:val="20"/>
                <w:szCs w:val="20"/>
              </w:rPr>
              <w:t xml:space="preserve"> (0113)</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22393,4</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28281,3</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27770,6</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98,2</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-510,7</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5377,2</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color w:val="000000"/>
                <w:sz w:val="20"/>
                <w:szCs w:val="20"/>
              </w:rPr>
            </w:pPr>
            <w:r w:rsidRPr="009F41F9">
              <w:rPr>
                <w:color w:val="000000"/>
                <w:sz w:val="20"/>
                <w:szCs w:val="20"/>
              </w:rPr>
              <w:t>124,0</w:t>
            </w:r>
          </w:p>
        </w:tc>
      </w:tr>
      <w:tr w:rsidR="009F41F9" w:rsidRPr="009F41F9" w:rsidTr="00D1602C">
        <w:trPr>
          <w:trHeight w:val="525"/>
        </w:trPr>
        <w:tc>
          <w:tcPr>
            <w:tcW w:w="3557" w:type="dxa"/>
            <w:tcBorders>
              <w:top w:val="nil"/>
              <w:left w:val="single" w:sz="8" w:space="0" w:color="auto"/>
              <w:bottom w:val="single" w:sz="8" w:space="0" w:color="auto"/>
              <w:right w:val="single" w:sz="8" w:space="0" w:color="auto"/>
            </w:tcBorders>
            <w:shd w:val="clear" w:color="auto" w:fill="auto"/>
            <w:hideMark/>
          </w:tcPr>
          <w:p w:rsidR="009F41F9" w:rsidRPr="009F41F9" w:rsidRDefault="009F41F9" w:rsidP="009F41F9">
            <w:pPr>
              <w:jc w:val="both"/>
              <w:rPr>
                <w:b/>
                <w:bCs/>
                <w:color w:val="000000"/>
                <w:sz w:val="20"/>
                <w:szCs w:val="20"/>
              </w:rPr>
            </w:pPr>
            <w:r w:rsidRPr="009F41F9">
              <w:rPr>
                <w:b/>
                <w:bCs/>
                <w:color w:val="000000"/>
                <w:sz w:val="20"/>
                <w:szCs w:val="20"/>
              </w:rPr>
              <w:t>Итого по разделу 0100</w:t>
            </w:r>
          </w:p>
        </w:tc>
        <w:tc>
          <w:tcPr>
            <w:tcW w:w="1134"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68044,0</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79684,8</w:t>
            </w:r>
          </w:p>
        </w:tc>
        <w:tc>
          <w:tcPr>
            <w:tcW w:w="993"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78182,9</w:t>
            </w:r>
          </w:p>
        </w:tc>
        <w:tc>
          <w:tcPr>
            <w:tcW w:w="708"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98,1</w:t>
            </w:r>
          </w:p>
        </w:tc>
        <w:tc>
          <w:tcPr>
            <w:tcW w:w="851"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-1501,9</w:t>
            </w:r>
          </w:p>
        </w:tc>
        <w:tc>
          <w:tcPr>
            <w:tcW w:w="992"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10138,9</w:t>
            </w:r>
          </w:p>
        </w:tc>
        <w:tc>
          <w:tcPr>
            <w:tcW w:w="709" w:type="dxa"/>
            <w:tcBorders>
              <w:top w:val="nil"/>
              <w:left w:val="nil"/>
              <w:bottom w:val="single" w:sz="8" w:space="0" w:color="auto"/>
              <w:right w:val="single" w:sz="8" w:space="0" w:color="auto"/>
            </w:tcBorders>
            <w:shd w:val="clear" w:color="auto" w:fill="auto"/>
            <w:hideMark/>
          </w:tcPr>
          <w:p w:rsidR="009F41F9" w:rsidRPr="009F41F9" w:rsidRDefault="009F41F9" w:rsidP="00D1602C">
            <w:pPr>
              <w:jc w:val="center"/>
              <w:rPr>
                <w:b/>
                <w:bCs/>
                <w:color w:val="000000"/>
                <w:sz w:val="20"/>
                <w:szCs w:val="20"/>
              </w:rPr>
            </w:pPr>
            <w:r w:rsidRPr="009F41F9">
              <w:rPr>
                <w:b/>
                <w:bCs/>
                <w:color w:val="000000"/>
                <w:sz w:val="20"/>
                <w:szCs w:val="20"/>
              </w:rPr>
              <w:t>114,9</w:t>
            </w:r>
          </w:p>
        </w:tc>
      </w:tr>
    </w:tbl>
    <w:p w:rsidR="00DE16F2" w:rsidRDefault="00DE16F2" w:rsidP="00A74DFA">
      <w:pPr>
        <w:jc w:val="both"/>
      </w:pPr>
    </w:p>
    <w:p w:rsidR="00061C56" w:rsidRPr="00491C8C" w:rsidRDefault="00DE16F2" w:rsidP="00A74DFA">
      <w:pPr>
        <w:jc w:val="both"/>
      </w:pPr>
      <w:r w:rsidRPr="00761043">
        <w:t xml:space="preserve">         </w:t>
      </w:r>
      <w:r w:rsidR="00491C8C" w:rsidRPr="00491C8C">
        <w:t>В целом по разделу в 2021</w:t>
      </w:r>
      <w:r w:rsidR="00D67DB2" w:rsidRPr="00491C8C">
        <w:t xml:space="preserve"> году наблюдается </w:t>
      </w:r>
      <w:r w:rsidRPr="00491C8C">
        <w:t>увеличение</w:t>
      </w:r>
      <w:r w:rsidR="00491C8C" w:rsidRPr="00491C8C">
        <w:t xml:space="preserve"> расходов по сравнению с 2020</w:t>
      </w:r>
      <w:r w:rsidR="00D67DB2" w:rsidRPr="00491C8C">
        <w:t xml:space="preserve"> годом</w:t>
      </w:r>
      <w:r w:rsidR="00491C8C" w:rsidRPr="00491C8C">
        <w:t xml:space="preserve"> на 10138,9</w:t>
      </w:r>
      <w:r w:rsidR="00491C8C">
        <w:t xml:space="preserve"> тыс.руб. (14,9</w:t>
      </w:r>
      <w:r w:rsidRPr="00491C8C">
        <w:t xml:space="preserve"> </w:t>
      </w:r>
      <w:r w:rsidR="000A015E" w:rsidRPr="00491C8C">
        <w:t>%)</w:t>
      </w:r>
      <w:r w:rsidR="00D67DB2" w:rsidRPr="00491C8C">
        <w:t xml:space="preserve">, </w:t>
      </w:r>
      <w:r w:rsidR="000A015E" w:rsidRPr="00491C8C">
        <w:t xml:space="preserve">в том числе </w:t>
      </w:r>
      <w:r w:rsidR="00D67DB2" w:rsidRPr="00491C8C">
        <w:t xml:space="preserve">в разрезе подразделов </w:t>
      </w:r>
      <w:r w:rsidR="00061C56" w:rsidRPr="00491C8C">
        <w:t>:</w:t>
      </w:r>
    </w:p>
    <w:p w:rsidR="00761043" w:rsidRPr="00C66059" w:rsidRDefault="00F95A2A" w:rsidP="00A74DFA">
      <w:pPr>
        <w:jc w:val="both"/>
        <w:rPr>
          <w:rFonts w:eastAsia="Arial"/>
          <w:color w:val="000000"/>
        </w:rPr>
      </w:pPr>
      <w:r w:rsidRPr="00C66059">
        <w:rPr>
          <w:rFonts w:eastAsia="Arial"/>
          <w:color w:val="000000"/>
        </w:rPr>
        <w:t>- по подраздел</w:t>
      </w:r>
      <w:r w:rsidR="00491C8C" w:rsidRPr="00C66059">
        <w:rPr>
          <w:rFonts w:eastAsia="Arial"/>
          <w:color w:val="000000"/>
        </w:rPr>
        <w:t xml:space="preserve">у 0102 </w:t>
      </w:r>
      <w:r w:rsidR="00C66059" w:rsidRPr="00C66059">
        <w:rPr>
          <w:rFonts w:eastAsia="Arial"/>
          <w:color w:val="000000"/>
        </w:rPr>
        <w:t>предусмотрены расходы на содержание  главы местного самоуправления. И</w:t>
      </w:r>
      <w:r w:rsidR="00491C8C" w:rsidRPr="00C66059">
        <w:rPr>
          <w:rFonts w:eastAsia="Arial"/>
          <w:color w:val="000000"/>
        </w:rPr>
        <w:t xml:space="preserve">сполнение составило </w:t>
      </w:r>
      <w:r w:rsidR="00C66059" w:rsidRPr="00C66059">
        <w:rPr>
          <w:rFonts w:eastAsia="Arial"/>
          <w:color w:val="000000"/>
        </w:rPr>
        <w:t xml:space="preserve">1849,8 тыс.руб. или </w:t>
      </w:r>
      <w:r w:rsidR="00491C8C" w:rsidRPr="00C66059">
        <w:rPr>
          <w:rFonts w:eastAsia="Arial"/>
          <w:color w:val="000000"/>
        </w:rPr>
        <w:t>99,8</w:t>
      </w:r>
      <w:r w:rsidRPr="00C66059">
        <w:rPr>
          <w:rFonts w:eastAsia="Arial"/>
          <w:color w:val="000000"/>
        </w:rPr>
        <w:t xml:space="preserve"> %</w:t>
      </w:r>
      <w:r w:rsidR="00C66059" w:rsidRPr="00C66059">
        <w:rPr>
          <w:rFonts w:eastAsia="Arial"/>
          <w:color w:val="000000"/>
        </w:rPr>
        <w:t xml:space="preserve"> от плановых назначений</w:t>
      </w:r>
      <w:r w:rsidRPr="00C66059">
        <w:rPr>
          <w:rFonts w:eastAsia="Arial"/>
          <w:color w:val="000000"/>
        </w:rPr>
        <w:t>,</w:t>
      </w:r>
      <w:r w:rsidR="00C66059" w:rsidRPr="00C66059">
        <w:rPr>
          <w:rFonts w:eastAsia="Arial"/>
          <w:color w:val="000000"/>
        </w:rPr>
        <w:t xml:space="preserve"> по сравнению с 2020 годом произошл</w:t>
      </w:r>
      <w:r w:rsidR="00D1602C">
        <w:rPr>
          <w:rFonts w:eastAsia="Arial"/>
          <w:color w:val="000000"/>
        </w:rPr>
        <w:t>о уменьшение на 121,2 тыс.руб.</w:t>
      </w:r>
    </w:p>
    <w:p w:rsidR="00DD30B7" w:rsidRDefault="00761043" w:rsidP="00A74DFA">
      <w:pPr>
        <w:jc w:val="both"/>
        <w:rPr>
          <w:rFonts w:eastAsia="Arial"/>
          <w:color w:val="000000"/>
        </w:rPr>
      </w:pPr>
      <w:r w:rsidRPr="00DD30B7">
        <w:rPr>
          <w:rFonts w:eastAsia="Arial"/>
          <w:color w:val="000000"/>
        </w:rPr>
        <w:t xml:space="preserve">- </w:t>
      </w:r>
      <w:r w:rsidR="00845D99" w:rsidRPr="00DD30B7">
        <w:rPr>
          <w:rFonts w:eastAsia="Arial"/>
          <w:color w:val="000000"/>
        </w:rPr>
        <w:t xml:space="preserve">по подразделу 0103 </w:t>
      </w:r>
      <w:r w:rsidR="00DD30B7" w:rsidRPr="00DD30B7">
        <w:rPr>
          <w:rFonts w:eastAsia="Arial"/>
          <w:color w:val="000000"/>
        </w:rPr>
        <w:t>предусмотрены расходы на содержание аппарата Совета депутатов</w:t>
      </w:r>
      <w:r w:rsidR="00DD30B7">
        <w:rPr>
          <w:rFonts w:eastAsia="Arial"/>
          <w:color w:val="000000"/>
        </w:rPr>
        <w:t xml:space="preserve">. Исполнение составило 1113,4 тыс.руб., или 100,0 </w:t>
      </w:r>
      <w:r w:rsidR="00386F97">
        <w:rPr>
          <w:rFonts w:eastAsia="Arial"/>
          <w:color w:val="000000"/>
        </w:rPr>
        <w:t>%, в сравнении с 2020 годом произошло уменьшение на 481,2 тыс.руб., это связано с приобретением планшетов для Совета депутатов в 2020 году;</w:t>
      </w:r>
    </w:p>
    <w:p w:rsidR="00845D99" w:rsidRPr="00386F97" w:rsidRDefault="00761043" w:rsidP="00A74DFA">
      <w:pPr>
        <w:jc w:val="both"/>
        <w:rPr>
          <w:rFonts w:eastAsia="Arial"/>
          <w:color w:val="000000"/>
        </w:rPr>
      </w:pPr>
      <w:r w:rsidRPr="00386F97">
        <w:rPr>
          <w:rFonts w:eastAsia="Arial"/>
          <w:color w:val="000000"/>
        </w:rPr>
        <w:t>- п</w:t>
      </w:r>
      <w:r w:rsidR="00845D99" w:rsidRPr="00386F97">
        <w:rPr>
          <w:rFonts w:eastAsia="Arial"/>
          <w:color w:val="000000"/>
        </w:rPr>
        <w:t>о подраздел</w:t>
      </w:r>
      <w:r w:rsidRPr="00386F97">
        <w:rPr>
          <w:rFonts w:eastAsia="Arial"/>
          <w:color w:val="000000"/>
        </w:rPr>
        <w:t xml:space="preserve">у 0104 </w:t>
      </w:r>
      <w:r w:rsidR="00386F97" w:rsidRPr="00386F97">
        <w:rPr>
          <w:rFonts w:eastAsia="Arial"/>
          <w:color w:val="000000"/>
        </w:rPr>
        <w:t xml:space="preserve">исполнение составило </w:t>
      </w:r>
      <w:r w:rsidR="00386F97">
        <w:rPr>
          <w:rFonts w:eastAsia="Arial"/>
          <w:color w:val="000000"/>
        </w:rPr>
        <w:t xml:space="preserve">37286,0 тыс.руб. или </w:t>
      </w:r>
      <w:r w:rsidR="00386F97" w:rsidRPr="00386F97">
        <w:rPr>
          <w:rFonts w:eastAsia="Arial"/>
          <w:color w:val="000000"/>
        </w:rPr>
        <w:t xml:space="preserve">97,7 %, </w:t>
      </w:r>
      <w:r w:rsidR="00386F97">
        <w:rPr>
          <w:rFonts w:eastAsia="Arial"/>
          <w:color w:val="000000"/>
        </w:rPr>
        <w:t xml:space="preserve">что </w:t>
      </w:r>
      <w:r w:rsidR="00386F97" w:rsidRPr="00386F97">
        <w:rPr>
          <w:rFonts w:eastAsia="Arial"/>
          <w:color w:val="000000"/>
        </w:rPr>
        <w:t xml:space="preserve">выше уровня 2020 года на 4 406,3 тыс. руб., </w:t>
      </w:r>
      <w:r w:rsidR="00386F97">
        <w:rPr>
          <w:rFonts w:eastAsia="Arial"/>
          <w:color w:val="000000"/>
        </w:rPr>
        <w:t>это</w:t>
      </w:r>
      <w:r w:rsidR="00386F97" w:rsidRPr="00386F97">
        <w:rPr>
          <w:rFonts w:eastAsia="Arial"/>
          <w:color w:val="000000"/>
        </w:rPr>
        <w:t xml:space="preserve">  связано с увеличением заработной платы с начислениями на 3% с 01 октября 2021 года, выплатой  компенсации за неиспользованный отпуск, увеличением классных чинов муниципальных служащих и получением грантов из областного и федерального бюджетов.</w:t>
      </w:r>
      <w:r w:rsidRPr="00386F97">
        <w:rPr>
          <w:rFonts w:eastAsia="Arial"/>
          <w:color w:val="000000"/>
        </w:rPr>
        <w:t>;</w:t>
      </w:r>
    </w:p>
    <w:p w:rsidR="00761043" w:rsidRPr="00386F97" w:rsidRDefault="00761043" w:rsidP="00A74DFA">
      <w:pPr>
        <w:jc w:val="both"/>
        <w:rPr>
          <w:rFonts w:eastAsia="Arial"/>
          <w:color w:val="000000"/>
        </w:rPr>
      </w:pPr>
      <w:r w:rsidRPr="00386F97">
        <w:rPr>
          <w:rFonts w:eastAsia="Arial"/>
          <w:color w:val="000000"/>
        </w:rPr>
        <w:t>- п</w:t>
      </w:r>
      <w:r w:rsidR="00845D99" w:rsidRPr="00386F97">
        <w:rPr>
          <w:rFonts w:eastAsia="Arial"/>
          <w:color w:val="000000"/>
        </w:rPr>
        <w:t>о подразделу 010</w:t>
      </w:r>
      <w:r w:rsidRPr="00386F97">
        <w:rPr>
          <w:rFonts w:eastAsia="Arial"/>
          <w:color w:val="000000"/>
        </w:rPr>
        <w:t xml:space="preserve">5 </w:t>
      </w:r>
      <w:r w:rsidR="00386F97" w:rsidRPr="00386F97">
        <w:rPr>
          <w:rFonts w:eastAsia="Arial"/>
          <w:color w:val="000000"/>
        </w:rPr>
        <w:t xml:space="preserve">исполнение составило </w:t>
      </w:r>
      <w:r w:rsidR="00386F97">
        <w:rPr>
          <w:rFonts w:eastAsia="Arial"/>
          <w:color w:val="000000"/>
        </w:rPr>
        <w:t>12,6 тыс.руб. или 100,0%, что н</w:t>
      </w:r>
      <w:r w:rsidR="00386F97" w:rsidRPr="00386F97">
        <w:rPr>
          <w:rFonts w:eastAsia="Arial"/>
          <w:color w:val="000000"/>
        </w:rPr>
        <w:t>иже уровня 2020 года на 1,1 тыс.руб. в связи с уменьшением ассигнований из федерального бюджета на присяжных заседателей.</w:t>
      </w:r>
      <w:r w:rsidRPr="00386F97">
        <w:rPr>
          <w:rFonts w:eastAsia="Arial"/>
          <w:color w:val="000000"/>
        </w:rPr>
        <w:t>;</w:t>
      </w:r>
    </w:p>
    <w:p w:rsidR="00845D99" w:rsidRDefault="00761043" w:rsidP="00A74DFA">
      <w:pPr>
        <w:jc w:val="both"/>
        <w:rPr>
          <w:rFonts w:eastAsia="Arial"/>
          <w:color w:val="000000"/>
        </w:rPr>
      </w:pPr>
      <w:r w:rsidRPr="00386F97">
        <w:rPr>
          <w:rFonts w:eastAsia="Arial"/>
          <w:color w:val="000000"/>
        </w:rPr>
        <w:t>- п</w:t>
      </w:r>
      <w:r w:rsidR="00845D99" w:rsidRPr="00386F97">
        <w:rPr>
          <w:rFonts w:eastAsia="Arial"/>
          <w:color w:val="000000"/>
        </w:rPr>
        <w:t xml:space="preserve">о подразделу 0106 </w:t>
      </w:r>
      <w:r w:rsidR="00386F97" w:rsidRPr="00386F97">
        <w:rPr>
          <w:rFonts w:eastAsia="Arial"/>
          <w:color w:val="000000"/>
        </w:rPr>
        <w:t>предусмотрены расходы на содержание финансового управления и председателя контрольно-счетной комиссии.</w:t>
      </w:r>
      <w:r w:rsidR="00386F97">
        <w:rPr>
          <w:rFonts w:eastAsia="Arial"/>
          <w:color w:val="000000"/>
        </w:rPr>
        <w:t xml:space="preserve"> И</w:t>
      </w:r>
      <w:r w:rsidR="00386F97" w:rsidRPr="00386F97">
        <w:rPr>
          <w:rFonts w:eastAsia="Arial"/>
          <w:color w:val="000000"/>
        </w:rPr>
        <w:t xml:space="preserve">сполнение составило </w:t>
      </w:r>
      <w:r w:rsidR="00386F97">
        <w:rPr>
          <w:rFonts w:eastAsia="Arial"/>
          <w:color w:val="000000"/>
        </w:rPr>
        <w:t>10150,5 тыс.руб. или 99,8%.</w:t>
      </w:r>
      <w:r w:rsidR="00386F97" w:rsidRPr="00386F97">
        <w:rPr>
          <w:rFonts w:eastAsia="Arial"/>
          <w:color w:val="000000"/>
        </w:rPr>
        <w:t xml:space="preserve"> </w:t>
      </w:r>
      <w:r w:rsidR="00386F97">
        <w:rPr>
          <w:rFonts w:eastAsia="Arial"/>
          <w:color w:val="000000"/>
        </w:rPr>
        <w:t xml:space="preserve">Произошло </w:t>
      </w:r>
      <w:r w:rsidR="00386F97" w:rsidRPr="00386F97">
        <w:rPr>
          <w:rFonts w:eastAsia="Arial"/>
          <w:color w:val="000000"/>
        </w:rPr>
        <w:t xml:space="preserve">увеличение  расходов по сравнению с 2020 годом  на 958,9 тыс. руб., что  связано с увеличением заработной платы с начислениями на 3,0% с 01 октября 2021 года и получением гранта из областного бюджета. </w:t>
      </w:r>
    </w:p>
    <w:p w:rsidR="00386F97" w:rsidRPr="00386F97" w:rsidRDefault="00386F97" w:rsidP="00A74DFA">
      <w:pPr>
        <w:jc w:val="both"/>
        <w:rPr>
          <w:rFonts w:eastAsia="Arial"/>
          <w:color w:val="000000"/>
          <w:highlight w:val="yellow"/>
        </w:rPr>
      </w:pPr>
      <w:r w:rsidRPr="00386F97">
        <w:rPr>
          <w:rFonts w:eastAsia="Arial"/>
          <w:color w:val="000000"/>
        </w:rPr>
        <w:lastRenderedPageBreak/>
        <w:t>- по подразделу 0111 за 2021 год  нераспределенный остаток резервного фонда составил  93,7 тыс. руб.</w:t>
      </w:r>
      <w:r w:rsidR="00A407A2">
        <w:rPr>
          <w:rFonts w:eastAsia="Arial"/>
          <w:color w:val="000000"/>
        </w:rPr>
        <w:t>;</w:t>
      </w:r>
    </w:p>
    <w:p w:rsidR="000A015E" w:rsidRDefault="00845D99" w:rsidP="00A407A2">
      <w:pPr>
        <w:jc w:val="both"/>
        <w:rPr>
          <w:rFonts w:eastAsia="Arial"/>
          <w:color w:val="000000"/>
        </w:rPr>
      </w:pPr>
      <w:r w:rsidRPr="00A407A2">
        <w:t>- по подразделу</w:t>
      </w:r>
      <w:r w:rsidR="00185A96" w:rsidRPr="00A407A2">
        <w:t xml:space="preserve"> </w:t>
      </w:r>
      <w:r w:rsidR="0030383F" w:rsidRPr="00A407A2">
        <w:t xml:space="preserve">0113 </w:t>
      </w:r>
      <w:r w:rsidR="00A407A2" w:rsidRPr="00A407A2">
        <w:rPr>
          <w:rFonts w:eastAsia="Arial"/>
          <w:color w:val="000000"/>
        </w:rPr>
        <w:t xml:space="preserve">исполнение составило </w:t>
      </w:r>
      <w:r w:rsidR="00A407A2">
        <w:rPr>
          <w:rFonts w:eastAsia="Arial"/>
          <w:color w:val="000000"/>
        </w:rPr>
        <w:t xml:space="preserve">27770,6 тыс.руб. или </w:t>
      </w:r>
      <w:r w:rsidR="00A407A2" w:rsidRPr="00A407A2">
        <w:rPr>
          <w:rFonts w:eastAsia="Arial"/>
          <w:color w:val="000000"/>
        </w:rPr>
        <w:t xml:space="preserve">98,2 %, </w:t>
      </w:r>
      <w:r w:rsidR="00A407A2">
        <w:rPr>
          <w:rFonts w:eastAsia="Arial"/>
          <w:color w:val="000000"/>
        </w:rPr>
        <w:t xml:space="preserve">что </w:t>
      </w:r>
      <w:r w:rsidR="00A407A2" w:rsidRPr="00A407A2">
        <w:rPr>
          <w:rFonts w:eastAsia="Arial"/>
          <w:color w:val="000000"/>
        </w:rPr>
        <w:t>выше уровня 2020 года на 5377,2 тыс. руб. Здесь отражены расходы на функционирование МУ "Административно-хозяйственная группа", заработную плату работников, выведенных из муниципальной службы, обслуживание программных продуктов. Кроме того, здесь отражены представительские расходы,  расходы на содержание Комитета имущественных отношений в сумме 3 216,7тыс.руб., расходы на программу "Управление муниципальным имуществом" в сумме 1369,0 тыс.руб., ремонты и содержание  архива 240,3 тыс.руб., обслуживание программных продуктов, включая  АЦК- финансы 1709,1 тыс. руб. Увеличение расходов объясняется тем, что в 2021 году были  произведены расходы на ремонтные   работы по кровле здания администрации Ковернинского муниципального округа на 2601,9 тыс.руб., выполнен монтаж приточной вентиляции на сумму 213,3 тыс.руб., ремонты  автомобилей в МУ «Административно хозяйственная группа" - 715,5 тыс.руб., ремонт дверных проемов в гараже администрации Ковернинского муниципального округа - 359,2 тыс.руб.</w:t>
      </w:r>
    </w:p>
    <w:p w:rsidR="00A407A2" w:rsidRPr="00A407A2" w:rsidRDefault="00A407A2" w:rsidP="00A407A2">
      <w:pPr>
        <w:jc w:val="both"/>
      </w:pPr>
    </w:p>
    <w:p w:rsidR="00AF26AC" w:rsidRPr="00A407A2" w:rsidRDefault="00BD189D" w:rsidP="00235C01">
      <w:pPr>
        <w:jc w:val="both"/>
        <w:rPr>
          <w:b/>
          <w:u w:val="single"/>
        </w:rPr>
      </w:pPr>
      <w:r>
        <w:rPr>
          <w:b/>
        </w:rPr>
        <w:t xml:space="preserve">             </w:t>
      </w:r>
      <w:r w:rsidR="00AF26AC" w:rsidRPr="00A407A2">
        <w:rPr>
          <w:b/>
          <w:u w:val="single"/>
        </w:rPr>
        <w:t>Раздел 0200 «Национальная оборона»</w:t>
      </w:r>
    </w:p>
    <w:p w:rsidR="00FD0AFC" w:rsidRPr="009F41F9" w:rsidRDefault="00FD0AFC" w:rsidP="00235C01">
      <w:pPr>
        <w:jc w:val="both"/>
        <w:rPr>
          <w:b/>
          <w:highlight w:val="yellow"/>
          <w:u w:val="single"/>
        </w:rPr>
      </w:pPr>
    </w:p>
    <w:p w:rsidR="00612AB0" w:rsidRPr="00A407A2" w:rsidRDefault="00AF26AC" w:rsidP="00AF26AC">
      <w:pPr>
        <w:ind w:firstLine="708"/>
        <w:jc w:val="both"/>
        <w:rPr>
          <w:highlight w:val="yellow"/>
        </w:rPr>
      </w:pPr>
      <w:r w:rsidRPr="00A407A2">
        <w:t xml:space="preserve">По разделу 0200 «Национальная оборона», подразделу 0203 «Мобилизационная и вневойсковая подготовка», </w:t>
      </w:r>
      <w:r w:rsidR="00A407A2" w:rsidRPr="00A407A2">
        <w:rPr>
          <w:rFonts w:eastAsia="Arial"/>
          <w:color w:val="000000"/>
        </w:rPr>
        <w:t>исполнение составило 469,4 тыс.руб. или 100%,  по сравнению с 2020 годом  расход уменьшился на  252,8 тыс. руб. в связи с уменьшением субвенции  на воинский учет. Здесь предусмотрены расходы за счет субвенции федерального бюджета  на обеспечение осуществления полномочий по первичному воинскому учету в поселениях, где отсутствуют военные комиссариаты.</w:t>
      </w:r>
    </w:p>
    <w:p w:rsidR="000A015E" w:rsidRPr="009F41F9" w:rsidRDefault="000A015E" w:rsidP="00AF26AC">
      <w:pPr>
        <w:ind w:firstLine="708"/>
        <w:jc w:val="both"/>
        <w:rPr>
          <w:b/>
          <w:i/>
          <w:highlight w:val="yellow"/>
        </w:rPr>
      </w:pPr>
    </w:p>
    <w:p w:rsidR="00AF26AC" w:rsidRPr="00A407A2" w:rsidRDefault="00AF26AC" w:rsidP="00AF26AC">
      <w:pPr>
        <w:ind w:firstLine="708"/>
        <w:jc w:val="both"/>
        <w:rPr>
          <w:b/>
          <w:u w:val="single"/>
        </w:rPr>
      </w:pPr>
      <w:r w:rsidRPr="00A407A2">
        <w:rPr>
          <w:b/>
          <w:u w:val="single"/>
        </w:rPr>
        <w:t>Раздел 0300 «Национальная безопасность и правоохранительная деятельность»</w:t>
      </w:r>
    </w:p>
    <w:p w:rsidR="00612AB0" w:rsidRPr="00A407A2" w:rsidRDefault="00612AB0" w:rsidP="00AF26AC">
      <w:pPr>
        <w:ind w:firstLine="708"/>
        <w:jc w:val="both"/>
        <w:rPr>
          <w:b/>
          <w:u w:val="single"/>
        </w:rPr>
      </w:pPr>
    </w:p>
    <w:p w:rsidR="00AF26AC" w:rsidRPr="005D5EB9" w:rsidRDefault="00AF26AC" w:rsidP="000542B9">
      <w:pPr>
        <w:ind w:firstLine="708"/>
        <w:jc w:val="both"/>
      </w:pPr>
      <w:r w:rsidRPr="00A407A2">
        <w:t xml:space="preserve">По разделу 0300 «Национальная </w:t>
      </w:r>
      <w:r w:rsidR="003C4CE8" w:rsidRPr="00A407A2">
        <w:t xml:space="preserve">безопасность и правоохранительная деятельность» </w:t>
      </w:r>
      <w:r w:rsidR="003443C1" w:rsidRPr="00A407A2">
        <w:t xml:space="preserve">расходы </w:t>
      </w:r>
      <w:r w:rsidR="00A407A2" w:rsidRPr="00A407A2">
        <w:t>исполнены на 91,7</w:t>
      </w:r>
      <w:r w:rsidR="00DB5464" w:rsidRPr="00A407A2">
        <w:t xml:space="preserve"> </w:t>
      </w:r>
      <w:r w:rsidR="003C4CE8" w:rsidRPr="00A407A2">
        <w:t>% от плана.</w:t>
      </w:r>
      <w:r w:rsidR="00F7101D" w:rsidRPr="005D5EB9">
        <w:t xml:space="preserve"> </w:t>
      </w:r>
    </w:p>
    <w:p w:rsidR="00BD59D6" w:rsidRDefault="00BD59D6" w:rsidP="00AF26AC">
      <w:pPr>
        <w:ind w:firstLine="708"/>
        <w:jc w:val="both"/>
      </w:pPr>
    </w:p>
    <w:p w:rsidR="00FC052E" w:rsidRPr="00D1602C" w:rsidRDefault="00AF26AC" w:rsidP="00FD0AFC">
      <w:pPr>
        <w:jc w:val="both"/>
      </w:pPr>
      <w:r w:rsidRPr="00D1602C">
        <w:t>Исполнение бюджетных обязательств по разделу  «Национальная безопасность и правоох</w:t>
      </w:r>
      <w:r w:rsidR="00FD647C" w:rsidRPr="00D1602C">
        <w:t>р</w:t>
      </w:r>
      <w:r w:rsidR="009F41F9" w:rsidRPr="00D1602C">
        <w:t>анительная деятельность» за 2021</w:t>
      </w:r>
      <w:r w:rsidRPr="00D1602C">
        <w:t xml:space="preserve"> год </w:t>
      </w:r>
      <w:r w:rsidR="003443C1" w:rsidRPr="00D1602C">
        <w:t>в</w:t>
      </w:r>
      <w:r w:rsidR="009F41F9" w:rsidRPr="00D1602C">
        <w:t xml:space="preserve"> сравнении с 2020</w:t>
      </w:r>
      <w:r w:rsidRPr="00D1602C">
        <w:t xml:space="preserve"> годом приведено в таблице № </w:t>
      </w:r>
      <w:r w:rsidR="001E4197" w:rsidRPr="00D1602C">
        <w:t>1</w:t>
      </w:r>
      <w:r w:rsidR="00DB5464" w:rsidRPr="00D1602C">
        <w:t>4</w:t>
      </w:r>
    </w:p>
    <w:p w:rsidR="00FD647C" w:rsidRDefault="00953A80" w:rsidP="00612AB0">
      <w:pPr>
        <w:ind w:firstLine="708"/>
        <w:jc w:val="right"/>
      </w:pPr>
      <w:r>
        <w:t xml:space="preserve">                                                                                            </w:t>
      </w:r>
      <w:r w:rsidR="00AF26AC" w:rsidRPr="005D5EB9">
        <w:t xml:space="preserve">    Таблица №  </w:t>
      </w:r>
      <w:r w:rsidR="001E4197" w:rsidRPr="005D5EB9">
        <w:t>1</w:t>
      </w:r>
      <w:r w:rsidR="00DB5464" w:rsidRPr="005D5EB9">
        <w:t>4</w:t>
      </w:r>
      <w:r w:rsidR="00AF26AC" w:rsidRPr="005D5EB9">
        <w:t xml:space="preserve">  тыс. руб.</w:t>
      </w:r>
    </w:p>
    <w:tbl>
      <w:tblPr>
        <w:tblW w:w="10078" w:type="dxa"/>
        <w:tblInd w:w="95" w:type="dxa"/>
        <w:tblLayout w:type="fixed"/>
        <w:tblLook w:val="04A0"/>
      </w:tblPr>
      <w:tblGrid>
        <w:gridCol w:w="3415"/>
        <w:gridCol w:w="1134"/>
        <w:gridCol w:w="993"/>
        <w:gridCol w:w="992"/>
        <w:gridCol w:w="992"/>
        <w:gridCol w:w="709"/>
        <w:gridCol w:w="992"/>
        <w:gridCol w:w="851"/>
      </w:tblGrid>
      <w:tr w:rsidR="00042115" w:rsidRPr="00042115" w:rsidTr="00D1602C">
        <w:trPr>
          <w:trHeight w:val="234"/>
        </w:trPr>
        <w:tc>
          <w:tcPr>
            <w:tcW w:w="341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2021 год</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Отклонения от плана</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Отклонения от 2020г</w:t>
            </w:r>
          </w:p>
        </w:tc>
      </w:tr>
      <w:tr w:rsidR="00042115" w:rsidRPr="00042115" w:rsidTr="00D1602C">
        <w:trPr>
          <w:trHeight w:val="315"/>
        </w:trPr>
        <w:tc>
          <w:tcPr>
            <w:tcW w:w="3415" w:type="dxa"/>
            <w:vMerge/>
            <w:tcBorders>
              <w:top w:val="single" w:sz="8" w:space="0" w:color="auto"/>
              <w:left w:val="single" w:sz="8" w:space="0" w:color="auto"/>
              <w:bottom w:val="single" w:sz="8" w:space="0" w:color="000000"/>
              <w:right w:val="single" w:sz="8" w:space="0" w:color="auto"/>
            </w:tcBorders>
            <w:vAlign w:val="center"/>
            <w:hideMark/>
          </w:tcPr>
          <w:p w:rsidR="00042115" w:rsidRPr="00042115" w:rsidRDefault="00042115" w:rsidP="00042115">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042115" w:rsidRPr="00042115" w:rsidRDefault="00042115" w:rsidP="00042115">
            <w:pP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042115" w:rsidRPr="00042115" w:rsidRDefault="00D1602C" w:rsidP="00D1602C">
            <w:pPr>
              <w:jc w:val="center"/>
              <w:rPr>
                <w:color w:val="000000"/>
                <w:sz w:val="20"/>
                <w:szCs w:val="20"/>
              </w:rPr>
            </w:pPr>
            <w:r>
              <w:rPr>
                <w:color w:val="000000"/>
                <w:sz w:val="20"/>
                <w:szCs w:val="20"/>
              </w:rPr>
              <w:t>с</w:t>
            </w:r>
            <w:r w:rsidR="00042115" w:rsidRPr="00042115">
              <w:rPr>
                <w:color w:val="000000"/>
                <w:sz w:val="20"/>
                <w:szCs w:val="20"/>
              </w:rPr>
              <w:t>умма</w:t>
            </w:r>
          </w:p>
        </w:tc>
        <w:tc>
          <w:tcPr>
            <w:tcW w:w="709"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042115" w:rsidRPr="00042115" w:rsidRDefault="00D1602C" w:rsidP="00D1602C">
            <w:pPr>
              <w:jc w:val="center"/>
              <w:rPr>
                <w:color w:val="000000"/>
                <w:sz w:val="20"/>
                <w:szCs w:val="20"/>
              </w:rPr>
            </w:pPr>
            <w:r>
              <w:rPr>
                <w:color w:val="000000"/>
                <w:sz w:val="20"/>
                <w:szCs w:val="20"/>
              </w:rPr>
              <w:t>с</w:t>
            </w:r>
            <w:r w:rsidR="00042115" w:rsidRPr="00042115">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042115" w:rsidRPr="00042115" w:rsidRDefault="00042115" w:rsidP="00D1602C">
            <w:pPr>
              <w:jc w:val="center"/>
              <w:rPr>
                <w:color w:val="000000"/>
                <w:sz w:val="20"/>
                <w:szCs w:val="20"/>
              </w:rPr>
            </w:pPr>
            <w:r w:rsidRPr="00042115">
              <w:rPr>
                <w:color w:val="000000"/>
                <w:sz w:val="20"/>
                <w:szCs w:val="20"/>
              </w:rPr>
              <w:t>%</w:t>
            </w:r>
          </w:p>
        </w:tc>
      </w:tr>
      <w:tr w:rsidR="00042115" w:rsidRPr="00042115" w:rsidTr="00D1602C">
        <w:trPr>
          <w:trHeight w:val="982"/>
        </w:trPr>
        <w:tc>
          <w:tcPr>
            <w:tcW w:w="3415" w:type="dxa"/>
            <w:tcBorders>
              <w:top w:val="nil"/>
              <w:left w:val="single" w:sz="8" w:space="0" w:color="auto"/>
              <w:bottom w:val="single" w:sz="8" w:space="0" w:color="auto"/>
              <w:right w:val="single" w:sz="8" w:space="0" w:color="auto"/>
            </w:tcBorders>
            <w:shd w:val="clear" w:color="auto" w:fill="auto"/>
            <w:vAlign w:val="center"/>
            <w:hideMark/>
          </w:tcPr>
          <w:p w:rsidR="00042115" w:rsidRPr="0027738A" w:rsidRDefault="00042115" w:rsidP="00042115">
            <w:pPr>
              <w:jc w:val="both"/>
              <w:rPr>
                <w:iCs/>
                <w:color w:val="000000"/>
                <w:sz w:val="20"/>
                <w:szCs w:val="20"/>
              </w:rPr>
            </w:pPr>
            <w:r w:rsidRPr="0027738A">
              <w:rPr>
                <w:iCs/>
                <w:color w:val="000000"/>
                <w:sz w:val="20"/>
                <w:szCs w:val="20"/>
              </w:rPr>
              <w:t>Защита населения и территории от ЧС природного и техногенного характера, пожарная безопасность</w:t>
            </w:r>
            <w:r w:rsidR="0027738A">
              <w:rPr>
                <w:iCs/>
                <w:color w:val="000000"/>
                <w:sz w:val="20"/>
                <w:szCs w:val="20"/>
              </w:rPr>
              <w:t xml:space="preserve"> (0310)</w:t>
            </w:r>
          </w:p>
        </w:tc>
        <w:tc>
          <w:tcPr>
            <w:tcW w:w="1134"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16567,5</w:t>
            </w:r>
          </w:p>
        </w:tc>
        <w:tc>
          <w:tcPr>
            <w:tcW w:w="993"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22589,7</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20703,5</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-1886,2</w:t>
            </w:r>
          </w:p>
        </w:tc>
        <w:tc>
          <w:tcPr>
            <w:tcW w:w="709"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91,7</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4136,0</w:t>
            </w:r>
          </w:p>
        </w:tc>
        <w:tc>
          <w:tcPr>
            <w:tcW w:w="851"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125,0</w:t>
            </w:r>
          </w:p>
        </w:tc>
      </w:tr>
      <w:tr w:rsidR="00042115" w:rsidRPr="00042115" w:rsidTr="00D1602C">
        <w:trPr>
          <w:trHeight w:val="826"/>
        </w:trPr>
        <w:tc>
          <w:tcPr>
            <w:tcW w:w="3415" w:type="dxa"/>
            <w:tcBorders>
              <w:top w:val="nil"/>
              <w:left w:val="single" w:sz="8" w:space="0" w:color="auto"/>
              <w:bottom w:val="single" w:sz="8" w:space="0" w:color="auto"/>
              <w:right w:val="single" w:sz="8" w:space="0" w:color="auto"/>
            </w:tcBorders>
            <w:shd w:val="clear" w:color="auto" w:fill="auto"/>
            <w:vAlign w:val="center"/>
            <w:hideMark/>
          </w:tcPr>
          <w:p w:rsidR="00042115" w:rsidRPr="0027738A" w:rsidRDefault="00042115" w:rsidP="00042115">
            <w:pPr>
              <w:jc w:val="both"/>
              <w:rPr>
                <w:iCs/>
                <w:color w:val="000000"/>
                <w:sz w:val="20"/>
                <w:szCs w:val="20"/>
              </w:rPr>
            </w:pPr>
            <w:r w:rsidRPr="0027738A">
              <w:rPr>
                <w:iCs/>
                <w:color w:val="000000"/>
                <w:sz w:val="20"/>
                <w:szCs w:val="20"/>
              </w:rPr>
              <w:t xml:space="preserve"> Другие вопросы в области национальной безопасности и правоохранительной деятельности  </w:t>
            </w:r>
            <w:r w:rsidR="0027738A">
              <w:rPr>
                <w:iCs/>
                <w:color w:val="000000"/>
                <w:sz w:val="20"/>
                <w:szCs w:val="20"/>
              </w:rPr>
              <w:t>(0314)</w:t>
            </w:r>
          </w:p>
        </w:tc>
        <w:tc>
          <w:tcPr>
            <w:tcW w:w="1134"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18,9</w:t>
            </w:r>
          </w:p>
        </w:tc>
        <w:tc>
          <w:tcPr>
            <w:tcW w:w="993"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19,0</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18,2</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-0,8</w:t>
            </w:r>
          </w:p>
        </w:tc>
        <w:tc>
          <w:tcPr>
            <w:tcW w:w="709"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95,8</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-0,7</w:t>
            </w:r>
          </w:p>
        </w:tc>
        <w:tc>
          <w:tcPr>
            <w:tcW w:w="851"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color w:val="000000"/>
                <w:sz w:val="20"/>
                <w:szCs w:val="20"/>
              </w:rPr>
            </w:pPr>
            <w:r w:rsidRPr="00042115">
              <w:rPr>
                <w:color w:val="000000"/>
                <w:sz w:val="20"/>
                <w:szCs w:val="20"/>
              </w:rPr>
              <w:t>96,3</w:t>
            </w:r>
          </w:p>
        </w:tc>
      </w:tr>
      <w:tr w:rsidR="00042115" w:rsidRPr="00042115" w:rsidTr="00D1602C">
        <w:trPr>
          <w:trHeight w:val="174"/>
        </w:trPr>
        <w:tc>
          <w:tcPr>
            <w:tcW w:w="3415" w:type="dxa"/>
            <w:tcBorders>
              <w:top w:val="nil"/>
              <w:left w:val="single" w:sz="8" w:space="0" w:color="auto"/>
              <w:bottom w:val="single" w:sz="8" w:space="0" w:color="auto"/>
              <w:right w:val="single" w:sz="8" w:space="0" w:color="auto"/>
            </w:tcBorders>
            <w:shd w:val="clear" w:color="auto" w:fill="auto"/>
            <w:hideMark/>
          </w:tcPr>
          <w:p w:rsidR="00042115" w:rsidRPr="00042115" w:rsidRDefault="00042115" w:rsidP="00042115">
            <w:pPr>
              <w:jc w:val="both"/>
              <w:rPr>
                <w:b/>
                <w:bCs/>
                <w:color w:val="000000"/>
                <w:sz w:val="20"/>
                <w:szCs w:val="20"/>
              </w:rPr>
            </w:pPr>
            <w:r w:rsidRPr="00042115">
              <w:rPr>
                <w:b/>
                <w:bCs/>
                <w:color w:val="000000"/>
                <w:sz w:val="20"/>
                <w:szCs w:val="20"/>
              </w:rPr>
              <w:t>Итого по разделу 0300</w:t>
            </w:r>
          </w:p>
        </w:tc>
        <w:tc>
          <w:tcPr>
            <w:tcW w:w="1134"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b/>
                <w:bCs/>
                <w:color w:val="000000"/>
                <w:sz w:val="20"/>
                <w:szCs w:val="20"/>
              </w:rPr>
            </w:pPr>
            <w:r w:rsidRPr="00042115">
              <w:rPr>
                <w:b/>
                <w:bCs/>
                <w:color w:val="000000"/>
                <w:sz w:val="20"/>
                <w:szCs w:val="20"/>
              </w:rPr>
              <w:t>16586,4</w:t>
            </w:r>
          </w:p>
        </w:tc>
        <w:tc>
          <w:tcPr>
            <w:tcW w:w="993"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b/>
                <w:bCs/>
                <w:color w:val="000000"/>
                <w:sz w:val="20"/>
                <w:szCs w:val="20"/>
              </w:rPr>
            </w:pPr>
            <w:r w:rsidRPr="00042115">
              <w:rPr>
                <w:b/>
                <w:bCs/>
                <w:color w:val="000000"/>
                <w:sz w:val="20"/>
                <w:szCs w:val="20"/>
              </w:rPr>
              <w:t>22608,7</w:t>
            </w:r>
          </w:p>
        </w:tc>
        <w:tc>
          <w:tcPr>
            <w:tcW w:w="992" w:type="dxa"/>
            <w:tcBorders>
              <w:top w:val="nil"/>
              <w:left w:val="nil"/>
              <w:bottom w:val="single" w:sz="8" w:space="0" w:color="auto"/>
              <w:right w:val="single" w:sz="8" w:space="0" w:color="auto"/>
            </w:tcBorders>
            <w:shd w:val="clear" w:color="auto" w:fill="auto"/>
            <w:vAlign w:val="bottom"/>
            <w:hideMark/>
          </w:tcPr>
          <w:p w:rsidR="00042115" w:rsidRPr="00042115" w:rsidRDefault="00042115" w:rsidP="00042115">
            <w:pPr>
              <w:jc w:val="center"/>
              <w:rPr>
                <w:b/>
                <w:bCs/>
                <w:color w:val="000000"/>
                <w:sz w:val="20"/>
                <w:szCs w:val="20"/>
              </w:rPr>
            </w:pPr>
            <w:r w:rsidRPr="00042115">
              <w:rPr>
                <w:b/>
                <w:bCs/>
                <w:color w:val="000000"/>
                <w:sz w:val="20"/>
                <w:szCs w:val="20"/>
              </w:rPr>
              <w:t>20721,7</w:t>
            </w:r>
          </w:p>
        </w:tc>
        <w:tc>
          <w:tcPr>
            <w:tcW w:w="992"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-1887,0</w:t>
            </w:r>
          </w:p>
        </w:tc>
        <w:tc>
          <w:tcPr>
            <w:tcW w:w="709"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91,7</w:t>
            </w:r>
          </w:p>
        </w:tc>
        <w:tc>
          <w:tcPr>
            <w:tcW w:w="992"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4135,3</w:t>
            </w:r>
          </w:p>
        </w:tc>
        <w:tc>
          <w:tcPr>
            <w:tcW w:w="851" w:type="dxa"/>
            <w:tcBorders>
              <w:top w:val="nil"/>
              <w:left w:val="nil"/>
              <w:bottom w:val="single" w:sz="8" w:space="0" w:color="auto"/>
              <w:right w:val="single" w:sz="8" w:space="0" w:color="auto"/>
            </w:tcBorders>
            <w:shd w:val="clear" w:color="auto" w:fill="auto"/>
            <w:vAlign w:val="bottom"/>
            <w:hideMark/>
          </w:tcPr>
          <w:p w:rsidR="00042115" w:rsidRPr="004A1EC2" w:rsidRDefault="00042115" w:rsidP="00042115">
            <w:pPr>
              <w:jc w:val="center"/>
              <w:rPr>
                <w:b/>
                <w:color w:val="000000"/>
                <w:sz w:val="20"/>
                <w:szCs w:val="20"/>
              </w:rPr>
            </w:pPr>
            <w:r w:rsidRPr="004A1EC2">
              <w:rPr>
                <w:b/>
                <w:color w:val="000000"/>
                <w:sz w:val="20"/>
                <w:szCs w:val="20"/>
              </w:rPr>
              <w:t>124,9</w:t>
            </w:r>
          </w:p>
        </w:tc>
      </w:tr>
    </w:tbl>
    <w:p w:rsidR="00FD647C" w:rsidRDefault="00FD647C" w:rsidP="0027738A"/>
    <w:p w:rsidR="0027738A" w:rsidRPr="0027738A" w:rsidRDefault="0027738A" w:rsidP="003C4CE8">
      <w:pPr>
        <w:jc w:val="both"/>
        <w:rPr>
          <w:rFonts w:eastAsia="Arial"/>
          <w:color w:val="000000"/>
        </w:rPr>
      </w:pPr>
      <w:r>
        <w:rPr>
          <w:rFonts w:eastAsia="Arial"/>
          <w:color w:val="000000"/>
        </w:rPr>
        <w:t xml:space="preserve">  </w:t>
      </w:r>
      <w:r w:rsidR="00B27641">
        <w:rPr>
          <w:rFonts w:eastAsia="Arial"/>
          <w:color w:val="000000"/>
        </w:rPr>
        <w:t xml:space="preserve"> </w:t>
      </w:r>
      <w:r w:rsidR="00FD647C" w:rsidRPr="0027738A">
        <w:rPr>
          <w:rFonts w:eastAsia="Arial"/>
          <w:color w:val="000000"/>
        </w:rPr>
        <w:t xml:space="preserve">По подразделу 0310 </w:t>
      </w:r>
      <w:r w:rsidRPr="0027738A">
        <w:rPr>
          <w:rFonts w:eastAsia="Arial"/>
          <w:color w:val="000000"/>
        </w:rPr>
        <w:t>предусмотрены расходы на содержание  пожарных частей, службы ЕДДС, предупреждение и ликвидацию последствий чрезвычайных ситуаций и стихийных бедствий</w:t>
      </w:r>
      <w:r>
        <w:rPr>
          <w:rFonts w:eastAsia="Arial"/>
          <w:color w:val="000000"/>
        </w:rPr>
        <w:t>.</w:t>
      </w:r>
      <w:r w:rsidRPr="0027738A">
        <w:rPr>
          <w:rFonts w:eastAsia="Arial"/>
          <w:color w:val="000000"/>
        </w:rPr>
        <w:t xml:space="preserve"> </w:t>
      </w:r>
      <w:r>
        <w:rPr>
          <w:rFonts w:eastAsia="Arial"/>
          <w:color w:val="000000"/>
        </w:rPr>
        <w:t>И</w:t>
      </w:r>
      <w:r w:rsidRPr="0027738A">
        <w:rPr>
          <w:rFonts w:eastAsia="Arial"/>
          <w:color w:val="000000"/>
        </w:rPr>
        <w:t xml:space="preserve">сполнение составило  </w:t>
      </w:r>
      <w:r>
        <w:rPr>
          <w:rFonts w:eastAsia="Arial"/>
          <w:color w:val="000000"/>
        </w:rPr>
        <w:t xml:space="preserve">20703,5 тыс.руб. или </w:t>
      </w:r>
      <w:r w:rsidRPr="0027738A">
        <w:rPr>
          <w:rFonts w:eastAsia="Arial"/>
          <w:color w:val="000000"/>
        </w:rPr>
        <w:t>91,7%, и на 4136,1 тыс. руб. выше уровня 2020 года. Увеличение расходов  связано с установкой систем видеонаблюдения для недопущения или сведение к минимуму проявлений терроризма и экстремизма 1675,9 тыс.руб., увеличение  в 2021 МРОТ  на 5,4% по сравнению с 2020 годом.</w:t>
      </w:r>
    </w:p>
    <w:p w:rsidR="0027738A" w:rsidRDefault="0027738A" w:rsidP="003C4CE8">
      <w:pPr>
        <w:jc w:val="both"/>
        <w:rPr>
          <w:rFonts w:ascii="Arial" w:eastAsia="Arial" w:hAnsi="Arial"/>
          <w:color w:val="000000"/>
          <w:sz w:val="16"/>
        </w:rPr>
      </w:pPr>
    </w:p>
    <w:p w:rsidR="0027738A" w:rsidRDefault="00B27641" w:rsidP="003C4CE8">
      <w:pPr>
        <w:jc w:val="both"/>
        <w:rPr>
          <w:rFonts w:eastAsia="Arial"/>
          <w:color w:val="000000"/>
        </w:rPr>
      </w:pPr>
      <w:r>
        <w:rPr>
          <w:rFonts w:eastAsia="Arial"/>
          <w:color w:val="000000"/>
        </w:rPr>
        <w:lastRenderedPageBreak/>
        <w:t xml:space="preserve">    </w:t>
      </w:r>
      <w:r w:rsidR="00FD647C" w:rsidRPr="0027738A">
        <w:rPr>
          <w:rFonts w:eastAsia="Arial"/>
          <w:color w:val="000000"/>
        </w:rPr>
        <w:t>По подраздел</w:t>
      </w:r>
      <w:r w:rsidR="008C0754" w:rsidRPr="0027738A">
        <w:rPr>
          <w:rFonts w:eastAsia="Arial"/>
          <w:color w:val="000000"/>
        </w:rPr>
        <w:t xml:space="preserve">у 0314 </w:t>
      </w:r>
      <w:r w:rsidR="0027738A" w:rsidRPr="0027738A">
        <w:rPr>
          <w:rFonts w:eastAsia="Arial"/>
          <w:color w:val="000000"/>
        </w:rPr>
        <w:t>предусмотрены расходы на реализацию программы "Обеспечение общественного порядка и противодействия преступности в Ковернинском муниципальном округе Нижегородской области"</w:t>
      </w:r>
      <w:r w:rsidR="0027738A">
        <w:rPr>
          <w:rFonts w:eastAsia="Arial"/>
          <w:color w:val="000000"/>
        </w:rPr>
        <w:t xml:space="preserve"> </w:t>
      </w:r>
      <w:r w:rsidR="0027738A" w:rsidRPr="0027738A">
        <w:rPr>
          <w:rFonts w:eastAsia="Arial"/>
          <w:color w:val="000000"/>
        </w:rPr>
        <w:t>(приобретение видеорегистратора, распечатка памяток и др.расходы)</w:t>
      </w:r>
      <w:r w:rsidR="0027738A">
        <w:rPr>
          <w:rFonts w:eastAsia="Arial"/>
          <w:color w:val="000000"/>
        </w:rPr>
        <w:t>. И</w:t>
      </w:r>
      <w:r w:rsidR="0027738A" w:rsidRPr="0027738A">
        <w:rPr>
          <w:rFonts w:eastAsia="Arial"/>
          <w:color w:val="000000"/>
        </w:rPr>
        <w:t>сполнение составило</w:t>
      </w:r>
      <w:r w:rsidR="0027738A">
        <w:rPr>
          <w:rFonts w:eastAsia="Arial"/>
          <w:color w:val="000000"/>
        </w:rPr>
        <w:t xml:space="preserve"> 18,2 тыс.руб. или</w:t>
      </w:r>
      <w:r w:rsidR="004A1EC2">
        <w:rPr>
          <w:rFonts w:eastAsia="Arial"/>
          <w:color w:val="000000"/>
        </w:rPr>
        <w:t xml:space="preserve"> 95,8 %, по сравнению с 2020 годом произошло уменьшение на 0,7 тыс.руб.</w:t>
      </w:r>
    </w:p>
    <w:p w:rsidR="004A1EC2" w:rsidRPr="0027738A" w:rsidRDefault="004A1EC2" w:rsidP="003C4CE8">
      <w:pPr>
        <w:jc w:val="both"/>
        <w:rPr>
          <w:rFonts w:eastAsia="Arial"/>
          <w:color w:val="000000"/>
        </w:rPr>
      </w:pPr>
    </w:p>
    <w:p w:rsidR="00AF26AC" w:rsidRPr="004A1EC2" w:rsidRDefault="00AF26AC" w:rsidP="00AF26AC">
      <w:pPr>
        <w:ind w:firstLine="708"/>
        <w:jc w:val="both"/>
        <w:rPr>
          <w:b/>
          <w:bCs/>
          <w:spacing w:val="-1"/>
          <w:u w:val="single"/>
        </w:rPr>
      </w:pPr>
      <w:r w:rsidRPr="004A1EC2">
        <w:rPr>
          <w:b/>
          <w:bCs/>
          <w:spacing w:val="-1"/>
          <w:u w:val="single"/>
        </w:rPr>
        <w:t>Раздел 0400 «Национальная экономика»</w:t>
      </w:r>
    </w:p>
    <w:p w:rsidR="00FD0AFC" w:rsidRPr="00042115" w:rsidRDefault="00FD0AFC" w:rsidP="00AF26AC">
      <w:pPr>
        <w:ind w:firstLine="708"/>
        <w:jc w:val="both"/>
        <w:rPr>
          <w:highlight w:val="yellow"/>
          <w:u w:val="single"/>
        </w:rPr>
      </w:pPr>
    </w:p>
    <w:p w:rsidR="00042115" w:rsidRPr="00B27641" w:rsidRDefault="00AF26AC" w:rsidP="00612AB0">
      <w:pPr>
        <w:ind w:firstLine="708"/>
        <w:jc w:val="both"/>
      </w:pPr>
      <w:r w:rsidRPr="00B27641">
        <w:t xml:space="preserve">Согласно данным отчета об </w:t>
      </w:r>
      <w:r w:rsidR="00BD2253" w:rsidRPr="00B27641">
        <w:t>и</w:t>
      </w:r>
      <w:r w:rsidR="004A1EC2" w:rsidRPr="00B27641">
        <w:t>сполнении бюджета округа за 2021</w:t>
      </w:r>
      <w:r w:rsidRPr="00B27641">
        <w:t xml:space="preserve"> год кассовые расходы на национальную </w:t>
      </w:r>
      <w:r w:rsidR="004A1EC2" w:rsidRPr="00B27641">
        <w:t>экономику составили 182362,5</w:t>
      </w:r>
      <w:r w:rsidR="003C4CE8" w:rsidRPr="00B27641">
        <w:t xml:space="preserve"> </w:t>
      </w:r>
      <w:r w:rsidRPr="00B27641">
        <w:t>тыс. руб</w:t>
      </w:r>
      <w:r w:rsidR="003C4CE8" w:rsidRPr="00B27641">
        <w:t>.</w:t>
      </w:r>
      <w:r w:rsidR="0068772A" w:rsidRPr="00B27641">
        <w:t xml:space="preserve"> Неисполненные бюдже</w:t>
      </w:r>
      <w:r w:rsidR="004A1EC2" w:rsidRPr="00B27641">
        <w:t>тные назначения составили 12912,8</w:t>
      </w:r>
      <w:r w:rsidR="0068772A" w:rsidRPr="00B27641">
        <w:t xml:space="preserve"> тыс.руб.,</w:t>
      </w:r>
      <w:r w:rsidR="0018164A" w:rsidRPr="00B27641">
        <w:t xml:space="preserve"> в том числе по подразделам</w:t>
      </w:r>
      <w:r w:rsidR="003C4CE8" w:rsidRPr="00B27641">
        <w:t xml:space="preserve"> 04</w:t>
      </w:r>
      <w:r w:rsidR="00364888" w:rsidRPr="00B27641">
        <w:t>01</w:t>
      </w:r>
      <w:r w:rsidR="003C4CE8" w:rsidRPr="00B27641">
        <w:t xml:space="preserve"> «</w:t>
      </w:r>
      <w:r w:rsidR="0068772A" w:rsidRPr="00B27641">
        <w:t>Общеэкономические</w:t>
      </w:r>
      <w:r w:rsidR="00364888" w:rsidRPr="00B27641">
        <w:t xml:space="preserve"> вопросы</w:t>
      </w:r>
      <w:r w:rsidR="003C4CE8" w:rsidRPr="00B27641">
        <w:t>»</w:t>
      </w:r>
      <w:r w:rsidR="0018164A" w:rsidRPr="00B27641">
        <w:t>, 0409 «Дорожное хозяйство», 0410 «Связь и информатика», 0412 «Другие вопросы в области национальной экономики»</w:t>
      </w:r>
      <w:r w:rsidR="003C4CE8" w:rsidRPr="00B27641">
        <w:t xml:space="preserve"> </w:t>
      </w:r>
      <w:r w:rsidR="0018164A" w:rsidRPr="00B27641">
        <w:t>,</w:t>
      </w:r>
      <w:r w:rsidR="002650DA" w:rsidRPr="00B27641">
        <w:t xml:space="preserve">по </w:t>
      </w:r>
      <w:r w:rsidR="00A96242" w:rsidRPr="00B27641">
        <w:t xml:space="preserve">остальным </w:t>
      </w:r>
      <w:r w:rsidR="002650DA" w:rsidRPr="00B27641">
        <w:t>подраздел</w:t>
      </w:r>
      <w:r w:rsidR="00A96242" w:rsidRPr="00B27641">
        <w:t xml:space="preserve">ам </w:t>
      </w:r>
      <w:r w:rsidR="002650DA" w:rsidRPr="00B27641">
        <w:t xml:space="preserve"> исполнение составляет </w:t>
      </w:r>
      <w:r w:rsidR="00A96242" w:rsidRPr="00B27641">
        <w:t>1</w:t>
      </w:r>
      <w:r w:rsidR="00513D1C" w:rsidRPr="00B27641">
        <w:t xml:space="preserve">00 </w:t>
      </w:r>
      <w:r w:rsidR="00A96242" w:rsidRPr="00B27641">
        <w:t>%</w:t>
      </w:r>
      <w:r w:rsidR="00513D1C" w:rsidRPr="00B27641">
        <w:t>.</w:t>
      </w:r>
    </w:p>
    <w:p w:rsidR="0084267E" w:rsidRPr="00612AB0" w:rsidRDefault="00513D1C" w:rsidP="00612AB0">
      <w:pPr>
        <w:ind w:firstLine="708"/>
        <w:jc w:val="both"/>
      </w:pPr>
      <w:r w:rsidRPr="005D5EB9">
        <w:t xml:space="preserve"> </w:t>
      </w:r>
    </w:p>
    <w:p w:rsidR="00FD0AFC" w:rsidRPr="00D1602C" w:rsidRDefault="002650DA" w:rsidP="00364888">
      <w:pPr>
        <w:tabs>
          <w:tab w:val="left" w:pos="-360"/>
          <w:tab w:val="left" w:pos="900"/>
          <w:tab w:val="left" w:pos="1440"/>
        </w:tabs>
      </w:pPr>
      <w:r w:rsidRPr="00D1602C">
        <w:t>Исполнение бюджетных обязательств по разделу  «Нацио</w:t>
      </w:r>
      <w:r w:rsidR="00042115" w:rsidRPr="00D1602C">
        <w:t>нальная экономика»  за 2021</w:t>
      </w:r>
      <w:r w:rsidRPr="00D1602C">
        <w:t xml:space="preserve"> год и </w:t>
      </w:r>
      <w:r w:rsidR="00862442" w:rsidRPr="00D1602C">
        <w:t>в</w:t>
      </w:r>
      <w:r w:rsidR="00042115" w:rsidRPr="00D1602C">
        <w:t xml:space="preserve"> сравнении с 2020</w:t>
      </w:r>
      <w:r w:rsidRPr="00D1602C">
        <w:t xml:space="preserve"> годом приведено в таблице № </w:t>
      </w:r>
      <w:r w:rsidR="001E4197" w:rsidRPr="00D1602C">
        <w:t>1</w:t>
      </w:r>
      <w:r w:rsidR="005D6A19" w:rsidRPr="00D1602C">
        <w:t>5</w:t>
      </w:r>
    </w:p>
    <w:p w:rsidR="00FD0AFC" w:rsidRPr="00364888" w:rsidRDefault="00FD0AFC" w:rsidP="00364888">
      <w:pPr>
        <w:tabs>
          <w:tab w:val="left" w:pos="-360"/>
          <w:tab w:val="left" w:pos="900"/>
          <w:tab w:val="left" w:pos="1440"/>
        </w:tabs>
        <w:rPr>
          <w:b/>
        </w:rPr>
      </w:pPr>
    </w:p>
    <w:p w:rsidR="002650DA" w:rsidRDefault="002650DA" w:rsidP="00364888">
      <w:pPr>
        <w:jc w:val="right"/>
      </w:pPr>
      <w:r w:rsidRPr="005D5EB9">
        <w:t xml:space="preserve">                                                                                                                    Таблица № </w:t>
      </w:r>
      <w:r w:rsidR="001E4197" w:rsidRPr="005D5EB9">
        <w:t>1</w:t>
      </w:r>
      <w:r w:rsidR="005D6A19" w:rsidRPr="005D5EB9">
        <w:t>5</w:t>
      </w:r>
      <w:r w:rsidRPr="005D5EB9">
        <w:t xml:space="preserve">   тыс. руб.</w:t>
      </w:r>
    </w:p>
    <w:tbl>
      <w:tblPr>
        <w:tblW w:w="10078" w:type="dxa"/>
        <w:tblInd w:w="95" w:type="dxa"/>
        <w:tblLook w:val="04A0"/>
      </w:tblPr>
      <w:tblGrid>
        <w:gridCol w:w="2707"/>
        <w:gridCol w:w="1275"/>
        <w:gridCol w:w="993"/>
        <w:gridCol w:w="992"/>
        <w:gridCol w:w="992"/>
        <w:gridCol w:w="851"/>
        <w:gridCol w:w="1275"/>
        <w:gridCol w:w="993"/>
      </w:tblGrid>
      <w:tr w:rsidR="0000361B" w:rsidRPr="0000361B" w:rsidTr="00B27641">
        <w:trPr>
          <w:trHeight w:val="526"/>
        </w:trPr>
        <w:tc>
          <w:tcPr>
            <w:tcW w:w="270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Наименование раздела, подраздела</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Отклонения от плана</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Отклонения от 2020г</w:t>
            </w:r>
          </w:p>
        </w:tc>
      </w:tr>
      <w:tr w:rsidR="0000361B" w:rsidRPr="0000361B" w:rsidTr="00DA3829">
        <w:trPr>
          <w:trHeight w:val="315"/>
        </w:trPr>
        <w:tc>
          <w:tcPr>
            <w:tcW w:w="2707" w:type="dxa"/>
            <w:vMerge/>
            <w:tcBorders>
              <w:top w:val="single" w:sz="8" w:space="0" w:color="auto"/>
              <w:left w:val="single" w:sz="8" w:space="0" w:color="auto"/>
              <w:bottom w:val="single" w:sz="8" w:space="0" w:color="000000"/>
              <w:right w:val="single" w:sz="8" w:space="0" w:color="auto"/>
            </w:tcBorders>
            <w:vAlign w:val="center"/>
            <w:hideMark/>
          </w:tcPr>
          <w:p w:rsidR="0000361B" w:rsidRPr="0000361B" w:rsidRDefault="0000361B" w:rsidP="00D1602C">
            <w:pPr>
              <w:jc w:val="center"/>
              <w:rPr>
                <w:color w:val="000000"/>
                <w:sz w:val="20"/>
                <w:szCs w:val="20"/>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00361B" w:rsidRPr="0000361B" w:rsidRDefault="0000361B" w:rsidP="00D1602C">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Сумма</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w:t>
            </w:r>
          </w:p>
        </w:tc>
      </w:tr>
      <w:tr w:rsidR="0000361B" w:rsidRPr="0000361B" w:rsidTr="00B27641">
        <w:trPr>
          <w:trHeight w:val="212"/>
        </w:trPr>
        <w:tc>
          <w:tcPr>
            <w:tcW w:w="2707" w:type="dxa"/>
            <w:tcBorders>
              <w:top w:val="nil"/>
              <w:left w:val="single" w:sz="8" w:space="0" w:color="auto"/>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8</w:t>
            </w:r>
          </w:p>
        </w:tc>
      </w:tr>
      <w:tr w:rsidR="0000361B" w:rsidRPr="0000361B" w:rsidTr="00B27641">
        <w:trPr>
          <w:trHeight w:val="386"/>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Общеэкономические вопросы (0401)</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64,1</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276,3</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216,9</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-59,4</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78,5</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152,8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338,4</w:t>
            </w:r>
          </w:p>
        </w:tc>
      </w:tr>
      <w:tr w:rsidR="0000361B" w:rsidRPr="0000361B" w:rsidTr="00B27641">
        <w:trPr>
          <w:trHeight w:val="266"/>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Сельское хозяйство (0405)</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68967,3</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119296,5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119287,5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-9,0</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100,0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50320,2</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173,0</w:t>
            </w:r>
          </w:p>
        </w:tc>
      </w:tr>
      <w:tr w:rsidR="0000361B" w:rsidRPr="0000361B" w:rsidTr="00B27641">
        <w:trPr>
          <w:trHeight w:val="27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Транспорт  (0408)</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6188,8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4453,5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4453,5</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0,0</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100,0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-1735,3</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72,0</w:t>
            </w:r>
          </w:p>
        </w:tc>
      </w:tr>
      <w:tr w:rsidR="0000361B" w:rsidRPr="0000361B" w:rsidTr="00B27641">
        <w:trPr>
          <w:trHeight w:val="26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Дорожное хозяйство (0409)</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36473,0</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55524,4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42942,8</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-12581,6</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77,3</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6469,8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117,7</w:t>
            </w:r>
          </w:p>
        </w:tc>
      </w:tr>
      <w:tr w:rsidR="0000361B" w:rsidRPr="0000361B" w:rsidTr="00B27641">
        <w:trPr>
          <w:trHeight w:val="27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Связь и информатика (0410)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2565,2</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529,0</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376,4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-152,6</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71,2</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-2188,8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14,7</w:t>
            </w:r>
          </w:p>
        </w:tc>
      </w:tr>
      <w:tr w:rsidR="0000361B" w:rsidRPr="0000361B" w:rsidTr="00B27641">
        <w:trPr>
          <w:trHeight w:val="695"/>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iCs/>
                <w:color w:val="000000"/>
                <w:sz w:val="20"/>
                <w:szCs w:val="20"/>
              </w:rPr>
            </w:pPr>
            <w:r w:rsidRPr="00D1602C">
              <w:rPr>
                <w:iCs/>
                <w:color w:val="000000"/>
                <w:sz w:val="20"/>
                <w:szCs w:val="20"/>
              </w:rPr>
              <w:t>Другие вопросы в области национальной экономики (0412)</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19411,4</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15195,6</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15085,4</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-110,2</w:t>
            </w:r>
          </w:p>
        </w:tc>
        <w:tc>
          <w:tcPr>
            <w:tcW w:w="851"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99,3</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-4326,0</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color w:val="000000"/>
                <w:sz w:val="20"/>
                <w:szCs w:val="20"/>
              </w:rPr>
            </w:pPr>
            <w:r w:rsidRPr="0000361B">
              <w:rPr>
                <w:color w:val="000000"/>
                <w:sz w:val="20"/>
                <w:szCs w:val="20"/>
              </w:rPr>
              <w:t>77,7</w:t>
            </w:r>
          </w:p>
        </w:tc>
      </w:tr>
      <w:tr w:rsidR="0000361B" w:rsidRPr="0000361B" w:rsidTr="00B27641">
        <w:trPr>
          <w:trHeight w:val="280"/>
        </w:trPr>
        <w:tc>
          <w:tcPr>
            <w:tcW w:w="2707" w:type="dxa"/>
            <w:tcBorders>
              <w:top w:val="nil"/>
              <w:left w:val="single" w:sz="8" w:space="0" w:color="auto"/>
              <w:bottom w:val="single" w:sz="8" w:space="0" w:color="auto"/>
              <w:right w:val="single" w:sz="8" w:space="0" w:color="auto"/>
            </w:tcBorders>
            <w:shd w:val="clear" w:color="auto" w:fill="auto"/>
            <w:hideMark/>
          </w:tcPr>
          <w:p w:rsidR="0000361B" w:rsidRPr="00D1602C" w:rsidRDefault="0000361B" w:rsidP="00D1602C">
            <w:pPr>
              <w:rPr>
                <w:b/>
                <w:bCs/>
                <w:color w:val="000000"/>
                <w:sz w:val="20"/>
                <w:szCs w:val="20"/>
              </w:rPr>
            </w:pPr>
            <w:r w:rsidRPr="00D1602C">
              <w:rPr>
                <w:b/>
                <w:bCs/>
                <w:color w:val="000000"/>
                <w:sz w:val="20"/>
                <w:szCs w:val="20"/>
              </w:rPr>
              <w:t>Итого по разделу 0400</w:t>
            </w:r>
          </w:p>
        </w:tc>
        <w:tc>
          <w:tcPr>
            <w:tcW w:w="1275"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b/>
                <w:bCs/>
                <w:color w:val="000000"/>
                <w:sz w:val="20"/>
                <w:szCs w:val="20"/>
              </w:rPr>
            </w:pPr>
            <w:r w:rsidRPr="0000361B">
              <w:rPr>
                <w:b/>
                <w:bCs/>
                <w:color w:val="000000"/>
                <w:sz w:val="20"/>
                <w:szCs w:val="20"/>
              </w:rPr>
              <w:t>133669,8</w:t>
            </w:r>
          </w:p>
        </w:tc>
        <w:tc>
          <w:tcPr>
            <w:tcW w:w="993"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b/>
                <w:bCs/>
                <w:color w:val="000000"/>
                <w:sz w:val="20"/>
                <w:szCs w:val="20"/>
              </w:rPr>
            </w:pPr>
            <w:r w:rsidRPr="0000361B">
              <w:rPr>
                <w:b/>
                <w:bCs/>
                <w:color w:val="000000"/>
                <w:sz w:val="20"/>
                <w:szCs w:val="20"/>
              </w:rPr>
              <w:t>195275,3</w:t>
            </w:r>
          </w:p>
        </w:tc>
        <w:tc>
          <w:tcPr>
            <w:tcW w:w="992" w:type="dxa"/>
            <w:tcBorders>
              <w:top w:val="nil"/>
              <w:left w:val="nil"/>
              <w:bottom w:val="single" w:sz="8" w:space="0" w:color="auto"/>
              <w:right w:val="single" w:sz="8" w:space="0" w:color="auto"/>
            </w:tcBorders>
            <w:shd w:val="clear" w:color="auto" w:fill="auto"/>
            <w:hideMark/>
          </w:tcPr>
          <w:p w:rsidR="0000361B" w:rsidRPr="0000361B" w:rsidRDefault="0000361B" w:rsidP="00D1602C">
            <w:pPr>
              <w:jc w:val="center"/>
              <w:rPr>
                <w:b/>
                <w:bCs/>
                <w:color w:val="000000"/>
                <w:sz w:val="20"/>
                <w:szCs w:val="20"/>
              </w:rPr>
            </w:pPr>
            <w:r w:rsidRPr="0000361B">
              <w:rPr>
                <w:b/>
                <w:bCs/>
                <w:color w:val="000000"/>
                <w:sz w:val="20"/>
                <w:szCs w:val="20"/>
              </w:rPr>
              <w:t>182362,5</w:t>
            </w:r>
          </w:p>
        </w:tc>
        <w:tc>
          <w:tcPr>
            <w:tcW w:w="992"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-12912,8</w:t>
            </w:r>
          </w:p>
        </w:tc>
        <w:tc>
          <w:tcPr>
            <w:tcW w:w="851"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93,4</w:t>
            </w:r>
          </w:p>
        </w:tc>
        <w:tc>
          <w:tcPr>
            <w:tcW w:w="1275"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48692,7</w:t>
            </w:r>
          </w:p>
        </w:tc>
        <w:tc>
          <w:tcPr>
            <w:tcW w:w="993" w:type="dxa"/>
            <w:tcBorders>
              <w:top w:val="nil"/>
              <w:left w:val="nil"/>
              <w:bottom w:val="single" w:sz="8" w:space="0" w:color="auto"/>
              <w:right w:val="single" w:sz="8" w:space="0" w:color="auto"/>
            </w:tcBorders>
            <w:shd w:val="clear" w:color="auto" w:fill="auto"/>
            <w:hideMark/>
          </w:tcPr>
          <w:p w:rsidR="0000361B" w:rsidRPr="00D1602C" w:rsidRDefault="0000361B" w:rsidP="00D1602C">
            <w:pPr>
              <w:jc w:val="center"/>
              <w:rPr>
                <w:b/>
                <w:color w:val="000000"/>
                <w:sz w:val="20"/>
                <w:szCs w:val="20"/>
              </w:rPr>
            </w:pPr>
            <w:r w:rsidRPr="00D1602C">
              <w:rPr>
                <w:b/>
                <w:color w:val="000000"/>
                <w:sz w:val="20"/>
                <w:szCs w:val="20"/>
              </w:rPr>
              <w:t>136,4</w:t>
            </w:r>
          </w:p>
        </w:tc>
      </w:tr>
    </w:tbl>
    <w:p w:rsidR="00F2576B" w:rsidRPr="00D1602C" w:rsidRDefault="00F2576B" w:rsidP="0081303B">
      <w:pPr>
        <w:rPr>
          <w:rFonts w:ascii="Arial" w:eastAsia="Arial" w:hAnsi="Arial"/>
          <w:color w:val="000000"/>
          <w:sz w:val="22"/>
          <w:szCs w:val="22"/>
        </w:rPr>
      </w:pPr>
    </w:p>
    <w:p w:rsidR="00364888" w:rsidRPr="00B27641" w:rsidRDefault="00364888" w:rsidP="0081303B">
      <w:pPr>
        <w:rPr>
          <w:rFonts w:eastAsia="Arial"/>
          <w:color w:val="000000"/>
        </w:rPr>
      </w:pPr>
      <w:r w:rsidRPr="00B27641">
        <w:rPr>
          <w:rFonts w:eastAsia="Arial"/>
          <w:color w:val="000000"/>
        </w:rPr>
        <w:t xml:space="preserve">     По подразделу 0401 предусмотрены </w:t>
      </w:r>
      <w:r w:rsidR="008C0754" w:rsidRPr="00B27641">
        <w:rPr>
          <w:rFonts w:eastAsia="Arial"/>
          <w:color w:val="000000"/>
        </w:rPr>
        <w:t xml:space="preserve">расходы </w:t>
      </w:r>
      <w:r w:rsidRPr="00B27641">
        <w:rPr>
          <w:rFonts w:eastAsia="Arial"/>
          <w:color w:val="000000"/>
        </w:rPr>
        <w:t>на организацию временной занятости несовершеннолетних граждан</w:t>
      </w:r>
      <w:r w:rsidR="00B27641" w:rsidRPr="00B27641">
        <w:rPr>
          <w:rFonts w:eastAsia="Arial"/>
          <w:color w:val="000000"/>
        </w:rPr>
        <w:t xml:space="preserve">. </w:t>
      </w:r>
      <w:r w:rsidRPr="00B27641">
        <w:rPr>
          <w:rFonts w:eastAsia="Arial"/>
          <w:color w:val="000000"/>
        </w:rPr>
        <w:t xml:space="preserve"> </w:t>
      </w:r>
      <w:r w:rsidR="00B27641">
        <w:rPr>
          <w:rFonts w:eastAsia="Arial"/>
          <w:color w:val="000000"/>
        </w:rPr>
        <w:t>П</w:t>
      </w:r>
      <w:r w:rsidR="00B27641" w:rsidRPr="00B27641">
        <w:rPr>
          <w:rFonts w:eastAsia="Arial"/>
          <w:color w:val="000000"/>
        </w:rPr>
        <w:t>лан 276,3 тыс.руб. исполнено 216,9 тыс. руб. или 78,5%, по сравнению с 2020 годом произошло увеличение на 152,8 тыс.руб. Низкое исполнение этого подраздела связано с не выполнением  некоторых мероприятий, в связи с введенным карантином из-за СOVID-19.</w:t>
      </w:r>
      <w:r w:rsidR="00CB14DA" w:rsidRPr="00B27641">
        <w:rPr>
          <w:rFonts w:eastAsia="Arial"/>
          <w:color w:val="000000"/>
        </w:rPr>
        <w:t xml:space="preserve"> </w:t>
      </w:r>
    </w:p>
    <w:p w:rsidR="00D67538" w:rsidRPr="00D67538" w:rsidRDefault="0081303B" w:rsidP="001426A9">
      <w:pPr>
        <w:jc w:val="both"/>
      </w:pPr>
      <w:r w:rsidRPr="00D67538">
        <w:t xml:space="preserve">     П</w:t>
      </w:r>
      <w:r w:rsidR="001426A9" w:rsidRPr="00D67538">
        <w:t xml:space="preserve">о подразделу 0405 </w:t>
      </w:r>
      <w:r w:rsidR="00D67538" w:rsidRPr="00D67538">
        <w:rPr>
          <w:rFonts w:eastAsia="Arial"/>
          <w:color w:val="000000"/>
        </w:rPr>
        <w:t>предусмотрены</w:t>
      </w:r>
      <w:r w:rsidR="00D67538" w:rsidRPr="00D67538">
        <w:t xml:space="preserve"> </w:t>
      </w:r>
      <w:r w:rsidR="00D67538" w:rsidRPr="00D67538">
        <w:rPr>
          <w:rFonts w:eastAsia="Arial"/>
          <w:color w:val="000000"/>
        </w:rPr>
        <w:t>расходы на поддержку сельскохозяйственных предприятий за счет средств федерального, областного и местного бюджетов и расходы на содержание аппарата управления сельского хозяйства</w:t>
      </w:r>
      <w:r w:rsidR="00D67538" w:rsidRPr="00D67538">
        <w:t xml:space="preserve">. Исполнение </w:t>
      </w:r>
      <w:r w:rsidR="00D67538" w:rsidRPr="00D67538">
        <w:rPr>
          <w:color w:val="000000"/>
        </w:rPr>
        <w:t xml:space="preserve">119287,5 тыс.руб. или </w:t>
      </w:r>
      <w:r w:rsidR="00D67538" w:rsidRPr="00D67538">
        <w:t>100</w:t>
      </w:r>
      <w:r w:rsidR="00D67538">
        <w:t xml:space="preserve">,0 </w:t>
      </w:r>
      <w:r w:rsidR="00D67538" w:rsidRPr="00D67538">
        <w:t>%</w:t>
      </w:r>
      <w:r w:rsidR="00D67538">
        <w:t xml:space="preserve">, </w:t>
      </w:r>
      <w:r w:rsidR="00D67538" w:rsidRPr="00D67538">
        <w:rPr>
          <w:rFonts w:eastAsia="Arial"/>
          <w:color w:val="000000"/>
        </w:rPr>
        <w:t>по сравнению с 2020 годом</w:t>
      </w:r>
      <w:r w:rsidR="00D67538">
        <w:rPr>
          <w:rFonts w:eastAsia="Arial"/>
          <w:color w:val="000000"/>
        </w:rPr>
        <w:t xml:space="preserve"> расходы</w:t>
      </w:r>
      <w:r w:rsidR="00D67538" w:rsidRPr="00D67538">
        <w:rPr>
          <w:rFonts w:eastAsia="Arial"/>
          <w:color w:val="000000"/>
        </w:rPr>
        <w:t xml:space="preserve"> увеличились на 50320,2 тыс. руб. в связи с увеличением областных и федеральных субвенций на поддержку АПК.</w:t>
      </w:r>
    </w:p>
    <w:p w:rsidR="006110E3" w:rsidRPr="00D1602C" w:rsidRDefault="0081303B" w:rsidP="004C6255">
      <w:pPr>
        <w:jc w:val="both"/>
      </w:pPr>
      <w:r w:rsidRPr="006110E3">
        <w:t xml:space="preserve">    П</w:t>
      </w:r>
      <w:r w:rsidR="00A93462" w:rsidRPr="006110E3">
        <w:t xml:space="preserve">о подразделу </w:t>
      </w:r>
      <w:r w:rsidR="00D67538" w:rsidRPr="006110E3">
        <w:t>0408</w:t>
      </w:r>
      <w:r w:rsidR="006110E3" w:rsidRPr="006110E3">
        <w:rPr>
          <w:rFonts w:eastAsia="Arial"/>
          <w:color w:val="000000"/>
        </w:rPr>
        <w:t xml:space="preserve"> исполнение составило 4453,5 тыс.руб.или</w:t>
      </w:r>
      <w:r w:rsidR="006110E3">
        <w:rPr>
          <w:rFonts w:eastAsia="Arial"/>
          <w:color w:val="000000"/>
        </w:rPr>
        <w:t xml:space="preserve"> 100,0%. </w:t>
      </w:r>
      <w:r w:rsidR="006110E3" w:rsidRPr="006110E3">
        <w:rPr>
          <w:rFonts w:eastAsia="Arial"/>
          <w:color w:val="000000"/>
        </w:rPr>
        <w:t xml:space="preserve">По данному подразделу  предусмотрены расходы на предоставление субсидий юридическим лицам (за исключением субсидий муниципальным учреждениям), индивидуальным предпринимателям производителям товаров, работ, услуг из бюджета Ковернинского муниципального </w:t>
      </w:r>
      <w:r w:rsidR="006110E3">
        <w:rPr>
          <w:rFonts w:eastAsia="Arial"/>
          <w:color w:val="000000"/>
        </w:rPr>
        <w:t>округа</w:t>
      </w:r>
      <w:r w:rsidR="006110E3" w:rsidRPr="006110E3">
        <w:rPr>
          <w:rFonts w:eastAsia="Arial"/>
          <w:color w:val="000000"/>
        </w:rPr>
        <w:t xml:space="preserve">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w:t>
      </w:r>
      <w:r w:rsidR="006110E3">
        <w:rPr>
          <w:rFonts w:eastAsia="Arial"/>
          <w:color w:val="000000"/>
        </w:rPr>
        <w:t>ния – расход составил         2</w:t>
      </w:r>
      <w:r w:rsidR="006110E3" w:rsidRPr="006110E3">
        <w:rPr>
          <w:rFonts w:eastAsia="Arial"/>
          <w:color w:val="000000"/>
        </w:rPr>
        <w:t>362,2 тыс.руб., ч</w:t>
      </w:r>
      <w:r w:rsidR="006110E3">
        <w:rPr>
          <w:rFonts w:eastAsia="Arial"/>
          <w:color w:val="000000"/>
        </w:rPr>
        <w:t>то ниже уровня 2020 года на 253,</w:t>
      </w:r>
      <w:r w:rsidR="006110E3" w:rsidRPr="006110E3">
        <w:rPr>
          <w:rFonts w:eastAsia="Arial"/>
          <w:color w:val="000000"/>
        </w:rPr>
        <w:t xml:space="preserve">8 тыс.руб. В 2021 году так же  предоставлялись субсидии  на финансовое обеспечение мероприятий, связанных с предотвращением влияния ухудшения экономической ситуации из-за распространения коронавирусной инфекции (COVID-19) на деятельность транспортных предприятий – 2091,3 что </w:t>
      </w:r>
      <w:r w:rsidR="006110E3" w:rsidRPr="006110E3">
        <w:rPr>
          <w:rFonts w:eastAsia="Arial"/>
          <w:color w:val="000000"/>
        </w:rPr>
        <w:lastRenderedPageBreak/>
        <w:t xml:space="preserve">ниже уровня </w:t>
      </w:r>
      <w:r w:rsidR="006110E3">
        <w:rPr>
          <w:rFonts w:eastAsia="Arial"/>
          <w:color w:val="000000"/>
        </w:rPr>
        <w:t xml:space="preserve"> 2020 года на 1481,5 тыс.руб. (</w:t>
      </w:r>
      <w:r w:rsidR="006110E3" w:rsidRPr="006110E3">
        <w:rPr>
          <w:rFonts w:eastAsia="Arial"/>
          <w:color w:val="000000"/>
        </w:rPr>
        <w:t>из областного бюджета -1673,0 тыс.руб. и софинансирование местного бюджета - 418,3 тыс. руб.)</w:t>
      </w:r>
    </w:p>
    <w:p w:rsidR="006C568D" w:rsidRPr="00D1602C" w:rsidRDefault="006C568D" w:rsidP="004C6255">
      <w:pPr>
        <w:jc w:val="both"/>
        <w:rPr>
          <w:rFonts w:eastAsia="Arial"/>
          <w:color w:val="000000"/>
        </w:rPr>
      </w:pPr>
      <w:r>
        <w:rPr>
          <w:rFonts w:eastAsia="Arial"/>
          <w:color w:val="000000"/>
        </w:rPr>
        <w:t xml:space="preserve">    </w:t>
      </w:r>
      <w:r w:rsidR="006110E3" w:rsidRPr="006C568D">
        <w:rPr>
          <w:rFonts w:eastAsia="Arial"/>
          <w:color w:val="000000"/>
        </w:rPr>
        <w:t xml:space="preserve">По подразделу 0409 исполнение составило </w:t>
      </w:r>
      <w:r w:rsidRPr="006C568D">
        <w:rPr>
          <w:rFonts w:eastAsia="Arial"/>
          <w:color w:val="000000"/>
        </w:rPr>
        <w:t xml:space="preserve">42942,8 тыс.руб. или </w:t>
      </w:r>
      <w:r w:rsidR="006110E3" w:rsidRPr="006C568D">
        <w:rPr>
          <w:rFonts w:eastAsia="Arial"/>
          <w:color w:val="000000"/>
        </w:rPr>
        <w:t>77,3% и выше уровня  2020 года на  6469,8  тыс. руб. Рост расходов объясняется ростом расходов на содержание и ремонт дорог за счет средств дорожного фонда и средств бюджета муниципального округа. Резервировались средства на зимнее содержание дорог. Низкий</w:t>
      </w:r>
      <w:r>
        <w:rPr>
          <w:rFonts w:eastAsia="Arial"/>
          <w:color w:val="000000"/>
        </w:rPr>
        <w:t xml:space="preserve"> процент освоения ассигнований </w:t>
      </w:r>
      <w:r w:rsidR="006110E3" w:rsidRPr="006C568D">
        <w:rPr>
          <w:rFonts w:eastAsia="Arial"/>
          <w:color w:val="000000"/>
        </w:rPr>
        <w:t>в 2021</w:t>
      </w:r>
      <w:r>
        <w:rPr>
          <w:rFonts w:eastAsia="Arial"/>
          <w:color w:val="000000"/>
        </w:rPr>
        <w:t xml:space="preserve"> </w:t>
      </w:r>
      <w:r w:rsidR="006110E3" w:rsidRPr="006C568D">
        <w:rPr>
          <w:rFonts w:eastAsia="Arial"/>
          <w:color w:val="000000"/>
        </w:rPr>
        <w:t>году произошел из-за  невыполненного контракта подрядчиком по ремонту дорог.</w:t>
      </w:r>
    </w:p>
    <w:p w:rsidR="006C568D" w:rsidRPr="006C568D" w:rsidRDefault="0081303B" w:rsidP="0066245F">
      <w:pPr>
        <w:jc w:val="both"/>
        <w:rPr>
          <w:rFonts w:eastAsia="Arial"/>
          <w:color w:val="000000"/>
        </w:rPr>
      </w:pPr>
      <w:r w:rsidRPr="006C568D">
        <w:t xml:space="preserve">       П</w:t>
      </w:r>
      <w:r w:rsidR="00F71B22" w:rsidRPr="006C568D">
        <w:t xml:space="preserve">о подразделу 0410 </w:t>
      </w:r>
      <w:r w:rsidR="006C568D" w:rsidRPr="006C568D">
        <w:rPr>
          <w:rFonts w:eastAsia="Arial"/>
          <w:color w:val="000000"/>
        </w:rPr>
        <w:t xml:space="preserve">исполнение составило </w:t>
      </w:r>
      <w:r w:rsidR="006C568D">
        <w:rPr>
          <w:rFonts w:eastAsia="Arial"/>
          <w:color w:val="000000"/>
        </w:rPr>
        <w:t xml:space="preserve">376,4 тыс.руб. или </w:t>
      </w:r>
      <w:r w:rsidR="006C568D" w:rsidRPr="006C568D">
        <w:rPr>
          <w:rFonts w:eastAsia="Arial"/>
          <w:color w:val="000000"/>
        </w:rPr>
        <w:t>71,2%</w:t>
      </w:r>
      <w:r w:rsidR="006C568D">
        <w:rPr>
          <w:rFonts w:eastAsia="Arial"/>
          <w:color w:val="000000"/>
        </w:rPr>
        <w:t xml:space="preserve">, </w:t>
      </w:r>
      <w:r w:rsidR="006C568D" w:rsidRPr="006C568D">
        <w:rPr>
          <w:rFonts w:eastAsia="Arial"/>
          <w:color w:val="000000"/>
        </w:rPr>
        <w:t>ниже уровня 2020 года на 2188,8 тыс. руб. Снижение расходов связано с уменьшением обслуживания электронного документооборота.</w:t>
      </w:r>
    </w:p>
    <w:p w:rsidR="005808C4" w:rsidRPr="007534D7" w:rsidRDefault="00F71B22" w:rsidP="007534D7">
      <w:pPr>
        <w:jc w:val="both"/>
        <w:rPr>
          <w:rFonts w:eastAsia="Arial"/>
          <w:color w:val="000000"/>
        </w:rPr>
      </w:pPr>
      <w:r w:rsidRPr="007534D7">
        <w:t xml:space="preserve"> </w:t>
      </w:r>
      <w:r w:rsidR="0081303B" w:rsidRPr="007534D7">
        <w:t xml:space="preserve">     П</w:t>
      </w:r>
      <w:r w:rsidR="00794863" w:rsidRPr="007534D7">
        <w:t xml:space="preserve">о подразделу 0412 </w:t>
      </w:r>
      <w:r w:rsidR="007534D7" w:rsidRPr="007534D7">
        <w:rPr>
          <w:rFonts w:eastAsia="Arial"/>
          <w:color w:val="000000"/>
        </w:rPr>
        <w:t xml:space="preserve">исполнение составило </w:t>
      </w:r>
      <w:r w:rsidR="007534D7">
        <w:rPr>
          <w:rFonts w:eastAsia="Arial"/>
          <w:color w:val="000000"/>
        </w:rPr>
        <w:t xml:space="preserve">15085,4 или </w:t>
      </w:r>
      <w:r w:rsidR="007534D7" w:rsidRPr="007534D7">
        <w:rPr>
          <w:rFonts w:eastAsia="Arial"/>
          <w:color w:val="000000"/>
        </w:rPr>
        <w:t>99,3%,что ниже уровня  2020 года на 4326,0 тыс.руб.  это связано с уменьшением межбюджетных трансфертов на возмещение:  части затрат организаций, пострадавших от распространения новой коронавирус</w:t>
      </w:r>
      <w:r w:rsidR="007534D7">
        <w:rPr>
          <w:rFonts w:eastAsia="Arial"/>
          <w:color w:val="000000"/>
        </w:rPr>
        <w:t>ной инфекции (COVID-19) на 4050,</w:t>
      </w:r>
      <w:r w:rsidR="007534D7" w:rsidRPr="007534D7">
        <w:rPr>
          <w:rFonts w:eastAsia="Arial"/>
          <w:color w:val="000000"/>
        </w:rPr>
        <w:t>3 тыс.руб. за счет средств областного бюджета. Здесь предусмотрены мероприятия в области архитек</w:t>
      </w:r>
      <w:r w:rsidR="007534D7">
        <w:rPr>
          <w:rFonts w:eastAsia="Arial"/>
          <w:color w:val="000000"/>
        </w:rPr>
        <w:t>туры и градостроительства – 400,</w:t>
      </w:r>
      <w:r w:rsidR="007534D7" w:rsidRPr="007534D7">
        <w:rPr>
          <w:rFonts w:eastAsia="Arial"/>
          <w:color w:val="000000"/>
        </w:rPr>
        <w:t>0 тыс.руб.; на программу поддержки</w:t>
      </w:r>
      <w:r w:rsidR="007534D7">
        <w:rPr>
          <w:rFonts w:eastAsia="Arial"/>
          <w:color w:val="000000"/>
        </w:rPr>
        <w:t xml:space="preserve"> малого предпринимательства – 4314,</w:t>
      </w:r>
      <w:r w:rsidR="007534D7" w:rsidRPr="007534D7">
        <w:rPr>
          <w:rFonts w:eastAsia="Arial"/>
          <w:color w:val="000000"/>
        </w:rPr>
        <w:t>7 тыс.руб</w:t>
      </w:r>
      <w:r w:rsidR="007534D7">
        <w:rPr>
          <w:rFonts w:eastAsia="Arial"/>
          <w:color w:val="000000"/>
        </w:rPr>
        <w:t>.; содержание аппарата о</w:t>
      </w:r>
      <w:r w:rsidR="007534D7" w:rsidRPr="007534D7">
        <w:rPr>
          <w:rFonts w:eastAsia="Arial"/>
          <w:color w:val="000000"/>
        </w:rPr>
        <w:t xml:space="preserve">тдела архитектуры, капитального строительства и ЖКХ </w:t>
      </w:r>
      <w:r w:rsidR="007534D7">
        <w:rPr>
          <w:rFonts w:eastAsia="Arial"/>
          <w:color w:val="000000"/>
        </w:rPr>
        <w:t>–</w:t>
      </w:r>
      <w:r w:rsidR="007534D7" w:rsidRPr="007534D7">
        <w:rPr>
          <w:rFonts w:eastAsia="Arial"/>
          <w:color w:val="000000"/>
        </w:rPr>
        <w:t xml:space="preserve"> 5067</w:t>
      </w:r>
      <w:r w:rsidR="007534D7">
        <w:rPr>
          <w:rFonts w:eastAsia="Arial"/>
          <w:color w:val="000000"/>
        </w:rPr>
        <w:t>,</w:t>
      </w:r>
      <w:r w:rsidR="007534D7" w:rsidRPr="007534D7">
        <w:rPr>
          <w:rFonts w:eastAsia="Arial"/>
          <w:color w:val="000000"/>
        </w:rPr>
        <w:t>0 тыс.руб.,  на развитие туризма -300,0 тыс.руб</w:t>
      </w:r>
      <w:r w:rsidR="007534D7">
        <w:rPr>
          <w:rFonts w:eastAsia="Arial"/>
          <w:color w:val="000000"/>
        </w:rPr>
        <w:t>.</w:t>
      </w:r>
    </w:p>
    <w:p w:rsidR="007534D7" w:rsidRDefault="007534D7" w:rsidP="007534D7">
      <w:pPr>
        <w:jc w:val="both"/>
        <w:rPr>
          <w:b/>
          <w:bCs/>
          <w:i/>
        </w:rPr>
      </w:pPr>
    </w:p>
    <w:p w:rsidR="00441B0F" w:rsidRPr="007534D7" w:rsidRDefault="00441B0F" w:rsidP="00441B0F">
      <w:pPr>
        <w:ind w:firstLine="708"/>
        <w:jc w:val="both"/>
        <w:rPr>
          <w:b/>
          <w:bCs/>
          <w:u w:val="single"/>
        </w:rPr>
      </w:pPr>
      <w:r w:rsidRPr="007534D7">
        <w:rPr>
          <w:b/>
          <w:bCs/>
          <w:u w:val="single"/>
        </w:rPr>
        <w:t>Раздел 0500 «Жилищно-коммунальное хозяйство»</w:t>
      </w:r>
    </w:p>
    <w:p w:rsidR="0081303B" w:rsidRPr="00DA3829" w:rsidRDefault="0081303B" w:rsidP="00441B0F">
      <w:pPr>
        <w:ind w:firstLine="708"/>
        <w:jc w:val="both"/>
        <w:rPr>
          <w:highlight w:val="yellow"/>
          <w:u w:val="single"/>
        </w:rPr>
      </w:pPr>
    </w:p>
    <w:p w:rsidR="00F2576B" w:rsidRDefault="00441B0F" w:rsidP="007534D7">
      <w:pPr>
        <w:ind w:firstLine="708"/>
        <w:jc w:val="both"/>
      </w:pPr>
      <w:r w:rsidRPr="007534D7">
        <w:t xml:space="preserve">Согласно данным отчета об </w:t>
      </w:r>
      <w:r w:rsidR="00F2576B" w:rsidRPr="007534D7">
        <w:t xml:space="preserve">исполнении бюджета </w:t>
      </w:r>
      <w:r w:rsidR="007534D7" w:rsidRPr="007534D7">
        <w:t>округа за 2021</w:t>
      </w:r>
      <w:r w:rsidRPr="007534D7">
        <w:t xml:space="preserve"> год фактические расходы составили </w:t>
      </w:r>
      <w:r w:rsidR="007534D7" w:rsidRPr="007534D7">
        <w:t>104296,1</w:t>
      </w:r>
      <w:r w:rsidR="000A3A08" w:rsidRPr="007534D7">
        <w:t xml:space="preserve"> </w:t>
      </w:r>
      <w:r w:rsidRPr="007534D7">
        <w:t xml:space="preserve">тыс. руб., средства освоены </w:t>
      </w:r>
      <w:r w:rsidR="007534D7" w:rsidRPr="007534D7">
        <w:t>на 86,9</w:t>
      </w:r>
      <w:r w:rsidR="00DD683B" w:rsidRPr="007534D7">
        <w:t xml:space="preserve"> </w:t>
      </w:r>
      <w:r w:rsidRPr="007534D7">
        <w:t>%.</w:t>
      </w:r>
      <w:r w:rsidR="00FA7241" w:rsidRPr="007534D7">
        <w:t xml:space="preserve"> </w:t>
      </w:r>
      <w:r w:rsidRPr="007534D7">
        <w:t xml:space="preserve">Доля расходов на </w:t>
      </w:r>
      <w:r w:rsidR="00DD683B" w:rsidRPr="007534D7">
        <w:t xml:space="preserve">жилищно-коммунальное хозяйство </w:t>
      </w:r>
      <w:r w:rsidRPr="007534D7">
        <w:rPr>
          <w:spacing w:val="-1"/>
        </w:rPr>
        <w:t xml:space="preserve">в общей сумме расходов бюджета </w:t>
      </w:r>
      <w:r w:rsidR="007534D7" w:rsidRPr="007534D7">
        <w:rPr>
          <w:spacing w:val="-1"/>
        </w:rPr>
        <w:t>округа</w:t>
      </w:r>
      <w:r w:rsidRPr="007534D7">
        <w:rPr>
          <w:spacing w:val="-1"/>
        </w:rPr>
        <w:t xml:space="preserve"> </w:t>
      </w:r>
      <w:r w:rsidRPr="007534D7">
        <w:t>составила</w:t>
      </w:r>
      <w:r w:rsidR="00FE47F9" w:rsidRPr="007534D7">
        <w:t xml:space="preserve"> </w:t>
      </w:r>
      <w:r w:rsidR="007534D7" w:rsidRPr="007534D7">
        <w:t>10,8 %, в 2020</w:t>
      </w:r>
      <w:r w:rsidR="00F2576B" w:rsidRPr="007534D7">
        <w:t xml:space="preserve"> году </w:t>
      </w:r>
      <w:r w:rsidR="007534D7" w:rsidRPr="007534D7">
        <w:t>–</w:t>
      </w:r>
      <w:r w:rsidR="00F2576B" w:rsidRPr="007534D7">
        <w:t xml:space="preserve"> </w:t>
      </w:r>
      <w:r w:rsidR="007534D7" w:rsidRPr="007534D7">
        <w:t>10,1</w:t>
      </w:r>
      <w:r w:rsidR="00F2576B" w:rsidRPr="007534D7">
        <w:t xml:space="preserve"> %.</w:t>
      </w:r>
    </w:p>
    <w:p w:rsidR="00F2576B" w:rsidRPr="0039325F" w:rsidRDefault="00F2576B" w:rsidP="00441B0F">
      <w:pPr>
        <w:ind w:firstLine="708"/>
        <w:jc w:val="both"/>
      </w:pPr>
    </w:p>
    <w:p w:rsidR="00DD683B" w:rsidRPr="00D1602C" w:rsidRDefault="00135958" w:rsidP="00DD683B">
      <w:pPr>
        <w:tabs>
          <w:tab w:val="left" w:pos="-360"/>
          <w:tab w:val="left" w:pos="900"/>
          <w:tab w:val="left" w:pos="1440"/>
        </w:tabs>
        <w:jc w:val="both"/>
      </w:pPr>
      <w:r w:rsidRPr="00D1602C">
        <w:t>Исполнение бюджетных обязательств по разделу  «</w:t>
      </w:r>
      <w:r w:rsidRPr="00D1602C">
        <w:rPr>
          <w:bCs/>
        </w:rPr>
        <w:t>Жилищно-коммунальное хозяйство»</w:t>
      </w:r>
      <w:r w:rsidR="00DA3829" w:rsidRPr="00D1602C">
        <w:t xml:space="preserve">  за 2021 год в сравнении с 2020</w:t>
      </w:r>
      <w:r w:rsidRPr="00D1602C">
        <w:t xml:space="preserve"> годом приведено в таблице № 16</w:t>
      </w:r>
    </w:p>
    <w:p w:rsidR="00DD683B" w:rsidRDefault="00DD683B" w:rsidP="0081303B">
      <w:pPr>
        <w:jc w:val="right"/>
      </w:pPr>
      <w:r w:rsidRPr="005D5EB9">
        <w:t xml:space="preserve">                                                                                                                    Таблица № </w:t>
      </w:r>
      <w:r w:rsidR="001E4197" w:rsidRPr="005D5EB9">
        <w:t>1</w:t>
      </w:r>
      <w:r w:rsidR="005D6A19" w:rsidRPr="005D5EB9">
        <w:t>6</w:t>
      </w:r>
      <w:r w:rsidRPr="005D5EB9">
        <w:t xml:space="preserve">   тыс. руб.</w:t>
      </w:r>
    </w:p>
    <w:tbl>
      <w:tblPr>
        <w:tblW w:w="9936" w:type="dxa"/>
        <w:tblInd w:w="95" w:type="dxa"/>
        <w:tblLook w:val="04A0"/>
      </w:tblPr>
      <w:tblGrid>
        <w:gridCol w:w="2990"/>
        <w:gridCol w:w="1276"/>
        <w:gridCol w:w="1134"/>
        <w:gridCol w:w="992"/>
        <w:gridCol w:w="992"/>
        <w:gridCol w:w="709"/>
        <w:gridCol w:w="992"/>
        <w:gridCol w:w="851"/>
      </w:tblGrid>
      <w:tr w:rsidR="00DA3829" w:rsidRPr="00DA3829" w:rsidTr="007534D7">
        <w:trPr>
          <w:trHeight w:val="591"/>
        </w:trPr>
        <w:tc>
          <w:tcPr>
            <w:tcW w:w="299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Наименование раздела, подраздела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Исполнение в 2020 г</w:t>
            </w:r>
          </w:p>
        </w:tc>
        <w:tc>
          <w:tcPr>
            <w:tcW w:w="2126" w:type="dxa"/>
            <w:gridSpan w:val="2"/>
            <w:tcBorders>
              <w:top w:val="single" w:sz="8" w:space="0" w:color="auto"/>
              <w:left w:val="nil"/>
              <w:bottom w:val="single" w:sz="8" w:space="0" w:color="auto"/>
              <w:right w:val="single" w:sz="8" w:space="0" w:color="000000"/>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2021 год</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Отклонения от плана</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Отклонения от 2020г</w:t>
            </w:r>
          </w:p>
        </w:tc>
      </w:tr>
      <w:tr w:rsidR="00DA3829" w:rsidRPr="00DA3829" w:rsidTr="007534D7">
        <w:trPr>
          <w:trHeight w:val="315"/>
        </w:trPr>
        <w:tc>
          <w:tcPr>
            <w:tcW w:w="2990" w:type="dxa"/>
            <w:vMerge/>
            <w:tcBorders>
              <w:top w:val="single" w:sz="8" w:space="0" w:color="auto"/>
              <w:left w:val="single" w:sz="8" w:space="0" w:color="auto"/>
              <w:bottom w:val="single" w:sz="8" w:space="0" w:color="000000"/>
              <w:right w:val="single" w:sz="8" w:space="0" w:color="auto"/>
            </w:tcBorders>
            <w:vAlign w:val="center"/>
            <w:hideMark/>
          </w:tcPr>
          <w:p w:rsidR="00DA3829" w:rsidRPr="00DA3829" w:rsidRDefault="00DA3829" w:rsidP="00D1602C">
            <w:pPr>
              <w:jc w:val="center"/>
              <w:rPr>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DA3829" w:rsidRPr="00DA3829" w:rsidRDefault="00DA3829" w:rsidP="00D1602C">
            <w:pPr>
              <w:jc w:val="center"/>
              <w:rPr>
                <w:color w:val="000000"/>
                <w:sz w:val="20"/>
                <w:szCs w:val="20"/>
              </w:rPr>
            </w:pP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Сумма</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w:t>
            </w:r>
          </w:p>
        </w:tc>
      </w:tr>
      <w:tr w:rsidR="00DA3829" w:rsidRPr="00DA3829" w:rsidTr="007534D7">
        <w:trPr>
          <w:trHeight w:val="207"/>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Жилищное хозяйство (0501)</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2881,7</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16741,8</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13706,3</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-3035,5</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81,9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10824,6</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475,6</w:t>
            </w:r>
          </w:p>
        </w:tc>
      </w:tr>
      <w:tr w:rsidR="00DA3829" w:rsidRPr="00DA3829" w:rsidTr="007534D7">
        <w:trPr>
          <w:trHeight w:val="254"/>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Коммунальное хозяйство(0502)</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30898,3</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58296,4</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49783,7</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-8512,7</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85,4</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18885,4</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161,1</w:t>
            </w:r>
          </w:p>
        </w:tc>
      </w:tr>
      <w:tr w:rsidR="00DA3829" w:rsidRPr="00DA3829" w:rsidTr="007534D7">
        <w:trPr>
          <w:trHeight w:val="257"/>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Благоустройство (0503)</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41259,0</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43112,3</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38932,2</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-4180,1</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90,3</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-2326,8</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94,4</w:t>
            </w:r>
          </w:p>
        </w:tc>
      </w:tr>
      <w:tr w:rsidR="00DA3829" w:rsidRPr="00DA3829" w:rsidTr="008D0F93">
        <w:trPr>
          <w:trHeight w:val="404"/>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iCs/>
                <w:color w:val="000000"/>
                <w:sz w:val="20"/>
                <w:szCs w:val="20"/>
              </w:rPr>
            </w:pPr>
            <w:r w:rsidRPr="00D1602C">
              <w:rPr>
                <w:iCs/>
                <w:color w:val="000000"/>
                <w:sz w:val="20"/>
                <w:szCs w:val="20"/>
              </w:rPr>
              <w:t>Другие вопросы в области ЖКХ</w:t>
            </w:r>
            <w:r w:rsidR="008D0F93" w:rsidRPr="00D1602C">
              <w:rPr>
                <w:iCs/>
                <w:color w:val="000000"/>
                <w:sz w:val="20"/>
                <w:szCs w:val="20"/>
              </w:rPr>
              <w:t xml:space="preserve"> (0505)</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1507,9</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1919,9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1873,9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-46,0</w:t>
            </w:r>
          </w:p>
        </w:tc>
        <w:tc>
          <w:tcPr>
            <w:tcW w:w="709"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97,6</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366,0</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color w:val="000000"/>
                <w:sz w:val="20"/>
                <w:szCs w:val="20"/>
              </w:rPr>
            </w:pPr>
            <w:r w:rsidRPr="00DA3829">
              <w:rPr>
                <w:color w:val="000000"/>
                <w:sz w:val="20"/>
                <w:szCs w:val="20"/>
              </w:rPr>
              <w:t>124,3</w:t>
            </w:r>
          </w:p>
        </w:tc>
      </w:tr>
      <w:tr w:rsidR="00DA3829" w:rsidRPr="00DA3829" w:rsidTr="008D0F93">
        <w:trPr>
          <w:trHeight w:val="211"/>
        </w:trPr>
        <w:tc>
          <w:tcPr>
            <w:tcW w:w="2990" w:type="dxa"/>
            <w:tcBorders>
              <w:top w:val="nil"/>
              <w:left w:val="single" w:sz="8" w:space="0" w:color="auto"/>
              <w:bottom w:val="single" w:sz="8" w:space="0" w:color="auto"/>
              <w:right w:val="single" w:sz="8" w:space="0" w:color="auto"/>
            </w:tcBorders>
            <w:shd w:val="clear" w:color="auto" w:fill="auto"/>
            <w:hideMark/>
          </w:tcPr>
          <w:p w:rsidR="00DA3829" w:rsidRPr="00D1602C" w:rsidRDefault="00DA3829" w:rsidP="00DA3829">
            <w:pPr>
              <w:rPr>
                <w:b/>
                <w:bCs/>
                <w:color w:val="000000"/>
                <w:sz w:val="20"/>
                <w:szCs w:val="20"/>
              </w:rPr>
            </w:pPr>
            <w:r w:rsidRPr="00D1602C">
              <w:rPr>
                <w:b/>
                <w:bCs/>
                <w:color w:val="000000"/>
                <w:sz w:val="20"/>
                <w:szCs w:val="20"/>
              </w:rPr>
              <w:t>Итого по разделу 0500</w:t>
            </w:r>
          </w:p>
        </w:tc>
        <w:tc>
          <w:tcPr>
            <w:tcW w:w="1276"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76546,9</w:t>
            </w:r>
          </w:p>
        </w:tc>
        <w:tc>
          <w:tcPr>
            <w:tcW w:w="1134"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120070,4</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104296,1</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-15774,3</w:t>
            </w:r>
          </w:p>
        </w:tc>
        <w:tc>
          <w:tcPr>
            <w:tcW w:w="709" w:type="dxa"/>
            <w:tcBorders>
              <w:top w:val="nil"/>
              <w:left w:val="nil"/>
              <w:bottom w:val="single" w:sz="8" w:space="0" w:color="auto"/>
              <w:right w:val="single" w:sz="8" w:space="0" w:color="auto"/>
            </w:tcBorders>
            <w:shd w:val="clear" w:color="auto" w:fill="auto"/>
            <w:hideMark/>
          </w:tcPr>
          <w:p w:rsidR="00DA3829" w:rsidRPr="007534D7" w:rsidRDefault="00DA3829" w:rsidP="00D1602C">
            <w:pPr>
              <w:jc w:val="center"/>
              <w:rPr>
                <w:b/>
                <w:color w:val="000000"/>
                <w:sz w:val="20"/>
                <w:szCs w:val="20"/>
              </w:rPr>
            </w:pPr>
            <w:r w:rsidRPr="007534D7">
              <w:rPr>
                <w:b/>
                <w:color w:val="000000"/>
                <w:sz w:val="20"/>
                <w:szCs w:val="20"/>
              </w:rPr>
              <w:t>86,9</w:t>
            </w:r>
          </w:p>
        </w:tc>
        <w:tc>
          <w:tcPr>
            <w:tcW w:w="992"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27749,2</w:t>
            </w:r>
          </w:p>
        </w:tc>
        <w:tc>
          <w:tcPr>
            <w:tcW w:w="851" w:type="dxa"/>
            <w:tcBorders>
              <w:top w:val="nil"/>
              <w:left w:val="nil"/>
              <w:bottom w:val="single" w:sz="8" w:space="0" w:color="auto"/>
              <w:right w:val="single" w:sz="8" w:space="0" w:color="auto"/>
            </w:tcBorders>
            <w:shd w:val="clear" w:color="auto" w:fill="auto"/>
            <w:hideMark/>
          </w:tcPr>
          <w:p w:rsidR="00DA3829" w:rsidRPr="00DA3829" w:rsidRDefault="00DA3829" w:rsidP="00D1602C">
            <w:pPr>
              <w:jc w:val="center"/>
              <w:rPr>
                <w:b/>
                <w:bCs/>
                <w:color w:val="000000"/>
                <w:sz w:val="20"/>
                <w:szCs w:val="20"/>
              </w:rPr>
            </w:pPr>
            <w:r w:rsidRPr="00DA3829">
              <w:rPr>
                <w:b/>
                <w:bCs/>
                <w:color w:val="000000"/>
                <w:sz w:val="20"/>
                <w:szCs w:val="20"/>
              </w:rPr>
              <w:t>136,3</w:t>
            </w:r>
          </w:p>
        </w:tc>
      </w:tr>
    </w:tbl>
    <w:p w:rsidR="00615288" w:rsidRPr="007534D7" w:rsidRDefault="00615288" w:rsidP="00DC7C2D">
      <w:pPr>
        <w:jc w:val="both"/>
        <w:rPr>
          <w:u w:val="single"/>
        </w:rPr>
      </w:pPr>
    </w:p>
    <w:p w:rsidR="00082DD8" w:rsidRDefault="007F5C1E" w:rsidP="00D1602C">
      <w:pPr>
        <w:ind w:firstLine="708"/>
        <w:jc w:val="both"/>
      </w:pPr>
      <w:r w:rsidRPr="00082DD8">
        <w:t>П</w:t>
      </w:r>
      <w:r w:rsidR="00DD683B" w:rsidRPr="00082DD8">
        <w:t>о подразделу 0</w:t>
      </w:r>
      <w:r w:rsidRPr="00082DD8">
        <w:t>5</w:t>
      </w:r>
      <w:r w:rsidR="00DD683B" w:rsidRPr="00082DD8">
        <w:t xml:space="preserve">01 </w:t>
      </w:r>
      <w:r w:rsidR="00082DD8" w:rsidRPr="00082DD8">
        <w:rPr>
          <w:rFonts w:eastAsia="Arial"/>
          <w:color w:val="000000"/>
        </w:rPr>
        <w:t xml:space="preserve">исполнение составило </w:t>
      </w:r>
      <w:r w:rsidR="00082DD8">
        <w:rPr>
          <w:rFonts w:eastAsia="Arial"/>
          <w:color w:val="000000"/>
        </w:rPr>
        <w:t xml:space="preserve">13706,3 тыс.руб. или </w:t>
      </w:r>
      <w:r w:rsidR="00082DD8" w:rsidRPr="00082DD8">
        <w:rPr>
          <w:rFonts w:eastAsia="Arial"/>
          <w:color w:val="000000"/>
        </w:rPr>
        <w:t>81,9 % и выше уровня 2020 года на  10824,6 тыс.руб. Рост расходов объясняется тем, что в 2021 году расходы  на приобретение жилых помещений для предоставления гражданам, утратившим жилые помещения в результате пожара, по договорам социального найма составили 6984,5 тыс.руб. (выше уровня 2020 года на 4568,0 тыс.руб.) В 2021 году расходы на переселение граждан из аварийного  жилищного фонда составили - 4958,4 тыс.руб., в 2020 году таких расходов не производилось</w:t>
      </w:r>
      <w:r w:rsidR="008D0F93">
        <w:rPr>
          <w:rFonts w:eastAsia="Arial"/>
          <w:color w:val="000000"/>
        </w:rPr>
        <w:t>.</w:t>
      </w:r>
    </w:p>
    <w:p w:rsidR="008D0F93" w:rsidRPr="00D1602C" w:rsidRDefault="00F10195" w:rsidP="00D1602C">
      <w:pPr>
        <w:ind w:firstLine="708"/>
        <w:jc w:val="both"/>
      </w:pPr>
      <w:r w:rsidRPr="008D0F93">
        <w:t>П</w:t>
      </w:r>
      <w:r w:rsidR="00DD683B" w:rsidRPr="008D0F93">
        <w:t xml:space="preserve">о подразделу </w:t>
      </w:r>
      <w:r w:rsidR="007F5C1E" w:rsidRPr="008D0F93">
        <w:t>05</w:t>
      </w:r>
      <w:r w:rsidR="00DD683B" w:rsidRPr="008D0F93">
        <w:t>0</w:t>
      </w:r>
      <w:r w:rsidR="007F5C1E" w:rsidRPr="008D0F93">
        <w:t>2</w:t>
      </w:r>
      <w:r w:rsidR="00DD683B" w:rsidRPr="008D0F93">
        <w:t xml:space="preserve"> </w:t>
      </w:r>
      <w:r w:rsidR="008D0F93" w:rsidRPr="008D0F93">
        <w:rPr>
          <w:rFonts w:eastAsia="Arial"/>
          <w:color w:val="000000"/>
        </w:rPr>
        <w:t xml:space="preserve">исполнение составило </w:t>
      </w:r>
      <w:r w:rsidR="008D0F93">
        <w:rPr>
          <w:rFonts w:eastAsia="Arial"/>
          <w:color w:val="000000"/>
        </w:rPr>
        <w:t xml:space="preserve">49783,7 или </w:t>
      </w:r>
      <w:r w:rsidR="008D0F93" w:rsidRPr="008D0F93">
        <w:rPr>
          <w:rFonts w:eastAsia="Arial"/>
          <w:color w:val="000000"/>
        </w:rPr>
        <w:t>85,4%, что выше уровня 2020</w:t>
      </w:r>
      <w:r w:rsidR="005D3A3A">
        <w:rPr>
          <w:rFonts w:eastAsia="Arial"/>
          <w:color w:val="000000"/>
        </w:rPr>
        <w:t xml:space="preserve"> года на 18885,4</w:t>
      </w:r>
      <w:r w:rsidR="008D0F93" w:rsidRPr="008D0F93">
        <w:rPr>
          <w:rFonts w:eastAsia="Arial"/>
          <w:color w:val="000000"/>
        </w:rPr>
        <w:t xml:space="preserve"> тыс. руб. Низкое исполнение этого подраздела объясняется тем, что по проекту «Вам решать» ПСД на строительство единого водозабора в р.п. Ковернино Нижегородской области  при плане -6 050,4 тыс. руб. исполнения не было, в связи с нарушением сроков исполнения обязательств, предусмотренных муниципальным контрактом, работы будут завершены в 2022 году. Расходы выше уровня 2020 года объясняются  тем, что направлено на газификацию д.Тарасово за счет областного бюджета 11881,1 тыс.руб.( в 2020 году д. Новопокровское-3287,0 тыс.руб.) Произведена газификация муниципальных учреждений образования - 8433,1 тыс.руб.. </w:t>
      </w:r>
      <w:r w:rsidR="008D0F93" w:rsidRPr="008D0F93">
        <w:rPr>
          <w:rFonts w:eastAsia="Arial"/>
          <w:color w:val="000000"/>
        </w:rPr>
        <w:lastRenderedPageBreak/>
        <w:t>расход по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 3415,5 тыс.руб.</w:t>
      </w:r>
    </w:p>
    <w:p w:rsidR="008D0F93" w:rsidRPr="00D1602C" w:rsidRDefault="00F7322B" w:rsidP="00C86CA0">
      <w:pPr>
        <w:jc w:val="both"/>
        <w:rPr>
          <w:rFonts w:eastAsia="Arial"/>
          <w:color w:val="000000"/>
        </w:rPr>
      </w:pPr>
      <w:r w:rsidRPr="008D0F93">
        <w:t xml:space="preserve">        </w:t>
      </w:r>
      <w:r w:rsidR="00135958" w:rsidRPr="008D0F93">
        <w:t xml:space="preserve">По подразделу 0503 </w:t>
      </w:r>
      <w:r w:rsidR="008D0F93" w:rsidRPr="008D0F93">
        <w:rPr>
          <w:rFonts w:eastAsia="Arial"/>
          <w:color w:val="000000"/>
        </w:rPr>
        <w:t xml:space="preserve">исполнение составило </w:t>
      </w:r>
      <w:r w:rsidR="008D0F93">
        <w:rPr>
          <w:rFonts w:eastAsia="Arial"/>
          <w:color w:val="000000"/>
        </w:rPr>
        <w:t xml:space="preserve">38932,2 тыс.руб. или </w:t>
      </w:r>
      <w:r w:rsidR="008D0F93" w:rsidRPr="008D0F93">
        <w:rPr>
          <w:rFonts w:eastAsia="Arial"/>
          <w:color w:val="000000"/>
        </w:rPr>
        <w:t>90,3%</w:t>
      </w:r>
      <w:r w:rsidR="008D0F93">
        <w:rPr>
          <w:rFonts w:eastAsia="Arial"/>
          <w:color w:val="000000"/>
        </w:rPr>
        <w:t xml:space="preserve"> и ниже уровня 2020 года на 2326</w:t>
      </w:r>
      <w:r w:rsidR="008D0F93" w:rsidRPr="008D0F93">
        <w:rPr>
          <w:rFonts w:eastAsia="Arial"/>
          <w:color w:val="000000"/>
        </w:rPr>
        <w:t>,8 тыс. руб.  По сравнению с 2020 годом расходы уменьшились в виду того, что в 2021 году не было поступлений иных межбюджетных трансфертов на обустройство и восстановление памятных мест, посвященных Великой Отечественной войне в сумме 11935,4 тыс.руб.</w:t>
      </w:r>
    </w:p>
    <w:p w:rsidR="00A414A0" w:rsidRPr="008D0F93" w:rsidRDefault="00627349" w:rsidP="009E53D5">
      <w:pPr>
        <w:jc w:val="both"/>
        <w:rPr>
          <w:rFonts w:eastAsia="Arial"/>
          <w:color w:val="000000"/>
        </w:rPr>
      </w:pPr>
      <w:r w:rsidRPr="008D0F93">
        <w:t xml:space="preserve">       По подразделу </w:t>
      </w:r>
      <w:r w:rsidR="00023E23" w:rsidRPr="008D0F93">
        <w:t>0505</w:t>
      </w:r>
      <w:r w:rsidR="005D3A3A">
        <w:t xml:space="preserve"> </w:t>
      </w:r>
      <w:r w:rsidR="005D3A3A" w:rsidRPr="008D0F93">
        <w:rPr>
          <w:rFonts w:eastAsia="Arial"/>
          <w:color w:val="000000"/>
        </w:rPr>
        <w:t>предусмотрены расходы на обеспечение деятельности ДДС  ЖКХ и работников по благоустройству территорий</w:t>
      </w:r>
      <w:r w:rsidR="005D3A3A">
        <w:rPr>
          <w:rFonts w:eastAsia="Arial"/>
          <w:color w:val="000000"/>
        </w:rPr>
        <w:t>.</w:t>
      </w:r>
      <w:r w:rsidR="005D3A3A">
        <w:t xml:space="preserve"> </w:t>
      </w:r>
      <w:r w:rsidR="005D3A3A">
        <w:rPr>
          <w:rFonts w:eastAsia="Arial"/>
          <w:color w:val="000000"/>
        </w:rPr>
        <w:t>И</w:t>
      </w:r>
      <w:r w:rsidR="008D0F93" w:rsidRPr="008D0F93">
        <w:rPr>
          <w:rFonts w:eastAsia="Arial"/>
          <w:color w:val="000000"/>
        </w:rPr>
        <w:t xml:space="preserve">сполнение составило </w:t>
      </w:r>
      <w:r w:rsidR="005D3A3A">
        <w:rPr>
          <w:rFonts w:eastAsia="Arial"/>
          <w:color w:val="000000"/>
        </w:rPr>
        <w:t xml:space="preserve">1873,9 тыс.руб. или </w:t>
      </w:r>
      <w:r w:rsidR="008D0F93" w:rsidRPr="008D0F93">
        <w:rPr>
          <w:rFonts w:eastAsia="Arial"/>
          <w:color w:val="000000"/>
        </w:rPr>
        <w:t>97,6%, Увеличение расходов по</w:t>
      </w:r>
      <w:r w:rsidR="005D3A3A">
        <w:rPr>
          <w:rFonts w:eastAsia="Arial"/>
          <w:color w:val="000000"/>
        </w:rPr>
        <w:t xml:space="preserve"> сравнению с 2020 годом на 366,0</w:t>
      </w:r>
      <w:r w:rsidR="008D0F93" w:rsidRPr="008D0F93">
        <w:rPr>
          <w:rFonts w:eastAsia="Arial"/>
          <w:color w:val="000000"/>
        </w:rPr>
        <w:t xml:space="preserve"> тыс.руб. связан</w:t>
      </w:r>
      <w:r w:rsidR="005D3A3A">
        <w:rPr>
          <w:rFonts w:eastAsia="Arial"/>
          <w:color w:val="000000"/>
        </w:rPr>
        <w:t>ы</w:t>
      </w:r>
      <w:r w:rsidR="008D0F93" w:rsidRPr="008D0F93">
        <w:rPr>
          <w:rFonts w:eastAsia="Arial"/>
          <w:color w:val="000000"/>
        </w:rPr>
        <w:t xml:space="preserve"> с увеличением МРОТ.</w:t>
      </w:r>
    </w:p>
    <w:p w:rsidR="008D0F93" w:rsidRDefault="008D0F93" w:rsidP="009E53D5">
      <w:pPr>
        <w:ind w:firstLine="708"/>
        <w:jc w:val="both"/>
        <w:rPr>
          <w:b/>
          <w:bCs/>
          <w:highlight w:val="cyan"/>
          <w:u w:val="single"/>
        </w:rPr>
      </w:pPr>
    </w:p>
    <w:p w:rsidR="009E53D5" w:rsidRPr="00D1602C" w:rsidRDefault="009E53D5" w:rsidP="009E53D5">
      <w:pPr>
        <w:ind w:firstLine="708"/>
        <w:jc w:val="both"/>
        <w:rPr>
          <w:b/>
          <w:bCs/>
          <w:u w:val="single"/>
        </w:rPr>
      </w:pPr>
      <w:r w:rsidRPr="00D1602C">
        <w:rPr>
          <w:b/>
          <w:bCs/>
          <w:u w:val="single"/>
        </w:rPr>
        <w:t>Раздел 0600 «Охрана окружающей среды»</w:t>
      </w:r>
    </w:p>
    <w:p w:rsidR="009E53D5" w:rsidRPr="00D1602C" w:rsidRDefault="009E53D5" w:rsidP="00441B0F">
      <w:pPr>
        <w:ind w:firstLine="708"/>
        <w:jc w:val="both"/>
        <w:rPr>
          <w:rFonts w:ascii="Arial" w:eastAsia="Arial" w:hAnsi="Arial"/>
          <w:color w:val="000000"/>
          <w:sz w:val="22"/>
          <w:szCs w:val="22"/>
        </w:rPr>
      </w:pPr>
    </w:p>
    <w:p w:rsidR="00A414A0" w:rsidRDefault="009E53D5" w:rsidP="00C3021D">
      <w:pPr>
        <w:ind w:firstLine="708"/>
        <w:jc w:val="both"/>
      </w:pPr>
      <w:r w:rsidRPr="00D1602C">
        <w:rPr>
          <w:rFonts w:eastAsia="Arial"/>
          <w:color w:val="000000"/>
        </w:rPr>
        <w:t xml:space="preserve">По </w:t>
      </w:r>
      <w:r w:rsidR="00A414A0" w:rsidRPr="00D1602C">
        <w:rPr>
          <w:rFonts w:eastAsia="Arial"/>
          <w:color w:val="000000"/>
        </w:rPr>
        <w:t xml:space="preserve">разделу 0600 исполнение составило </w:t>
      </w:r>
      <w:r w:rsidR="00001900" w:rsidRPr="00D1602C">
        <w:rPr>
          <w:rFonts w:eastAsia="Arial"/>
          <w:color w:val="000000"/>
        </w:rPr>
        <w:t>99,7</w:t>
      </w:r>
      <w:r w:rsidR="00627349" w:rsidRPr="00D1602C">
        <w:rPr>
          <w:rFonts w:eastAsia="Arial"/>
          <w:color w:val="000000"/>
        </w:rPr>
        <w:t xml:space="preserve"> </w:t>
      </w:r>
      <w:r w:rsidRPr="00D1602C">
        <w:rPr>
          <w:rFonts w:eastAsia="Arial"/>
          <w:color w:val="000000"/>
        </w:rPr>
        <w:t>%</w:t>
      </w:r>
      <w:r w:rsidR="00001900" w:rsidRPr="00D1602C">
        <w:rPr>
          <w:rFonts w:eastAsia="Arial"/>
          <w:color w:val="000000"/>
        </w:rPr>
        <w:t xml:space="preserve"> или 11415,3</w:t>
      </w:r>
      <w:r w:rsidR="00627349" w:rsidRPr="00D1602C">
        <w:rPr>
          <w:rFonts w:eastAsia="Arial"/>
          <w:color w:val="000000"/>
        </w:rPr>
        <w:t xml:space="preserve"> тыс.руб. при плане </w:t>
      </w:r>
      <w:r w:rsidR="00001900" w:rsidRPr="00D1602C">
        <w:rPr>
          <w:rFonts w:eastAsia="Arial"/>
          <w:color w:val="000000"/>
        </w:rPr>
        <w:t>11452,9</w:t>
      </w:r>
      <w:r w:rsidR="00627349" w:rsidRPr="00D1602C">
        <w:rPr>
          <w:rFonts w:eastAsia="Arial"/>
          <w:color w:val="000000"/>
        </w:rPr>
        <w:t xml:space="preserve"> тыс.руб.</w:t>
      </w:r>
      <w:r w:rsidRPr="00D1602C">
        <w:rPr>
          <w:rFonts w:eastAsia="Arial"/>
          <w:color w:val="000000"/>
        </w:rPr>
        <w:t xml:space="preserve">, </w:t>
      </w:r>
      <w:r w:rsidR="00627349" w:rsidRPr="00D1602C">
        <w:t xml:space="preserve">что </w:t>
      </w:r>
      <w:r w:rsidR="00001900" w:rsidRPr="00D1602C">
        <w:t>выше уровня 2020 года на 11289,7</w:t>
      </w:r>
      <w:r w:rsidR="00627349" w:rsidRPr="00D1602C">
        <w:t xml:space="preserve"> тыс.руб. Расходы  </w:t>
      </w:r>
      <w:r w:rsidR="00001900" w:rsidRPr="00D1602C">
        <w:t>выше уровня 2020</w:t>
      </w:r>
      <w:r w:rsidR="00C3021D" w:rsidRPr="00D1602C">
        <w:t xml:space="preserve"> года связаны</w:t>
      </w:r>
      <w:r w:rsidR="00627349" w:rsidRPr="00D1602C">
        <w:t xml:space="preserve"> с </w:t>
      </w:r>
      <w:r w:rsidR="00001900" w:rsidRPr="00D1602C">
        <w:t>оплатой муниципального</w:t>
      </w:r>
      <w:r w:rsidR="00627349" w:rsidRPr="00D1602C">
        <w:t xml:space="preserve"> контра</w:t>
      </w:r>
      <w:r w:rsidR="00001900" w:rsidRPr="00D1602C">
        <w:t>кта</w:t>
      </w:r>
      <w:r w:rsidR="00627349" w:rsidRPr="00D1602C">
        <w:t xml:space="preserve"> по национальному проекту "Экология"  ПСД на канализационные очистные сооружения производительностью 1100 м / сут. с проводящим и отводящим коллекторами, расположенные в д. Сухоноска</w:t>
      </w:r>
      <w:r w:rsidR="00001900" w:rsidRPr="00D1602C">
        <w:t>.</w:t>
      </w:r>
    </w:p>
    <w:p w:rsidR="00C3021D" w:rsidRPr="00C3021D" w:rsidRDefault="00C3021D" w:rsidP="00C3021D">
      <w:pPr>
        <w:ind w:firstLine="708"/>
        <w:jc w:val="both"/>
      </w:pPr>
    </w:p>
    <w:p w:rsidR="00441B0F" w:rsidRPr="005D3A3A" w:rsidRDefault="00441B0F" w:rsidP="00441B0F">
      <w:pPr>
        <w:ind w:firstLine="708"/>
        <w:jc w:val="both"/>
        <w:rPr>
          <w:b/>
          <w:bCs/>
          <w:u w:val="single"/>
        </w:rPr>
      </w:pPr>
      <w:r w:rsidRPr="005D3A3A">
        <w:rPr>
          <w:b/>
          <w:bCs/>
          <w:u w:val="single"/>
        </w:rPr>
        <w:t>Раздел 0700 «Образование»</w:t>
      </w:r>
    </w:p>
    <w:p w:rsidR="009E53D5" w:rsidRPr="00A715A4" w:rsidRDefault="009E53D5" w:rsidP="00441B0F">
      <w:pPr>
        <w:ind w:firstLine="708"/>
        <w:jc w:val="both"/>
        <w:rPr>
          <w:highlight w:val="yellow"/>
          <w:u w:val="single"/>
        </w:rPr>
      </w:pPr>
    </w:p>
    <w:p w:rsidR="00441B0F" w:rsidRPr="005D3A3A" w:rsidRDefault="00441B0F" w:rsidP="00441B0F">
      <w:pPr>
        <w:ind w:firstLine="708"/>
        <w:jc w:val="both"/>
      </w:pPr>
      <w:r w:rsidRPr="005D3A3A">
        <w:t xml:space="preserve">Согласно данным отчета об </w:t>
      </w:r>
      <w:r w:rsidR="006D301B" w:rsidRPr="005D3A3A">
        <w:t xml:space="preserve">исполнении бюджета </w:t>
      </w:r>
      <w:r w:rsidR="005D3A3A" w:rsidRPr="005D3A3A">
        <w:t>округа за 2021</w:t>
      </w:r>
      <w:r w:rsidRPr="005D3A3A">
        <w:t xml:space="preserve"> год кассовые расходы на образование составили </w:t>
      </w:r>
      <w:r w:rsidR="005D3A3A">
        <w:t>469388,0</w:t>
      </w:r>
      <w:r w:rsidR="00751FAC" w:rsidRPr="005D3A3A">
        <w:t xml:space="preserve"> </w:t>
      </w:r>
      <w:r w:rsidRPr="005D3A3A">
        <w:t>тыс. руб</w:t>
      </w:r>
      <w:r w:rsidR="00400FD9" w:rsidRPr="005D3A3A">
        <w:t>.</w:t>
      </w:r>
      <w:r w:rsidRPr="005D3A3A">
        <w:t>,</w:t>
      </w:r>
      <w:r w:rsidR="00473020">
        <w:t xml:space="preserve"> что выше</w:t>
      </w:r>
      <w:r w:rsidR="00295029">
        <w:t xml:space="preserve"> расходов 2020 года на 105519,4 тыс.руб.,</w:t>
      </w:r>
      <w:r w:rsidRPr="005D3A3A">
        <w:t xml:space="preserve"> средства освоены на 9</w:t>
      </w:r>
      <w:r w:rsidR="005D3A3A">
        <w:t>7,1</w:t>
      </w:r>
      <w:r w:rsidR="00885A1C" w:rsidRPr="005D3A3A">
        <w:t xml:space="preserve"> </w:t>
      </w:r>
      <w:r w:rsidRPr="005D3A3A">
        <w:t xml:space="preserve">%. Доля расходов на </w:t>
      </w:r>
      <w:r w:rsidRPr="005D3A3A">
        <w:rPr>
          <w:spacing w:val="-1"/>
        </w:rPr>
        <w:t>образование в структуре рас</w:t>
      </w:r>
      <w:r w:rsidR="00B82488" w:rsidRPr="005D3A3A">
        <w:rPr>
          <w:spacing w:val="-1"/>
        </w:rPr>
        <w:t>ходов бюдже</w:t>
      </w:r>
      <w:r w:rsidR="006D301B" w:rsidRPr="005D3A3A">
        <w:rPr>
          <w:spacing w:val="-1"/>
        </w:rPr>
        <w:t xml:space="preserve">та </w:t>
      </w:r>
      <w:r w:rsidR="005D3A3A" w:rsidRPr="005D3A3A">
        <w:rPr>
          <w:spacing w:val="-1"/>
        </w:rPr>
        <w:t>округа составила 48,5</w:t>
      </w:r>
      <w:r w:rsidRPr="005D3A3A">
        <w:rPr>
          <w:spacing w:val="-1"/>
        </w:rPr>
        <w:t xml:space="preserve"> %, что </w:t>
      </w:r>
      <w:r w:rsidR="00885A1C" w:rsidRPr="005D3A3A">
        <w:rPr>
          <w:spacing w:val="-1"/>
        </w:rPr>
        <w:t xml:space="preserve">в процентном отношении </w:t>
      </w:r>
      <w:r w:rsidR="005D3A3A" w:rsidRPr="005D3A3A">
        <w:rPr>
          <w:spacing w:val="-1"/>
        </w:rPr>
        <w:t>выше</w:t>
      </w:r>
      <w:r w:rsidR="00885A1C" w:rsidRPr="005D3A3A">
        <w:rPr>
          <w:spacing w:val="-1"/>
        </w:rPr>
        <w:t xml:space="preserve"> </w:t>
      </w:r>
      <w:r w:rsidRPr="005D3A3A">
        <w:rPr>
          <w:spacing w:val="-1"/>
        </w:rPr>
        <w:t>показател</w:t>
      </w:r>
      <w:r w:rsidR="00885A1C" w:rsidRPr="005D3A3A">
        <w:rPr>
          <w:spacing w:val="-1"/>
        </w:rPr>
        <w:t>ей</w:t>
      </w:r>
      <w:r w:rsidR="005D3A3A" w:rsidRPr="005D3A3A">
        <w:rPr>
          <w:spacing w:val="-1"/>
        </w:rPr>
        <w:t xml:space="preserve"> 2020</w:t>
      </w:r>
      <w:r w:rsidRPr="005D3A3A">
        <w:rPr>
          <w:spacing w:val="-1"/>
        </w:rPr>
        <w:t xml:space="preserve"> года</w:t>
      </w:r>
      <w:r w:rsidR="00B82488" w:rsidRPr="005D3A3A">
        <w:rPr>
          <w:spacing w:val="-1"/>
        </w:rPr>
        <w:t xml:space="preserve"> на </w:t>
      </w:r>
      <w:r w:rsidR="005D3A3A" w:rsidRPr="005D3A3A">
        <w:rPr>
          <w:spacing w:val="-1"/>
        </w:rPr>
        <w:t>0,2</w:t>
      </w:r>
      <w:r w:rsidR="00400FD9" w:rsidRPr="005D3A3A">
        <w:rPr>
          <w:spacing w:val="-1"/>
        </w:rPr>
        <w:t xml:space="preserve"> %</w:t>
      </w:r>
      <w:r w:rsidRPr="005D3A3A">
        <w:rPr>
          <w:spacing w:val="-1"/>
        </w:rPr>
        <w:t xml:space="preserve">. </w:t>
      </w:r>
    </w:p>
    <w:p w:rsidR="00C2536F" w:rsidRPr="005D5EB9" w:rsidRDefault="00135958" w:rsidP="00441B0F">
      <w:pPr>
        <w:ind w:firstLine="708"/>
        <w:jc w:val="both"/>
      </w:pPr>
      <w:r w:rsidRPr="005D3A3A">
        <w:t>Остаток не исполненных бюджетных ассигновани</w:t>
      </w:r>
      <w:r w:rsidR="005D3A3A" w:rsidRPr="005D3A3A">
        <w:t xml:space="preserve">й в </w:t>
      </w:r>
      <w:r w:rsidRPr="005D3A3A">
        <w:t xml:space="preserve">объеме </w:t>
      </w:r>
      <w:r w:rsidR="005D3A3A" w:rsidRPr="005D3A3A">
        <w:t>13842,7</w:t>
      </w:r>
      <w:r w:rsidRPr="005D3A3A">
        <w:t xml:space="preserve"> тыс. руб., в  том </w:t>
      </w:r>
      <w:r w:rsidR="00473020">
        <w:t xml:space="preserve">числе по подразделу </w:t>
      </w:r>
      <w:r w:rsidRPr="00473020">
        <w:t>0</w:t>
      </w:r>
      <w:r w:rsidR="00473020">
        <w:t xml:space="preserve">701 - </w:t>
      </w:r>
      <w:r w:rsidR="00473020" w:rsidRPr="00473020">
        <w:t>2673,6</w:t>
      </w:r>
      <w:r w:rsidRPr="00473020">
        <w:t xml:space="preserve"> тыс. руб.</w:t>
      </w:r>
      <w:r w:rsidR="00473020">
        <w:t>,</w:t>
      </w:r>
      <w:r w:rsidRPr="00473020">
        <w:t xml:space="preserve"> по подразд</w:t>
      </w:r>
      <w:r w:rsidR="00406818" w:rsidRPr="00473020">
        <w:t xml:space="preserve">елу 0702 </w:t>
      </w:r>
      <w:r w:rsidR="00473020" w:rsidRPr="00473020">
        <w:t>–</w:t>
      </w:r>
      <w:r w:rsidR="00406818" w:rsidRPr="00473020">
        <w:t xml:space="preserve"> </w:t>
      </w:r>
      <w:r w:rsidR="00473020" w:rsidRPr="00473020">
        <w:t>10968,7</w:t>
      </w:r>
      <w:r w:rsidR="00473020">
        <w:t xml:space="preserve"> тыс. руб.,</w:t>
      </w:r>
      <w:r w:rsidR="006D301B" w:rsidRPr="00473020">
        <w:t xml:space="preserve"> </w:t>
      </w:r>
      <w:r w:rsidR="00473020">
        <w:t>по подразделу  0703 –</w:t>
      </w:r>
      <w:r w:rsidR="00473020" w:rsidRPr="00473020">
        <w:t xml:space="preserve"> </w:t>
      </w:r>
      <w:r w:rsidR="00473020">
        <w:t>6,2</w:t>
      </w:r>
      <w:r w:rsidR="00473020" w:rsidRPr="00473020">
        <w:t xml:space="preserve"> тыс. руб.</w:t>
      </w:r>
      <w:r w:rsidR="00473020">
        <w:t xml:space="preserve">, </w:t>
      </w:r>
      <w:r w:rsidR="00406818" w:rsidRPr="00473020">
        <w:t>по подра</w:t>
      </w:r>
      <w:r w:rsidR="00473020">
        <w:t xml:space="preserve">зделу 0707 </w:t>
      </w:r>
      <w:r w:rsidR="00406818" w:rsidRPr="00473020">
        <w:t xml:space="preserve"> - </w:t>
      </w:r>
      <w:r w:rsidR="00473020">
        <w:t>12,3</w:t>
      </w:r>
      <w:r w:rsidR="00406818" w:rsidRPr="00473020">
        <w:t xml:space="preserve"> тыс. руб.</w:t>
      </w:r>
      <w:r w:rsidR="00473020">
        <w:t>,</w:t>
      </w:r>
      <w:r w:rsidR="00406818" w:rsidRPr="00473020">
        <w:t xml:space="preserve"> </w:t>
      </w:r>
      <w:r w:rsidRPr="00473020">
        <w:t xml:space="preserve">по подразделу 0709 - </w:t>
      </w:r>
      <w:r w:rsidR="00473020">
        <w:t>181,5</w:t>
      </w:r>
      <w:r w:rsidRPr="00473020">
        <w:t xml:space="preserve"> тыс. </w:t>
      </w:r>
      <w:r w:rsidR="00C2536F" w:rsidRPr="00473020">
        <w:t>руб.</w:t>
      </w:r>
      <w:r w:rsidR="00751FAC" w:rsidRPr="005D5EB9">
        <w:t xml:space="preserve"> </w:t>
      </w:r>
      <w:r w:rsidR="00441B0F" w:rsidRPr="005D5EB9">
        <w:t xml:space="preserve"> </w:t>
      </w:r>
    </w:p>
    <w:p w:rsidR="00F76722" w:rsidRPr="005D5EB9" w:rsidRDefault="00F76722" w:rsidP="00C2536F">
      <w:pPr>
        <w:tabs>
          <w:tab w:val="left" w:pos="-360"/>
          <w:tab w:val="left" w:pos="900"/>
          <w:tab w:val="left" w:pos="1440"/>
        </w:tabs>
        <w:jc w:val="both"/>
      </w:pPr>
    </w:p>
    <w:p w:rsidR="006D301B" w:rsidRPr="00D1602C" w:rsidRDefault="00C2536F" w:rsidP="00C2536F">
      <w:pPr>
        <w:tabs>
          <w:tab w:val="left" w:pos="-360"/>
          <w:tab w:val="left" w:pos="900"/>
          <w:tab w:val="left" w:pos="1440"/>
        </w:tabs>
        <w:jc w:val="both"/>
      </w:pPr>
      <w:r w:rsidRPr="00D1602C">
        <w:t>Исполнение бюджетных обязательств по разделу  «Образование</w:t>
      </w:r>
      <w:r w:rsidRPr="00D1602C">
        <w:rPr>
          <w:bCs/>
        </w:rPr>
        <w:t>»</w:t>
      </w:r>
      <w:r w:rsidR="00A715A4" w:rsidRPr="00D1602C">
        <w:t xml:space="preserve">  за 2021</w:t>
      </w:r>
      <w:r w:rsidRPr="00D1602C">
        <w:t xml:space="preserve"> год и </w:t>
      </w:r>
      <w:r w:rsidR="00751FAC" w:rsidRPr="00D1602C">
        <w:t>в</w:t>
      </w:r>
      <w:r w:rsidR="00A715A4" w:rsidRPr="00D1602C">
        <w:t xml:space="preserve"> сравнении с 2020</w:t>
      </w:r>
      <w:r w:rsidRPr="00D1602C">
        <w:t xml:space="preserve"> годом приведено в таблице № </w:t>
      </w:r>
      <w:r w:rsidR="001E4197" w:rsidRPr="00D1602C">
        <w:t>1</w:t>
      </w:r>
      <w:r w:rsidR="005D6A19" w:rsidRPr="00D1602C">
        <w:t>7</w:t>
      </w:r>
    </w:p>
    <w:p w:rsidR="00C3021D" w:rsidRDefault="00C2536F" w:rsidP="006D301B">
      <w:pPr>
        <w:jc w:val="right"/>
      </w:pPr>
      <w:r>
        <w:t xml:space="preserve">                                                                                                                    Таблица № </w:t>
      </w:r>
      <w:r w:rsidR="001E4197">
        <w:t>1</w:t>
      </w:r>
      <w:r w:rsidR="005D6A19">
        <w:t>7</w:t>
      </w:r>
      <w:r w:rsidR="00C3021D">
        <w:t xml:space="preserve">   тыс. руб.</w:t>
      </w:r>
    </w:p>
    <w:tbl>
      <w:tblPr>
        <w:tblW w:w="10078" w:type="dxa"/>
        <w:tblInd w:w="95" w:type="dxa"/>
        <w:tblLayout w:type="fixed"/>
        <w:tblLook w:val="04A0"/>
      </w:tblPr>
      <w:tblGrid>
        <w:gridCol w:w="3415"/>
        <w:gridCol w:w="1134"/>
        <w:gridCol w:w="993"/>
        <w:gridCol w:w="992"/>
        <w:gridCol w:w="992"/>
        <w:gridCol w:w="851"/>
        <w:gridCol w:w="992"/>
        <w:gridCol w:w="709"/>
      </w:tblGrid>
      <w:tr w:rsidR="00A715A4" w:rsidRPr="00A715A4" w:rsidTr="00D1602C">
        <w:trPr>
          <w:trHeight w:val="513"/>
        </w:trPr>
        <w:tc>
          <w:tcPr>
            <w:tcW w:w="341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Отклонения от плана</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Отклонения от 2020г</w:t>
            </w:r>
          </w:p>
        </w:tc>
      </w:tr>
      <w:tr w:rsidR="00A715A4" w:rsidRPr="00A715A4" w:rsidTr="00D1602C">
        <w:trPr>
          <w:trHeight w:val="280"/>
        </w:trPr>
        <w:tc>
          <w:tcPr>
            <w:tcW w:w="3415"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r>
      <w:tr w:rsidR="00A715A4" w:rsidRPr="00A715A4" w:rsidTr="008A101C">
        <w:trPr>
          <w:trHeight w:val="29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sidRPr="005D3A3A">
              <w:rPr>
                <w:iCs/>
                <w:color w:val="000000"/>
                <w:sz w:val="20"/>
                <w:szCs w:val="20"/>
              </w:rPr>
              <w:t>Д</w:t>
            </w:r>
            <w:r w:rsidR="00A715A4" w:rsidRPr="005D3A3A">
              <w:rPr>
                <w:iCs/>
                <w:color w:val="000000"/>
                <w:sz w:val="20"/>
                <w:szCs w:val="20"/>
              </w:rPr>
              <w:t>ошкольное образование</w:t>
            </w:r>
            <w:r w:rsidR="00473020">
              <w:rPr>
                <w:iCs/>
                <w:color w:val="000000"/>
                <w:sz w:val="20"/>
                <w:szCs w:val="20"/>
              </w:rPr>
              <w:t xml:space="preserve"> (0701)</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111539,2</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120207,1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117533,5</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-2673,6</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97,8</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5994,3</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105,4</w:t>
            </w:r>
          </w:p>
        </w:tc>
      </w:tr>
      <w:tr w:rsidR="00A715A4" w:rsidRPr="00A715A4" w:rsidTr="008A101C">
        <w:trPr>
          <w:trHeight w:val="254"/>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О</w:t>
            </w:r>
            <w:r w:rsidR="00A715A4" w:rsidRPr="005D3A3A">
              <w:rPr>
                <w:iCs/>
                <w:color w:val="000000"/>
                <w:sz w:val="20"/>
                <w:szCs w:val="20"/>
              </w:rPr>
              <w:t>бщее образование</w:t>
            </w:r>
            <w:r>
              <w:rPr>
                <w:iCs/>
                <w:color w:val="000000"/>
                <w:sz w:val="20"/>
                <w:szCs w:val="20"/>
              </w:rPr>
              <w:t xml:space="preserve"> </w:t>
            </w:r>
            <w:r w:rsidR="00473020">
              <w:rPr>
                <w:iCs/>
                <w:color w:val="000000"/>
                <w:sz w:val="20"/>
                <w:szCs w:val="20"/>
              </w:rPr>
              <w:t>(0702)</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211907,4</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319966,0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308997,3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-10968,7</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96,6</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97089,9</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145,8</w:t>
            </w:r>
          </w:p>
        </w:tc>
      </w:tr>
      <w:tr w:rsidR="00A715A4" w:rsidRPr="00A715A4" w:rsidTr="008A101C">
        <w:trPr>
          <w:trHeight w:val="27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Д</w:t>
            </w:r>
            <w:r w:rsidR="00A715A4" w:rsidRPr="005D3A3A">
              <w:rPr>
                <w:iCs/>
                <w:color w:val="000000"/>
                <w:sz w:val="20"/>
                <w:szCs w:val="20"/>
              </w:rPr>
              <w:t>ополнительное образование</w:t>
            </w:r>
            <w:r w:rsidR="00473020">
              <w:rPr>
                <w:iCs/>
                <w:color w:val="000000"/>
                <w:sz w:val="20"/>
                <w:szCs w:val="20"/>
              </w:rPr>
              <w:t xml:space="preserve"> (0703)</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21307,6</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21212,6</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21206,4</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-6,2</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100,0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-101,2</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99,5</w:t>
            </w:r>
          </w:p>
        </w:tc>
      </w:tr>
      <w:tr w:rsidR="00A715A4" w:rsidRPr="00A715A4" w:rsidTr="008A101C">
        <w:trPr>
          <w:trHeight w:val="26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М</w:t>
            </w:r>
            <w:r w:rsidR="00A715A4" w:rsidRPr="005D3A3A">
              <w:rPr>
                <w:iCs/>
                <w:color w:val="000000"/>
                <w:sz w:val="20"/>
                <w:szCs w:val="20"/>
              </w:rPr>
              <w:t>олодежная политика</w:t>
            </w:r>
            <w:r w:rsidR="00473020">
              <w:rPr>
                <w:iCs/>
                <w:color w:val="000000"/>
                <w:sz w:val="20"/>
                <w:szCs w:val="20"/>
              </w:rPr>
              <w:t xml:space="preserve"> (0707)</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189,6</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1363,3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1351,0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-12,3</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1161,4</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712,6</w:t>
            </w:r>
          </w:p>
        </w:tc>
      </w:tr>
      <w:tr w:rsidR="00A715A4" w:rsidRPr="00A715A4" w:rsidTr="008A101C">
        <w:trPr>
          <w:trHeight w:val="393"/>
        </w:trPr>
        <w:tc>
          <w:tcPr>
            <w:tcW w:w="3415" w:type="dxa"/>
            <w:tcBorders>
              <w:top w:val="nil"/>
              <w:left w:val="single" w:sz="8" w:space="0" w:color="auto"/>
              <w:bottom w:val="single" w:sz="8" w:space="0" w:color="auto"/>
              <w:right w:val="single" w:sz="8" w:space="0" w:color="auto"/>
            </w:tcBorders>
            <w:shd w:val="clear" w:color="auto" w:fill="auto"/>
            <w:hideMark/>
          </w:tcPr>
          <w:p w:rsidR="00A715A4" w:rsidRPr="005D3A3A" w:rsidRDefault="005D3A3A" w:rsidP="008A101C">
            <w:pPr>
              <w:jc w:val="both"/>
              <w:rPr>
                <w:iCs/>
                <w:color w:val="000000"/>
                <w:sz w:val="20"/>
                <w:szCs w:val="20"/>
              </w:rPr>
            </w:pPr>
            <w:r>
              <w:rPr>
                <w:iCs/>
                <w:color w:val="000000"/>
                <w:sz w:val="20"/>
                <w:szCs w:val="20"/>
              </w:rPr>
              <w:t>Д</w:t>
            </w:r>
            <w:r w:rsidR="00A715A4" w:rsidRPr="005D3A3A">
              <w:rPr>
                <w:iCs/>
                <w:color w:val="000000"/>
                <w:sz w:val="20"/>
                <w:szCs w:val="20"/>
              </w:rPr>
              <w:t>ругие вопросы в области образования</w:t>
            </w:r>
            <w:r w:rsidR="00473020">
              <w:rPr>
                <w:iCs/>
                <w:color w:val="000000"/>
                <w:sz w:val="20"/>
                <w:szCs w:val="20"/>
              </w:rPr>
              <w:t xml:space="preserve"> (0709)</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19924,8</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20481,3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20299,8</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-181,5</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375,0</w:t>
            </w:r>
          </w:p>
        </w:tc>
        <w:tc>
          <w:tcPr>
            <w:tcW w:w="709"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101,9</w:t>
            </w:r>
          </w:p>
        </w:tc>
      </w:tr>
      <w:tr w:rsidR="00A715A4" w:rsidRPr="00473020" w:rsidTr="008A101C">
        <w:trPr>
          <w:trHeight w:val="202"/>
        </w:trPr>
        <w:tc>
          <w:tcPr>
            <w:tcW w:w="3415" w:type="dxa"/>
            <w:tcBorders>
              <w:top w:val="nil"/>
              <w:left w:val="single" w:sz="8" w:space="0" w:color="auto"/>
              <w:bottom w:val="single" w:sz="8" w:space="0" w:color="auto"/>
              <w:right w:val="single" w:sz="8" w:space="0" w:color="auto"/>
            </w:tcBorders>
            <w:shd w:val="clear" w:color="auto" w:fill="auto"/>
            <w:hideMark/>
          </w:tcPr>
          <w:p w:rsidR="00A715A4" w:rsidRPr="00473020" w:rsidRDefault="00A715A4" w:rsidP="008A101C">
            <w:pPr>
              <w:jc w:val="both"/>
              <w:rPr>
                <w:b/>
                <w:bCs/>
                <w:color w:val="000000"/>
                <w:sz w:val="20"/>
                <w:szCs w:val="20"/>
              </w:rPr>
            </w:pPr>
            <w:r w:rsidRPr="00473020">
              <w:rPr>
                <w:b/>
                <w:bCs/>
                <w:color w:val="000000"/>
                <w:sz w:val="20"/>
                <w:szCs w:val="20"/>
              </w:rPr>
              <w:t>Итого по разделу 0700</w:t>
            </w:r>
          </w:p>
        </w:tc>
        <w:tc>
          <w:tcPr>
            <w:tcW w:w="1134"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bCs/>
                <w:color w:val="000000"/>
                <w:sz w:val="20"/>
                <w:szCs w:val="20"/>
              </w:rPr>
            </w:pPr>
            <w:r w:rsidRPr="00473020">
              <w:rPr>
                <w:b/>
                <w:bCs/>
                <w:color w:val="000000"/>
                <w:sz w:val="20"/>
                <w:szCs w:val="20"/>
              </w:rPr>
              <w:t>364868,6</w:t>
            </w:r>
          </w:p>
        </w:tc>
        <w:tc>
          <w:tcPr>
            <w:tcW w:w="993"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bCs/>
                <w:color w:val="000000"/>
                <w:sz w:val="20"/>
                <w:szCs w:val="20"/>
              </w:rPr>
            </w:pPr>
            <w:r w:rsidRPr="00473020">
              <w:rPr>
                <w:b/>
                <w:bCs/>
                <w:color w:val="000000"/>
                <w:sz w:val="20"/>
                <w:szCs w:val="20"/>
              </w:rPr>
              <w:t>483230,3</w:t>
            </w:r>
          </w:p>
        </w:tc>
        <w:tc>
          <w:tcPr>
            <w:tcW w:w="992"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bCs/>
                <w:color w:val="000000"/>
                <w:sz w:val="20"/>
                <w:szCs w:val="20"/>
              </w:rPr>
            </w:pPr>
            <w:r w:rsidRPr="00473020">
              <w:rPr>
                <w:b/>
                <w:bCs/>
                <w:color w:val="000000"/>
                <w:sz w:val="20"/>
                <w:szCs w:val="20"/>
              </w:rPr>
              <w:t>469388,0</w:t>
            </w:r>
          </w:p>
        </w:tc>
        <w:tc>
          <w:tcPr>
            <w:tcW w:w="992"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-13842,3</w:t>
            </w:r>
          </w:p>
        </w:tc>
        <w:tc>
          <w:tcPr>
            <w:tcW w:w="851"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97,1</w:t>
            </w:r>
          </w:p>
        </w:tc>
        <w:tc>
          <w:tcPr>
            <w:tcW w:w="992"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104519,4</w:t>
            </w:r>
          </w:p>
        </w:tc>
        <w:tc>
          <w:tcPr>
            <w:tcW w:w="709" w:type="dxa"/>
            <w:tcBorders>
              <w:top w:val="nil"/>
              <w:left w:val="nil"/>
              <w:bottom w:val="single" w:sz="8" w:space="0" w:color="auto"/>
              <w:right w:val="single" w:sz="8" w:space="0" w:color="auto"/>
            </w:tcBorders>
            <w:shd w:val="clear" w:color="auto" w:fill="auto"/>
            <w:hideMark/>
          </w:tcPr>
          <w:p w:rsidR="00A715A4" w:rsidRPr="00473020" w:rsidRDefault="00A715A4" w:rsidP="008A101C">
            <w:pPr>
              <w:jc w:val="center"/>
              <w:rPr>
                <w:b/>
                <w:color w:val="000000"/>
                <w:sz w:val="20"/>
                <w:szCs w:val="20"/>
              </w:rPr>
            </w:pPr>
            <w:r w:rsidRPr="00473020">
              <w:rPr>
                <w:b/>
                <w:color w:val="000000"/>
                <w:sz w:val="20"/>
                <w:szCs w:val="20"/>
              </w:rPr>
              <w:t>128,6</w:t>
            </w:r>
          </w:p>
        </w:tc>
      </w:tr>
    </w:tbl>
    <w:p w:rsidR="009E53D5" w:rsidRDefault="009E53D5" w:rsidP="000B2059">
      <w:pPr>
        <w:jc w:val="both"/>
        <w:rPr>
          <w:u w:val="single"/>
        </w:rPr>
      </w:pPr>
    </w:p>
    <w:p w:rsidR="00295029" w:rsidRPr="00295029" w:rsidRDefault="005D70C8" w:rsidP="00295029">
      <w:pPr>
        <w:ind w:firstLine="708"/>
        <w:jc w:val="both"/>
        <w:rPr>
          <w:rFonts w:eastAsia="Arial"/>
          <w:color w:val="000000"/>
        </w:rPr>
      </w:pPr>
      <w:r w:rsidRPr="00295029">
        <w:t>По подразделу 0701</w:t>
      </w:r>
      <w:r w:rsidR="00FD0982" w:rsidRPr="00295029">
        <w:t xml:space="preserve"> </w:t>
      </w:r>
      <w:r w:rsidR="00295029" w:rsidRPr="00295029">
        <w:rPr>
          <w:rFonts w:eastAsia="Arial"/>
          <w:color w:val="000000"/>
        </w:rPr>
        <w:t xml:space="preserve">исполнение составило </w:t>
      </w:r>
      <w:r w:rsidR="00295029">
        <w:rPr>
          <w:rFonts w:eastAsia="Arial"/>
          <w:color w:val="000000"/>
        </w:rPr>
        <w:t>117533,5 тыс.руб. или</w:t>
      </w:r>
      <w:r w:rsidR="00295029" w:rsidRPr="00295029">
        <w:rPr>
          <w:rFonts w:eastAsia="Arial"/>
          <w:color w:val="000000"/>
        </w:rPr>
        <w:t xml:space="preserve"> 97,8% и </w:t>
      </w:r>
      <w:r w:rsidR="00295029">
        <w:rPr>
          <w:rFonts w:eastAsia="Arial"/>
          <w:color w:val="000000"/>
        </w:rPr>
        <w:t>выше  уровня 2020 года на 5994,3</w:t>
      </w:r>
      <w:r w:rsidR="00295029" w:rsidRPr="00295029">
        <w:rPr>
          <w:rFonts w:eastAsia="Arial"/>
          <w:color w:val="000000"/>
        </w:rPr>
        <w:t xml:space="preserve"> тыс. руб., что связано с увеличением расходов по фонду </w:t>
      </w:r>
      <w:r w:rsidR="00295029">
        <w:rPr>
          <w:rFonts w:eastAsia="Arial"/>
          <w:color w:val="000000"/>
        </w:rPr>
        <w:t>заработной платы с начислениями</w:t>
      </w:r>
      <w:r w:rsidR="00295029" w:rsidRPr="00295029">
        <w:rPr>
          <w:rFonts w:eastAsia="Arial"/>
          <w:color w:val="000000"/>
        </w:rPr>
        <w:t>, в связи с увеличением целевого показателя по заработной плате для педагогических работников (2021год</w:t>
      </w:r>
      <w:r w:rsidR="00295029">
        <w:rPr>
          <w:rFonts w:eastAsia="Arial"/>
          <w:color w:val="000000"/>
        </w:rPr>
        <w:t xml:space="preserve"> </w:t>
      </w:r>
      <w:r w:rsidR="00295029" w:rsidRPr="00295029">
        <w:rPr>
          <w:rFonts w:eastAsia="Arial"/>
          <w:color w:val="000000"/>
        </w:rPr>
        <w:t>-</w:t>
      </w:r>
      <w:r w:rsidR="00295029">
        <w:rPr>
          <w:rFonts w:eastAsia="Arial"/>
          <w:color w:val="000000"/>
        </w:rPr>
        <w:t xml:space="preserve"> </w:t>
      </w:r>
      <w:r w:rsidR="00295029" w:rsidRPr="00295029">
        <w:rPr>
          <w:rFonts w:eastAsia="Arial"/>
          <w:color w:val="000000"/>
        </w:rPr>
        <w:t>33773 руб.</w:t>
      </w:r>
      <w:r w:rsidR="00295029">
        <w:rPr>
          <w:rFonts w:eastAsia="Arial"/>
          <w:color w:val="000000"/>
        </w:rPr>
        <w:t>,</w:t>
      </w:r>
      <w:r w:rsidR="00295029" w:rsidRPr="00295029">
        <w:rPr>
          <w:rFonts w:eastAsia="Arial"/>
          <w:color w:val="000000"/>
        </w:rPr>
        <w:t xml:space="preserve"> 2020год- 30940</w:t>
      </w:r>
      <w:r w:rsidR="00295029">
        <w:rPr>
          <w:rFonts w:eastAsia="Arial"/>
          <w:color w:val="000000"/>
        </w:rPr>
        <w:t xml:space="preserve"> </w:t>
      </w:r>
      <w:r w:rsidR="00295029" w:rsidRPr="00295029">
        <w:rPr>
          <w:rFonts w:eastAsia="Arial"/>
          <w:color w:val="000000"/>
        </w:rPr>
        <w:t>руб. рост составил 9,2%), а также в связи с увеличением заработной платы всех остальных работников с 1 октября 2021 года на 3% и увеличением МРОТ с 1 января 2021 года на 5,4% с 12130 рублей до 12792 рублей. Фонд оплаты труда с начислениями в 2021 году составил 73191,7 тыс.руб. за 2020 год  68335,9 тыс.руб. увеличение составило 4855,8 тыс.руб.</w:t>
      </w:r>
    </w:p>
    <w:p w:rsidR="000D2F5C" w:rsidRPr="000D2F5C" w:rsidRDefault="000D2F5C" w:rsidP="008A101C">
      <w:pPr>
        <w:ind w:firstLine="708"/>
        <w:jc w:val="both"/>
        <w:rPr>
          <w:rFonts w:eastAsia="Arial"/>
          <w:color w:val="000000"/>
        </w:rPr>
      </w:pPr>
      <w:r w:rsidRPr="000D2F5C">
        <w:lastRenderedPageBreak/>
        <w:t xml:space="preserve"> </w:t>
      </w:r>
      <w:r w:rsidR="00DB444F" w:rsidRPr="000D2F5C">
        <w:t>По подразделу</w:t>
      </w:r>
      <w:r w:rsidR="00406818" w:rsidRPr="000D2F5C">
        <w:t xml:space="preserve"> 0702 </w:t>
      </w:r>
      <w:r w:rsidRPr="000D2F5C">
        <w:rPr>
          <w:rFonts w:eastAsia="Arial"/>
          <w:color w:val="000000"/>
        </w:rPr>
        <w:t xml:space="preserve">исполнение составило </w:t>
      </w:r>
      <w:r>
        <w:rPr>
          <w:rFonts w:eastAsia="Arial"/>
          <w:color w:val="000000"/>
        </w:rPr>
        <w:t xml:space="preserve">308997,3 тыс.руб. или </w:t>
      </w:r>
      <w:r w:rsidRPr="000D2F5C">
        <w:rPr>
          <w:rFonts w:eastAsia="Arial"/>
          <w:color w:val="000000"/>
        </w:rPr>
        <w:t>96,6% и выше</w:t>
      </w:r>
      <w:r>
        <w:rPr>
          <w:rFonts w:eastAsia="Arial"/>
          <w:color w:val="000000"/>
        </w:rPr>
        <w:t xml:space="preserve">   уровня 2020 года на 97089,9</w:t>
      </w:r>
      <w:r w:rsidRPr="000D2F5C">
        <w:rPr>
          <w:rFonts w:eastAsia="Arial"/>
          <w:color w:val="000000"/>
        </w:rPr>
        <w:t xml:space="preserve"> тыс. руб. Самое большое увеличение расходов на общее образование составило по расходам на капитальный и текущий ремонт зданий в сумме 60734,3 тыс.руб. : за 2021год- 67941,5 тыс.руб., за 2020год-7207,2 тыс.руб. В 2021 году проведен капитальный ремонт здания МОУ Хохломская средняя школа  за 2021 год составили 22575,4 тыс.руб., в том числе за счет средств областного бюджета 21446,7 тыс.руб., за счет средств местного бюджета 1128,7 тыс.руб. Увеличение составило по расходам за счет субвенции на общее образование : за 2021 год расход составил 128301,9 тыс.руб., за 2020 год -  112323,3тыс.руб.  увеличение составило 15978,6 тыс.руб. за счет увеличения целевого показателя по заработной плате педагогических работников (2021 год</w:t>
      </w:r>
      <w:r w:rsidR="008A101C">
        <w:rPr>
          <w:rFonts w:eastAsia="Arial"/>
          <w:color w:val="000000"/>
        </w:rPr>
        <w:t xml:space="preserve"> – </w:t>
      </w:r>
      <w:r w:rsidRPr="000D2F5C">
        <w:rPr>
          <w:rFonts w:eastAsia="Arial"/>
          <w:color w:val="000000"/>
        </w:rPr>
        <w:t>35180</w:t>
      </w:r>
      <w:r w:rsidR="008A101C">
        <w:rPr>
          <w:rFonts w:eastAsia="Arial"/>
          <w:color w:val="000000"/>
        </w:rPr>
        <w:t xml:space="preserve"> </w:t>
      </w:r>
      <w:r w:rsidRPr="000D2F5C">
        <w:rPr>
          <w:rFonts w:eastAsia="Arial"/>
          <w:color w:val="000000"/>
        </w:rPr>
        <w:t>руб.</w:t>
      </w:r>
      <w:r w:rsidR="008A101C">
        <w:rPr>
          <w:rFonts w:eastAsia="Arial"/>
          <w:color w:val="000000"/>
        </w:rPr>
        <w:t>,</w:t>
      </w:r>
      <w:r w:rsidRPr="000D2F5C">
        <w:rPr>
          <w:rFonts w:eastAsia="Arial"/>
          <w:color w:val="000000"/>
        </w:rPr>
        <w:t xml:space="preserve"> 2020</w:t>
      </w:r>
      <w:r w:rsidR="008A101C">
        <w:rPr>
          <w:rFonts w:eastAsia="Arial"/>
          <w:color w:val="000000"/>
        </w:rPr>
        <w:t xml:space="preserve"> </w:t>
      </w:r>
      <w:r w:rsidRPr="000D2F5C">
        <w:rPr>
          <w:rFonts w:eastAsia="Arial"/>
          <w:color w:val="000000"/>
        </w:rPr>
        <w:t>год</w:t>
      </w:r>
      <w:r w:rsidR="008A101C">
        <w:rPr>
          <w:rFonts w:eastAsia="Arial"/>
          <w:color w:val="000000"/>
        </w:rPr>
        <w:t xml:space="preserve"> </w:t>
      </w:r>
      <w:r w:rsidRPr="000D2F5C">
        <w:rPr>
          <w:rFonts w:eastAsia="Arial"/>
          <w:color w:val="000000"/>
        </w:rPr>
        <w:t>-</w:t>
      </w:r>
      <w:r w:rsidR="008A101C">
        <w:rPr>
          <w:rFonts w:eastAsia="Arial"/>
          <w:color w:val="000000"/>
        </w:rPr>
        <w:t xml:space="preserve"> </w:t>
      </w:r>
      <w:r w:rsidRPr="000D2F5C">
        <w:rPr>
          <w:rFonts w:eastAsia="Arial"/>
          <w:color w:val="000000"/>
        </w:rPr>
        <w:t>32230 руб.</w:t>
      </w:r>
      <w:r w:rsidR="008A101C">
        <w:rPr>
          <w:rFonts w:eastAsia="Arial"/>
          <w:color w:val="000000"/>
        </w:rPr>
        <w:t>,</w:t>
      </w:r>
      <w:r w:rsidRPr="000D2F5C">
        <w:rPr>
          <w:rFonts w:eastAsia="Arial"/>
          <w:color w:val="000000"/>
        </w:rPr>
        <w:t xml:space="preserve"> рост составил 9,2%) а также в связи с увеличением заработной платы всех остальных работников, за исключением педагогических работников, с 1 октября 2021 года на 3% и увеличением МРОТ с 1 января 2021 года на 5,4% с 12130 рублей до 12792 рублей. Увеличились расходы по субвенции на выплату вознаграждения за классное руководство  педагогическим работникам на сумму 5648,9тыс.руб. ( 2021год-8378,6 тыс.руб., 2020год- 2729,7 тыс.руб., так как в 2020году выплаты начались только с 1 сентября 2020 года). Увеличились расходы по субсидии на бесплатное горячее питание учащихся 1-4 классов на сумму 3585,9 тыс.руб.(2021год-6420,5тыс.руб.,2020год- 2834,6 тыс.руб. так как бесплатное питание было введено с 1 сентября 2020года).Увеличились расходы по субсидии на дополнительные мероприятия по организации бесплатного питания учащихся 1-4 классов на сумму 1598,7 тыс.руб.(2021год-2821,8тыс.руб., 2020год-1223,1 тыс.руб.). Увеличение расходов также составило на текущее содержание школ за счет средств местного бюджета на 7739,4 тыс.руб.</w:t>
      </w:r>
      <w:r>
        <w:rPr>
          <w:rFonts w:eastAsia="Arial"/>
          <w:color w:val="000000"/>
        </w:rPr>
        <w:t xml:space="preserve"> </w:t>
      </w:r>
      <w:r w:rsidRPr="000D2F5C">
        <w:rPr>
          <w:rFonts w:eastAsia="Arial"/>
          <w:color w:val="000000"/>
        </w:rPr>
        <w:t>(2021год-88462,6тыс.руб.,2020год-80723,2 тыс.руб.)</w:t>
      </w:r>
      <w:r>
        <w:rPr>
          <w:rFonts w:eastAsia="Arial"/>
          <w:color w:val="000000"/>
        </w:rPr>
        <w:t xml:space="preserve"> </w:t>
      </w:r>
      <w:r w:rsidRPr="000D2F5C">
        <w:rPr>
          <w:rFonts w:eastAsia="Arial"/>
          <w:color w:val="000000"/>
        </w:rPr>
        <w:t>в том числе увеличение по фонду заработной платы с начислениями в сумме 3290,2 тыс.руб. в связи с увеличением заработной платы всех остальных работников, за исключением педагогических работников ,с 1 октября 2021 года на 3% и увеличением МРОТ с 1 января 2021 года на 5,4% с 12130 рублей до 12792 рублей.</w:t>
      </w:r>
    </w:p>
    <w:p w:rsidR="000D2F5C" w:rsidRPr="008A101C" w:rsidRDefault="000D2F5C" w:rsidP="00FD0982">
      <w:pPr>
        <w:jc w:val="both"/>
      </w:pPr>
      <w:r w:rsidRPr="000D2F5C">
        <w:t xml:space="preserve">          </w:t>
      </w:r>
      <w:r w:rsidR="007F2B2A" w:rsidRPr="003031BF">
        <w:t>По подраздел</w:t>
      </w:r>
      <w:r w:rsidR="00DB444F" w:rsidRPr="003031BF">
        <w:t>у</w:t>
      </w:r>
      <w:r w:rsidR="007F2B2A" w:rsidRPr="003031BF">
        <w:t xml:space="preserve"> 0703 </w:t>
      </w:r>
      <w:r w:rsidRPr="003031BF">
        <w:rPr>
          <w:rFonts w:eastAsia="Arial"/>
          <w:color w:val="000000"/>
        </w:rPr>
        <w:t>план 21 212,6 тыс. руб. исполнено 21206,4тыс. руб., исполнение</w:t>
      </w:r>
      <w:r w:rsidRPr="000D2F5C">
        <w:rPr>
          <w:rFonts w:eastAsia="Arial"/>
          <w:color w:val="000000"/>
        </w:rPr>
        <w:t xml:space="preserve"> составило 100,0% и на 101,2 тыс. руб. ниже уровня 2020 года. Расходы предусмотрены на финансирование трех  учреждений допол</w:t>
      </w:r>
      <w:r w:rsidR="00E931BC">
        <w:rPr>
          <w:rFonts w:eastAsia="Arial"/>
          <w:color w:val="000000"/>
        </w:rPr>
        <w:t>нительного образования:</w:t>
      </w:r>
      <w:r w:rsidRPr="000D2F5C">
        <w:rPr>
          <w:rFonts w:eastAsia="Arial"/>
          <w:color w:val="000000"/>
        </w:rPr>
        <w:t xml:space="preserve"> центр внешкольной работы, музыкальная и художественная школы. Уменьшение расходов по данному подразделу связано с реализацией в 2020 году общественно-значимого проекта "Капитальный ремонт МОУ ДО " Детская музыкальная школа" -825,0 тыс.руб. Увеличение расходов на оплату труда  с начислениями связан с доведением среднемесячной заработной платы педагогических работников организаций дополнительного образования в 2021году  до 35180 руб. в месяц  (в 2020 году- 32230руб.  в месяц).</w:t>
      </w:r>
      <w:r w:rsidR="00FD0982" w:rsidRPr="000D2F5C">
        <w:t xml:space="preserve">      </w:t>
      </w:r>
    </w:p>
    <w:p w:rsidR="003031BF" w:rsidRPr="008A101C" w:rsidRDefault="00FD0982" w:rsidP="00FD0982">
      <w:pPr>
        <w:jc w:val="both"/>
        <w:rPr>
          <w:rFonts w:eastAsia="Arial"/>
          <w:color w:val="000000"/>
        </w:rPr>
      </w:pPr>
      <w:r w:rsidRPr="003031BF">
        <w:t xml:space="preserve"> </w:t>
      </w:r>
      <w:r w:rsidR="008A101C">
        <w:t xml:space="preserve">       </w:t>
      </w:r>
      <w:r w:rsidRPr="003031BF">
        <w:t xml:space="preserve"> </w:t>
      </w:r>
      <w:r w:rsidR="00F76722" w:rsidRPr="003031BF">
        <w:t xml:space="preserve">По подразделу </w:t>
      </w:r>
      <w:r w:rsidRPr="003031BF">
        <w:t xml:space="preserve">0707 </w:t>
      </w:r>
      <w:r w:rsidR="003031BF" w:rsidRPr="003031BF">
        <w:rPr>
          <w:rFonts w:eastAsia="Arial"/>
          <w:color w:val="000000"/>
        </w:rPr>
        <w:t xml:space="preserve">исполнение составило </w:t>
      </w:r>
      <w:r w:rsidR="00E47C56">
        <w:rPr>
          <w:rFonts w:eastAsia="Arial"/>
          <w:color w:val="000000"/>
        </w:rPr>
        <w:t xml:space="preserve">1351,0 тыс.руб. или </w:t>
      </w:r>
      <w:r w:rsidR="003031BF" w:rsidRPr="003031BF">
        <w:rPr>
          <w:rFonts w:eastAsia="Arial"/>
          <w:color w:val="000000"/>
        </w:rPr>
        <w:t xml:space="preserve">99,1%, что выше  уровня 2020 года на 1161,4 тыс.руб. В 2020 году из-за пандемии  не функционировали дневные лагеря при школах, а в 2021 году на эти цели израсходовано средств в сумме 857,6 тыс.руб. В 2020 году субвенция на компенсацию части расходов по приобретению путевки и предоставлению путевки с частичной оплатой за счет средств областного бюджета в организации, осуществляющие санаторно-курортное лечение детей возвращена в полном </w:t>
      </w:r>
      <w:r w:rsidR="00E47C56" w:rsidRPr="003031BF">
        <w:rPr>
          <w:rFonts w:eastAsia="Arial"/>
          <w:color w:val="000000"/>
        </w:rPr>
        <w:t>объеме</w:t>
      </w:r>
      <w:r w:rsidR="003031BF" w:rsidRPr="003031BF">
        <w:rPr>
          <w:rFonts w:eastAsia="Arial"/>
          <w:color w:val="000000"/>
        </w:rPr>
        <w:t xml:space="preserve"> в областной бюджет в сумме 470,4тыс.руб., а в 2021 году расходы составили в сумме 314,8 тыс.руб.</w:t>
      </w:r>
    </w:p>
    <w:p w:rsidR="00A414A0" w:rsidRDefault="00FD0982" w:rsidP="00F43286">
      <w:pPr>
        <w:jc w:val="both"/>
        <w:rPr>
          <w:rFonts w:eastAsia="Arial"/>
          <w:color w:val="000000"/>
        </w:rPr>
      </w:pPr>
      <w:r w:rsidRPr="00F43286">
        <w:t xml:space="preserve">        </w:t>
      </w:r>
      <w:r w:rsidR="00F76722" w:rsidRPr="00F43286">
        <w:t xml:space="preserve">По подразделу 0709 </w:t>
      </w:r>
      <w:r w:rsidR="00F43286" w:rsidRPr="00F43286">
        <w:rPr>
          <w:rFonts w:eastAsia="Arial"/>
          <w:color w:val="000000"/>
        </w:rPr>
        <w:t xml:space="preserve">исполнение составило </w:t>
      </w:r>
      <w:r w:rsidR="00F43286">
        <w:rPr>
          <w:rFonts w:eastAsia="Arial"/>
          <w:color w:val="000000"/>
        </w:rPr>
        <w:t xml:space="preserve">20299,8 тыс.руб. или </w:t>
      </w:r>
      <w:r w:rsidR="00F43286" w:rsidRPr="00F43286">
        <w:rPr>
          <w:rFonts w:eastAsia="Arial"/>
          <w:color w:val="000000"/>
        </w:rPr>
        <w:t>99,1%, что выше уровня 2020</w:t>
      </w:r>
      <w:r w:rsidR="00F43286">
        <w:rPr>
          <w:rFonts w:eastAsia="Arial"/>
          <w:color w:val="000000"/>
        </w:rPr>
        <w:t xml:space="preserve"> </w:t>
      </w:r>
      <w:r w:rsidR="00F43286" w:rsidRPr="00F43286">
        <w:rPr>
          <w:rFonts w:eastAsia="Arial"/>
          <w:color w:val="000000"/>
        </w:rPr>
        <w:t>года на 375,0 тыс.руб. Рост расходов связан с увеличением должностных окладов работников на 3% с 1 октября 2021 года. В 2020году индексации заработной платы не было.</w:t>
      </w:r>
    </w:p>
    <w:p w:rsidR="00F43286" w:rsidRPr="00F43286" w:rsidRDefault="00F43286" w:rsidP="00F43286">
      <w:pPr>
        <w:jc w:val="both"/>
        <w:rPr>
          <w:b/>
          <w:bCs/>
          <w:i/>
        </w:rPr>
      </w:pPr>
    </w:p>
    <w:p w:rsidR="00441B0F" w:rsidRPr="00F43286" w:rsidRDefault="00441B0F" w:rsidP="00441B0F">
      <w:pPr>
        <w:ind w:firstLine="708"/>
        <w:jc w:val="both"/>
        <w:rPr>
          <w:b/>
          <w:bCs/>
          <w:u w:val="single"/>
        </w:rPr>
      </w:pPr>
      <w:r w:rsidRPr="00F43286">
        <w:rPr>
          <w:b/>
          <w:bCs/>
          <w:u w:val="single"/>
        </w:rPr>
        <w:t>Раздел 0800 «Культура, кинематография»</w:t>
      </w:r>
    </w:p>
    <w:p w:rsidR="00681379" w:rsidRPr="00A715A4" w:rsidRDefault="00681379" w:rsidP="00441B0F">
      <w:pPr>
        <w:ind w:firstLine="708"/>
        <w:jc w:val="both"/>
        <w:rPr>
          <w:highlight w:val="yellow"/>
          <w:u w:val="single"/>
        </w:rPr>
      </w:pPr>
    </w:p>
    <w:p w:rsidR="00441B0F" w:rsidRPr="00897A93" w:rsidRDefault="00441B0F" w:rsidP="00441B0F">
      <w:pPr>
        <w:ind w:firstLine="708"/>
        <w:jc w:val="both"/>
      </w:pPr>
      <w:r w:rsidRPr="00897A93">
        <w:t>Согласно данным отчета об исполнении бюд</w:t>
      </w:r>
      <w:r w:rsidR="00FD0982" w:rsidRPr="00897A93">
        <w:t xml:space="preserve">жета </w:t>
      </w:r>
      <w:r w:rsidR="00F43286" w:rsidRPr="00897A93">
        <w:t>округа за 2021</w:t>
      </w:r>
      <w:r w:rsidRPr="00897A93">
        <w:t xml:space="preserve"> год фактические расходы составили </w:t>
      </w:r>
      <w:r w:rsidR="00F43286" w:rsidRPr="00897A93">
        <w:t>60931,9</w:t>
      </w:r>
      <w:r w:rsidR="00E11F2A" w:rsidRPr="00897A93">
        <w:t xml:space="preserve"> </w:t>
      </w:r>
      <w:r w:rsidRPr="00897A93">
        <w:t xml:space="preserve">тыс. руб., </w:t>
      </w:r>
      <w:r w:rsidR="00F43286" w:rsidRPr="00897A93">
        <w:t>то есть средства освоены на 99,9</w:t>
      </w:r>
      <w:r w:rsidR="00E11F2A" w:rsidRPr="00897A93">
        <w:t xml:space="preserve"> </w:t>
      </w:r>
      <w:r w:rsidRPr="00897A93">
        <w:t xml:space="preserve">%. </w:t>
      </w:r>
    </w:p>
    <w:p w:rsidR="00692630" w:rsidRDefault="00441B0F" w:rsidP="00692630">
      <w:pPr>
        <w:ind w:firstLine="708"/>
        <w:jc w:val="both"/>
      </w:pPr>
      <w:r w:rsidRPr="00897A93">
        <w:t>Доля расходов на культуру и кинематографию</w:t>
      </w:r>
      <w:r w:rsidRPr="00897A93">
        <w:rPr>
          <w:spacing w:val="-1"/>
        </w:rPr>
        <w:t xml:space="preserve"> в общ</w:t>
      </w:r>
      <w:r w:rsidR="00E931BC">
        <w:rPr>
          <w:spacing w:val="-1"/>
        </w:rPr>
        <w:t>ей сумме расходов бюджета округа</w:t>
      </w:r>
      <w:r w:rsidRPr="00897A93">
        <w:rPr>
          <w:spacing w:val="-1"/>
        </w:rPr>
        <w:t xml:space="preserve"> </w:t>
      </w:r>
      <w:r w:rsidRPr="00897A93">
        <w:t xml:space="preserve">составила </w:t>
      </w:r>
      <w:r w:rsidR="00F43286" w:rsidRPr="00897A93">
        <w:t>6,3 %, в 2020</w:t>
      </w:r>
      <w:r w:rsidR="00626DAB" w:rsidRPr="00897A93">
        <w:t xml:space="preserve"> году </w:t>
      </w:r>
      <w:r w:rsidR="00F43286" w:rsidRPr="00897A93">
        <w:t>7,7</w:t>
      </w:r>
      <w:r w:rsidR="00626DAB" w:rsidRPr="00897A93">
        <w:t xml:space="preserve"> %, </w:t>
      </w:r>
      <w:r w:rsidR="004D7744" w:rsidRPr="00897A93">
        <w:t xml:space="preserve">в суммовом выражение </w:t>
      </w:r>
      <w:r w:rsidR="00F43286" w:rsidRPr="00897A93">
        <w:t>увеличение</w:t>
      </w:r>
      <w:r w:rsidR="003E722E" w:rsidRPr="00897A93">
        <w:t xml:space="preserve"> </w:t>
      </w:r>
      <w:r w:rsidR="004D7744" w:rsidRPr="00897A93">
        <w:t>расходо</w:t>
      </w:r>
      <w:r w:rsidR="00F43286" w:rsidRPr="00897A93">
        <w:t>в по разделу  по сравнению с 2020 годом на 2640,0</w:t>
      </w:r>
      <w:r w:rsidR="004D7744" w:rsidRPr="00897A93">
        <w:t xml:space="preserve"> тыс. руб.</w:t>
      </w:r>
      <w:r w:rsidRPr="005D5EB9">
        <w:t xml:space="preserve"> </w:t>
      </w:r>
    </w:p>
    <w:p w:rsidR="00681379" w:rsidRDefault="00681379" w:rsidP="00692630">
      <w:pPr>
        <w:ind w:firstLine="708"/>
        <w:jc w:val="both"/>
      </w:pPr>
    </w:p>
    <w:p w:rsidR="006F027D" w:rsidRPr="008A101C" w:rsidRDefault="00C661BC" w:rsidP="00692630">
      <w:pPr>
        <w:ind w:firstLine="708"/>
        <w:jc w:val="both"/>
      </w:pPr>
      <w:r w:rsidRPr="008A101C">
        <w:lastRenderedPageBreak/>
        <w:t>Исполнение бюд</w:t>
      </w:r>
      <w:r w:rsidR="00692630" w:rsidRPr="008A101C">
        <w:t xml:space="preserve">жетных обязательств по разделу </w:t>
      </w:r>
      <w:r w:rsidRPr="008A101C">
        <w:t>«Культура</w:t>
      </w:r>
      <w:r w:rsidR="00421F46" w:rsidRPr="008A101C">
        <w:t>, кинематография</w:t>
      </w:r>
      <w:r w:rsidRPr="008A101C">
        <w:rPr>
          <w:bCs/>
        </w:rPr>
        <w:t>»</w:t>
      </w:r>
      <w:r w:rsidR="00692630" w:rsidRPr="008A101C">
        <w:t xml:space="preserve"> </w:t>
      </w:r>
      <w:r w:rsidR="00A715A4" w:rsidRPr="008A101C">
        <w:t>за 2021 год в сравнении с 2020</w:t>
      </w:r>
      <w:r w:rsidRPr="008A101C">
        <w:t xml:space="preserve"> годом приведено в таблице № 18</w:t>
      </w:r>
      <w:r w:rsidR="00F76722" w:rsidRPr="008A101C">
        <w:t xml:space="preserve">   </w:t>
      </w:r>
    </w:p>
    <w:p w:rsidR="000B2059" w:rsidRPr="008A101C" w:rsidRDefault="000B2059" w:rsidP="00692630">
      <w:pPr>
        <w:ind w:firstLine="708"/>
        <w:jc w:val="both"/>
      </w:pPr>
    </w:p>
    <w:p w:rsidR="00A715A4" w:rsidRPr="008A101C" w:rsidRDefault="00F76722" w:rsidP="00F43286">
      <w:pPr>
        <w:ind w:firstLine="708"/>
        <w:jc w:val="right"/>
      </w:pPr>
      <w:r w:rsidRPr="008A101C">
        <w:t xml:space="preserve">                               Таблица № 18   тыс. руб.</w:t>
      </w:r>
    </w:p>
    <w:tbl>
      <w:tblPr>
        <w:tblW w:w="9936" w:type="dxa"/>
        <w:tblInd w:w="95" w:type="dxa"/>
        <w:tblLayout w:type="fixed"/>
        <w:tblLook w:val="04A0"/>
      </w:tblPr>
      <w:tblGrid>
        <w:gridCol w:w="2848"/>
        <w:gridCol w:w="1134"/>
        <w:gridCol w:w="993"/>
        <w:gridCol w:w="992"/>
        <w:gridCol w:w="992"/>
        <w:gridCol w:w="851"/>
        <w:gridCol w:w="1275"/>
        <w:gridCol w:w="851"/>
      </w:tblGrid>
      <w:tr w:rsidR="00A715A4" w:rsidRPr="00A715A4" w:rsidTr="007D080B">
        <w:trPr>
          <w:trHeight w:val="457"/>
        </w:trPr>
        <w:tc>
          <w:tcPr>
            <w:tcW w:w="2848"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Наименование раздела, подраздела</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Исполнение в 2020 г</w:t>
            </w:r>
          </w:p>
        </w:tc>
        <w:tc>
          <w:tcPr>
            <w:tcW w:w="1985"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Отклонения от плана</w:t>
            </w:r>
          </w:p>
        </w:tc>
        <w:tc>
          <w:tcPr>
            <w:tcW w:w="2126" w:type="dxa"/>
            <w:gridSpan w:val="2"/>
            <w:tcBorders>
              <w:top w:val="single" w:sz="8" w:space="0" w:color="auto"/>
              <w:left w:val="nil"/>
              <w:bottom w:val="single" w:sz="8" w:space="0" w:color="auto"/>
              <w:right w:val="single" w:sz="8" w:space="0" w:color="000000"/>
            </w:tcBorders>
            <w:shd w:val="clear" w:color="auto" w:fill="auto"/>
            <w:hideMark/>
          </w:tcPr>
          <w:p w:rsidR="00A715A4" w:rsidRPr="00A715A4" w:rsidRDefault="008A101C" w:rsidP="008A101C">
            <w:pPr>
              <w:jc w:val="center"/>
              <w:rPr>
                <w:color w:val="000000"/>
                <w:sz w:val="20"/>
                <w:szCs w:val="20"/>
              </w:rPr>
            </w:pPr>
            <w:r>
              <w:rPr>
                <w:color w:val="000000"/>
                <w:sz w:val="20"/>
                <w:szCs w:val="20"/>
              </w:rPr>
              <w:t xml:space="preserve">Отклонения от 2020 </w:t>
            </w:r>
            <w:r w:rsidR="00A715A4" w:rsidRPr="00A715A4">
              <w:rPr>
                <w:color w:val="000000"/>
                <w:sz w:val="20"/>
                <w:szCs w:val="20"/>
              </w:rPr>
              <w:t>г</w:t>
            </w:r>
          </w:p>
        </w:tc>
      </w:tr>
      <w:tr w:rsidR="00A715A4" w:rsidRPr="00A715A4" w:rsidTr="007D080B">
        <w:trPr>
          <w:trHeight w:val="266"/>
        </w:trPr>
        <w:tc>
          <w:tcPr>
            <w:tcW w:w="2848"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A715A4" w:rsidRPr="00A715A4" w:rsidRDefault="00A715A4" w:rsidP="008A101C">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8A101C" w:rsidP="008A101C">
            <w:pPr>
              <w:jc w:val="center"/>
              <w:rPr>
                <w:color w:val="000000"/>
                <w:sz w:val="20"/>
                <w:szCs w:val="20"/>
              </w:rPr>
            </w:pPr>
            <w:r>
              <w:rPr>
                <w:color w:val="000000"/>
                <w:sz w:val="20"/>
                <w:szCs w:val="20"/>
              </w:rPr>
              <w:t>с</w:t>
            </w:r>
            <w:r w:rsidR="00A715A4" w:rsidRPr="00A715A4">
              <w:rPr>
                <w:color w:val="000000"/>
                <w:sz w:val="20"/>
                <w:szCs w:val="20"/>
              </w:rPr>
              <w:t>умма</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w:t>
            </w:r>
          </w:p>
        </w:tc>
      </w:tr>
      <w:tr w:rsidR="00A715A4" w:rsidRPr="00A715A4" w:rsidTr="008A101C">
        <w:trPr>
          <w:trHeight w:val="226"/>
        </w:trPr>
        <w:tc>
          <w:tcPr>
            <w:tcW w:w="2848" w:type="dxa"/>
            <w:tcBorders>
              <w:top w:val="nil"/>
              <w:left w:val="single" w:sz="8" w:space="0" w:color="auto"/>
              <w:bottom w:val="single" w:sz="8" w:space="0" w:color="auto"/>
              <w:right w:val="single" w:sz="8" w:space="0" w:color="auto"/>
            </w:tcBorders>
            <w:shd w:val="clear" w:color="auto" w:fill="auto"/>
            <w:hideMark/>
          </w:tcPr>
          <w:p w:rsidR="00A715A4" w:rsidRPr="00F43286" w:rsidRDefault="00A715A4" w:rsidP="00A715A4">
            <w:pPr>
              <w:rPr>
                <w:iCs/>
                <w:color w:val="000000"/>
                <w:sz w:val="20"/>
                <w:szCs w:val="20"/>
              </w:rPr>
            </w:pPr>
            <w:r w:rsidRPr="00F43286">
              <w:rPr>
                <w:iCs/>
                <w:color w:val="000000"/>
                <w:sz w:val="20"/>
                <w:szCs w:val="20"/>
              </w:rPr>
              <w:t>Культура (0801)</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46909,7</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53635,0</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53581,7</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-53,3</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99,9</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6672,0</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114,2</w:t>
            </w:r>
          </w:p>
        </w:tc>
      </w:tr>
      <w:tr w:rsidR="00A715A4" w:rsidRPr="00A715A4" w:rsidTr="008A101C">
        <w:trPr>
          <w:trHeight w:val="129"/>
        </w:trPr>
        <w:tc>
          <w:tcPr>
            <w:tcW w:w="2848" w:type="dxa"/>
            <w:tcBorders>
              <w:top w:val="nil"/>
              <w:left w:val="single" w:sz="8" w:space="0" w:color="auto"/>
              <w:bottom w:val="single" w:sz="8" w:space="0" w:color="auto"/>
              <w:right w:val="single" w:sz="8" w:space="0" w:color="auto"/>
            </w:tcBorders>
            <w:shd w:val="clear" w:color="auto" w:fill="auto"/>
            <w:hideMark/>
          </w:tcPr>
          <w:p w:rsidR="00A715A4" w:rsidRPr="00F43286" w:rsidRDefault="00A715A4" w:rsidP="00A715A4">
            <w:pPr>
              <w:rPr>
                <w:iCs/>
                <w:color w:val="000000"/>
                <w:sz w:val="20"/>
                <w:szCs w:val="20"/>
              </w:rPr>
            </w:pPr>
            <w:r w:rsidRPr="00F43286">
              <w:rPr>
                <w:iCs/>
                <w:color w:val="000000"/>
                <w:sz w:val="20"/>
                <w:szCs w:val="20"/>
              </w:rPr>
              <w:t>Кинематография (0802)</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7439,3</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3426,9</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3426,9</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0,0</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100,0</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-4012,4</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46,1</w:t>
            </w:r>
          </w:p>
        </w:tc>
      </w:tr>
      <w:tr w:rsidR="00A715A4" w:rsidRPr="00A715A4" w:rsidTr="008A101C">
        <w:trPr>
          <w:trHeight w:val="446"/>
        </w:trPr>
        <w:tc>
          <w:tcPr>
            <w:tcW w:w="2848" w:type="dxa"/>
            <w:tcBorders>
              <w:top w:val="nil"/>
              <w:left w:val="single" w:sz="8" w:space="0" w:color="auto"/>
              <w:bottom w:val="single" w:sz="8" w:space="0" w:color="auto"/>
              <w:right w:val="single" w:sz="8" w:space="0" w:color="auto"/>
            </w:tcBorders>
            <w:shd w:val="clear" w:color="auto" w:fill="auto"/>
            <w:hideMark/>
          </w:tcPr>
          <w:p w:rsidR="00A715A4" w:rsidRPr="00F43286" w:rsidRDefault="00F43286" w:rsidP="00A715A4">
            <w:pPr>
              <w:rPr>
                <w:iCs/>
                <w:color w:val="000000"/>
                <w:sz w:val="20"/>
                <w:szCs w:val="20"/>
              </w:rPr>
            </w:pPr>
            <w:r>
              <w:rPr>
                <w:iCs/>
                <w:color w:val="000000"/>
                <w:sz w:val="20"/>
                <w:szCs w:val="20"/>
              </w:rPr>
              <w:t>Д</w:t>
            </w:r>
            <w:r w:rsidR="00A715A4" w:rsidRPr="00F43286">
              <w:rPr>
                <w:iCs/>
                <w:color w:val="000000"/>
                <w:sz w:val="20"/>
                <w:szCs w:val="20"/>
              </w:rPr>
              <w:t>ругие вопросы в области культуры</w:t>
            </w:r>
            <w:r>
              <w:rPr>
                <w:iCs/>
                <w:color w:val="000000"/>
                <w:sz w:val="20"/>
                <w:szCs w:val="20"/>
              </w:rPr>
              <w:t xml:space="preserve"> (0804)</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3942,9</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3946,2</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3923,3</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-22,9</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99,4</w:t>
            </w:r>
          </w:p>
        </w:tc>
        <w:tc>
          <w:tcPr>
            <w:tcW w:w="1275"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-19,6</w:t>
            </w:r>
          </w:p>
        </w:tc>
        <w:tc>
          <w:tcPr>
            <w:tcW w:w="851"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color w:val="000000"/>
                <w:sz w:val="20"/>
                <w:szCs w:val="20"/>
              </w:rPr>
            </w:pPr>
            <w:r w:rsidRPr="00A715A4">
              <w:rPr>
                <w:color w:val="000000"/>
                <w:sz w:val="20"/>
                <w:szCs w:val="20"/>
              </w:rPr>
              <w:t>99,5</w:t>
            </w:r>
          </w:p>
        </w:tc>
      </w:tr>
      <w:tr w:rsidR="00A715A4" w:rsidRPr="00A715A4" w:rsidTr="007D080B">
        <w:trPr>
          <w:trHeight w:val="315"/>
        </w:trPr>
        <w:tc>
          <w:tcPr>
            <w:tcW w:w="2848" w:type="dxa"/>
            <w:tcBorders>
              <w:top w:val="nil"/>
              <w:left w:val="single" w:sz="8" w:space="0" w:color="auto"/>
              <w:bottom w:val="single" w:sz="8" w:space="0" w:color="auto"/>
              <w:right w:val="single" w:sz="8" w:space="0" w:color="auto"/>
            </w:tcBorders>
            <w:shd w:val="clear" w:color="auto" w:fill="auto"/>
            <w:hideMark/>
          </w:tcPr>
          <w:p w:rsidR="00A715A4" w:rsidRPr="00A715A4" w:rsidRDefault="00A715A4" w:rsidP="00A715A4">
            <w:pPr>
              <w:rPr>
                <w:b/>
                <w:bCs/>
                <w:color w:val="000000"/>
                <w:sz w:val="20"/>
                <w:szCs w:val="20"/>
              </w:rPr>
            </w:pPr>
            <w:r w:rsidRPr="00A715A4">
              <w:rPr>
                <w:b/>
                <w:bCs/>
                <w:color w:val="000000"/>
                <w:sz w:val="20"/>
                <w:szCs w:val="20"/>
              </w:rPr>
              <w:t>Итого по разделу 0800</w:t>
            </w:r>
          </w:p>
        </w:tc>
        <w:tc>
          <w:tcPr>
            <w:tcW w:w="1134"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b/>
                <w:bCs/>
                <w:color w:val="000000"/>
                <w:sz w:val="20"/>
                <w:szCs w:val="20"/>
              </w:rPr>
            </w:pPr>
            <w:r w:rsidRPr="00A715A4">
              <w:rPr>
                <w:b/>
                <w:bCs/>
                <w:color w:val="000000"/>
                <w:sz w:val="20"/>
                <w:szCs w:val="20"/>
              </w:rPr>
              <w:t>58291,9</w:t>
            </w:r>
          </w:p>
        </w:tc>
        <w:tc>
          <w:tcPr>
            <w:tcW w:w="993"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b/>
                <w:bCs/>
                <w:color w:val="000000"/>
                <w:sz w:val="20"/>
                <w:szCs w:val="20"/>
              </w:rPr>
            </w:pPr>
            <w:r w:rsidRPr="00A715A4">
              <w:rPr>
                <w:b/>
                <w:bCs/>
                <w:color w:val="000000"/>
                <w:sz w:val="20"/>
                <w:szCs w:val="20"/>
              </w:rPr>
              <w:t>61008,1</w:t>
            </w:r>
          </w:p>
        </w:tc>
        <w:tc>
          <w:tcPr>
            <w:tcW w:w="992" w:type="dxa"/>
            <w:tcBorders>
              <w:top w:val="nil"/>
              <w:left w:val="nil"/>
              <w:bottom w:val="single" w:sz="8" w:space="0" w:color="auto"/>
              <w:right w:val="single" w:sz="8" w:space="0" w:color="auto"/>
            </w:tcBorders>
            <w:shd w:val="clear" w:color="auto" w:fill="auto"/>
            <w:hideMark/>
          </w:tcPr>
          <w:p w:rsidR="00A715A4" w:rsidRPr="00A715A4" w:rsidRDefault="00A715A4" w:rsidP="008A101C">
            <w:pPr>
              <w:jc w:val="center"/>
              <w:rPr>
                <w:b/>
                <w:bCs/>
                <w:color w:val="000000"/>
                <w:sz w:val="20"/>
                <w:szCs w:val="20"/>
              </w:rPr>
            </w:pPr>
            <w:r w:rsidRPr="00A715A4">
              <w:rPr>
                <w:b/>
                <w:bCs/>
                <w:color w:val="000000"/>
                <w:sz w:val="20"/>
                <w:szCs w:val="20"/>
              </w:rPr>
              <w:t>60931,9</w:t>
            </w:r>
          </w:p>
        </w:tc>
        <w:tc>
          <w:tcPr>
            <w:tcW w:w="992"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-76,2</w:t>
            </w:r>
          </w:p>
        </w:tc>
        <w:tc>
          <w:tcPr>
            <w:tcW w:w="851"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99,9</w:t>
            </w:r>
          </w:p>
        </w:tc>
        <w:tc>
          <w:tcPr>
            <w:tcW w:w="1275"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2640,0</w:t>
            </w:r>
          </w:p>
        </w:tc>
        <w:tc>
          <w:tcPr>
            <w:tcW w:w="851" w:type="dxa"/>
            <w:tcBorders>
              <w:top w:val="nil"/>
              <w:left w:val="nil"/>
              <w:bottom w:val="single" w:sz="8" w:space="0" w:color="auto"/>
              <w:right w:val="single" w:sz="8" w:space="0" w:color="auto"/>
            </w:tcBorders>
            <w:shd w:val="clear" w:color="auto" w:fill="auto"/>
            <w:hideMark/>
          </w:tcPr>
          <w:p w:rsidR="00A715A4" w:rsidRPr="008A101C" w:rsidRDefault="00A715A4" w:rsidP="008A101C">
            <w:pPr>
              <w:jc w:val="center"/>
              <w:rPr>
                <w:b/>
                <w:color w:val="000000"/>
                <w:sz w:val="20"/>
                <w:szCs w:val="20"/>
              </w:rPr>
            </w:pPr>
            <w:r w:rsidRPr="008A101C">
              <w:rPr>
                <w:b/>
                <w:color w:val="000000"/>
                <w:sz w:val="20"/>
                <w:szCs w:val="20"/>
              </w:rPr>
              <w:t>104,5</w:t>
            </w:r>
          </w:p>
        </w:tc>
      </w:tr>
    </w:tbl>
    <w:p w:rsidR="00681379" w:rsidRDefault="00681379" w:rsidP="00EC539D">
      <w:pPr>
        <w:jc w:val="both"/>
        <w:rPr>
          <w:bCs/>
          <w:spacing w:val="-3"/>
        </w:rPr>
      </w:pPr>
    </w:p>
    <w:p w:rsidR="00897A93" w:rsidRPr="00897A93" w:rsidRDefault="0089639F" w:rsidP="00626DAB">
      <w:pPr>
        <w:ind w:firstLine="708"/>
        <w:jc w:val="both"/>
        <w:rPr>
          <w:rFonts w:eastAsia="Arial"/>
          <w:color w:val="000000"/>
        </w:rPr>
      </w:pPr>
      <w:r w:rsidRPr="00897A93">
        <w:rPr>
          <w:rFonts w:eastAsia="Arial"/>
          <w:color w:val="000000"/>
        </w:rPr>
        <w:t>По подразделу 0801</w:t>
      </w:r>
      <w:r w:rsidR="00897A93" w:rsidRPr="00897A93">
        <w:rPr>
          <w:rFonts w:eastAsia="Arial"/>
          <w:color w:val="000000"/>
        </w:rPr>
        <w:t xml:space="preserve"> исполнение сос</w:t>
      </w:r>
      <w:r w:rsidR="00B926CA">
        <w:rPr>
          <w:rFonts w:eastAsia="Arial"/>
          <w:color w:val="000000"/>
        </w:rPr>
        <w:t>тавило 53581,7 тыс.руб. или 99,9</w:t>
      </w:r>
      <w:r w:rsidR="00897A93" w:rsidRPr="00897A93">
        <w:rPr>
          <w:rFonts w:eastAsia="Arial"/>
          <w:color w:val="000000"/>
        </w:rPr>
        <w:t>% и выше уровня 2020 года на  6672,0 тыс. руб</w:t>
      </w:r>
      <w:r w:rsidR="00897A93">
        <w:rPr>
          <w:rFonts w:eastAsia="Arial"/>
          <w:color w:val="000000"/>
        </w:rPr>
        <w:t>.</w:t>
      </w:r>
      <w:r w:rsidR="00897A93" w:rsidRPr="00897A93">
        <w:rPr>
          <w:rFonts w:eastAsia="Arial"/>
          <w:color w:val="000000"/>
        </w:rPr>
        <w:t>, объясняется поступлением денежных средств в 2021 году из федерального бюджета по  федеральному проекту "Культурная среда" на создание модельных библиотек  в сумме 5000,0 тыс.руб., увеличение заработной платы и  начислениями на нее в сумме 2366,8 тыс.руб.</w:t>
      </w:r>
    </w:p>
    <w:p w:rsidR="007D080B" w:rsidRPr="007D080B" w:rsidRDefault="0089639F" w:rsidP="00E11F2A">
      <w:pPr>
        <w:ind w:firstLine="708"/>
        <w:jc w:val="both"/>
        <w:rPr>
          <w:rFonts w:eastAsia="Arial"/>
          <w:color w:val="000000"/>
        </w:rPr>
      </w:pPr>
      <w:r w:rsidRPr="007D080B">
        <w:rPr>
          <w:rFonts w:eastAsia="Arial"/>
          <w:color w:val="000000"/>
        </w:rPr>
        <w:t>По подразделу 0802</w:t>
      </w:r>
      <w:r w:rsidR="00626DAB" w:rsidRPr="007D080B">
        <w:rPr>
          <w:rFonts w:eastAsia="Arial"/>
          <w:color w:val="000000"/>
        </w:rPr>
        <w:t xml:space="preserve"> </w:t>
      </w:r>
      <w:r w:rsidR="007D080B" w:rsidRPr="007D080B">
        <w:rPr>
          <w:rFonts w:eastAsia="Arial"/>
          <w:color w:val="000000"/>
        </w:rPr>
        <w:t>исполнение составило</w:t>
      </w:r>
      <w:r w:rsidR="007D080B">
        <w:rPr>
          <w:rFonts w:eastAsia="Arial"/>
          <w:color w:val="000000"/>
        </w:rPr>
        <w:t xml:space="preserve"> 3426,9 тыс.руб. или</w:t>
      </w:r>
      <w:r w:rsidR="007D080B" w:rsidRPr="007D080B">
        <w:rPr>
          <w:rFonts w:eastAsia="Arial"/>
          <w:color w:val="000000"/>
        </w:rPr>
        <w:t xml:space="preserve"> 100%. Здесь предусмотрены расходы на содержание киноконцертного зала «Мир». В целом по подразделу расходы  ниже уровня 2020 года на 4012,4 тыс. руб.  это связано с ремонтом киноконцертного зала «Мир» по проекту «Вам решать» в 2020 году - 4164,6 тыс.руб., в 2021 году таких расходов не производилось.</w:t>
      </w:r>
    </w:p>
    <w:p w:rsidR="0089639F" w:rsidRDefault="0089639F" w:rsidP="007D080B">
      <w:pPr>
        <w:ind w:firstLine="708"/>
        <w:jc w:val="both"/>
        <w:rPr>
          <w:rFonts w:eastAsia="Arial"/>
          <w:color w:val="000000"/>
        </w:rPr>
      </w:pPr>
      <w:r w:rsidRPr="007D080B">
        <w:rPr>
          <w:rFonts w:eastAsia="Arial"/>
          <w:color w:val="000000"/>
        </w:rPr>
        <w:t>По подразделу  0804</w:t>
      </w:r>
      <w:r w:rsidR="00D60697" w:rsidRPr="007D080B">
        <w:rPr>
          <w:rFonts w:eastAsia="Arial"/>
          <w:color w:val="000000"/>
        </w:rPr>
        <w:t xml:space="preserve"> </w:t>
      </w:r>
      <w:r w:rsidR="007D080B" w:rsidRPr="007D080B">
        <w:rPr>
          <w:rFonts w:eastAsia="Arial"/>
          <w:color w:val="000000"/>
        </w:rPr>
        <w:t>исполнение составило 3923,3 тыс.руб. или 99,4 % и ниже уровня 2020 года на 19,6 тыс.руб., что связано с уменьшением   расходов на заработную плату по грантам в 2021 году  44,9 тыс.руб. (в 2020 году- 80,0 тыс.руб.)</w:t>
      </w:r>
      <w:r w:rsidR="007D080B">
        <w:rPr>
          <w:rFonts w:eastAsia="Arial"/>
          <w:color w:val="000000"/>
        </w:rPr>
        <w:t>.</w:t>
      </w:r>
    </w:p>
    <w:p w:rsidR="007D080B" w:rsidRPr="007D080B" w:rsidRDefault="007D080B" w:rsidP="007D080B">
      <w:pPr>
        <w:ind w:firstLine="708"/>
        <w:jc w:val="both"/>
        <w:rPr>
          <w:b/>
          <w:bCs/>
          <w:i/>
          <w:spacing w:val="-3"/>
        </w:rPr>
      </w:pPr>
    </w:p>
    <w:p w:rsidR="00E11F2A" w:rsidRDefault="00E11F2A" w:rsidP="00E11F2A">
      <w:pPr>
        <w:ind w:firstLine="708"/>
        <w:jc w:val="both"/>
        <w:rPr>
          <w:b/>
          <w:bCs/>
          <w:spacing w:val="-3"/>
          <w:u w:val="single"/>
        </w:rPr>
      </w:pPr>
      <w:r w:rsidRPr="007D080B">
        <w:rPr>
          <w:b/>
          <w:bCs/>
          <w:spacing w:val="-3"/>
          <w:u w:val="single"/>
        </w:rPr>
        <w:t>Раздел 1000 «Социальная политика»</w:t>
      </w:r>
    </w:p>
    <w:p w:rsidR="007D080B" w:rsidRPr="007D080B" w:rsidRDefault="007D080B" w:rsidP="00E11F2A">
      <w:pPr>
        <w:ind w:firstLine="708"/>
        <w:jc w:val="both"/>
        <w:rPr>
          <w:b/>
          <w:bCs/>
          <w:spacing w:val="-3"/>
          <w:u w:val="single"/>
        </w:rPr>
      </w:pPr>
    </w:p>
    <w:p w:rsidR="008662C3" w:rsidRDefault="00E11F2A" w:rsidP="00E11F2A">
      <w:pPr>
        <w:ind w:firstLine="708"/>
        <w:jc w:val="both"/>
      </w:pPr>
      <w:r w:rsidRPr="00C015DC">
        <w:rPr>
          <w:spacing w:val="-1"/>
        </w:rPr>
        <w:t xml:space="preserve">Плановые расходы по разделу исполнены в сумме </w:t>
      </w:r>
      <w:r w:rsidR="007D080B" w:rsidRPr="00C015DC">
        <w:rPr>
          <w:spacing w:val="-1"/>
        </w:rPr>
        <w:t>22858,7</w:t>
      </w:r>
      <w:r w:rsidR="003E722E" w:rsidRPr="00C015DC">
        <w:rPr>
          <w:spacing w:val="-1"/>
        </w:rPr>
        <w:t xml:space="preserve"> </w:t>
      </w:r>
      <w:r w:rsidRPr="00C015DC">
        <w:rPr>
          <w:spacing w:val="-1"/>
        </w:rPr>
        <w:t xml:space="preserve">тыс. руб. или на </w:t>
      </w:r>
      <w:r w:rsidR="00C015DC" w:rsidRPr="00C015DC">
        <w:rPr>
          <w:spacing w:val="-1"/>
        </w:rPr>
        <w:t>85,4</w:t>
      </w:r>
      <w:r w:rsidRPr="00C015DC">
        <w:rPr>
          <w:spacing w:val="-1"/>
        </w:rPr>
        <w:t xml:space="preserve"> % от уточненного плана. </w:t>
      </w:r>
      <w:r w:rsidRPr="00C015DC">
        <w:t>Доля расходов на социальную политику в общ</w:t>
      </w:r>
      <w:r w:rsidR="00E931BC">
        <w:t>ей сумме расходов бюджета округа</w:t>
      </w:r>
      <w:r w:rsidRPr="00C015DC">
        <w:t xml:space="preserve"> составила</w:t>
      </w:r>
      <w:r w:rsidR="00C015DC" w:rsidRPr="00C015DC">
        <w:t xml:space="preserve"> 2,4 % (в 2020</w:t>
      </w:r>
      <w:r w:rsidR="003E722E" w:rsidRPr="00C015DC">
        <w:t xml:space="preserve">г году – </w:t>
      </w:r>
      <w:r w:rsidR="00C015DC" w:rsidRPr="00C015DC">
        <w:t>3,0</w:t>
      </w:r>
      <w:r w:rsidRPr="00C015DC">
        <w:t xml:space="preserve"> %</w:t>
      </w:r>
      <w:r w:rsidR="003E722E" w:rsidRPr="00C015DC">
        <w:t>)</w:t>
      </w:r>
      <w:r w:rsidR="00844BF9" w:rsidRPr="00C015DC">
        <w:t>.</w:t>
      </w:r>
      <w:r w:rsidRPr="00C015DC">
        <w:t xml:space="preserve"> </w:t>
      </w:r>
      <w:r w:rsidR="00844BF9" w:rsidRPr="00C015DC">
        <w:t>В суммовом выражении</w:t>
      </w:r>
      <w:r w:rsidRPr="00C015DC">
        <w:t xml:space="preserve"> уров</w:t>
      </w:r>
      <w:r w:rsidR="00062621" w:rsidRPr="00C015DC">
        <w:t>е</w:t>
      </w:r>
      <w:r w:rsidRPr="00C015DC">
        <w:t>н</w:t>
      </w:r>
      <w:r w:rsidR="00C015DC" w:rsidRPr="00C015DC">
        <w:t>ь расходов 2021</w:t>
      </w:r>
      <w:r w:rsidR="00B931D1" w:rsidRPr="00C015DC">
        <w:t xml:space="preserve"> года </w:t>
      </w:r>
      <w:r w:rsidR="00C015DC" w:rsidRPr="00C015DC">
        <w:t>выше</w:t>
      </w:r>
      <w:r w:rsidR="00062621" w:rsidRPr="00C015DC">
        <w:t xml:space="preserve"> уровня р</w:t>
      </w:r>
      <w:r w:rsidR="00C015DC" w:rsidRPr="00C015DC">
        <w:t>асходов 2020</w:t>
      </w:r>
      <w:r w:rsidRPr="00C015DC">
        <w:t xml:space="preserve"> года</w:t>
      </w:r>
      <w:r w:rsidR="002C3ACF" w:rsidRPr="00C015DC">
        <w:t xml:space="preserve"> </w:t>
      </w:r>
      <w:r w:rsidR="003E722E" w:rsidRPr="00C015DC">
        <w:t xml:space="preserve"> на </w:t>
      </w:r>
      <w:r w:rsidR="00C015DC" w:rsidRPr="00C015DC">
        <w:t>502,0</w:t>
      </w:r>
      <w:r w:rsidR="003E722E" w:rsidRPr="00C015DC">
        <w:t xml:space="preserve"> тыс. руб. (на </w:t>
      </w:r>
      <w:r w:rsidR="00C015DC" w:rsidRPr="00C015DC">
        <w:t>2,2</w:t>
      </w:r>
      <w:r w:rsidR="003E722E" w:rsidRPr="00C015DC">
        <w:t xml:space="preserve"> %)</w:t>
      </w:r>
    </w:p>
    <w:p w:rsidR="008662C3" w:rsidRDefault="008662C3" w:rsidP="00E11F2A">
      <w:pPr>
        <w:ind w:firstLine="708"/>
        <w:jc w:val="both"/>
      </w:pPr>
    </w:p>
    <w:p w:rsidR="008662C3" w:rsidRPr="008A101C" w:rsidRDefault="003E722E" w:rsidP="008662C3">
      <w:pPr>
        <w:tabs>
          <w:tab w:val="left" w:pos="-360"/>
          <w:tab w:val="left" w:pos="900"/>
          <w:tab w:val="left" w:pos="1440"/>
        </w:tabs>
        <w:jc w:val="both"/>
      </w:pPr>
      <w:r w:rsidRPr="008A101C">
        <w:t xml:space="preserve"> </w:t>
      </w:r>
      <w:r w:rsidR="008662C3" w:rsidRPr="008A101C">
        <w:t>Исполнение бюджетных обязательств по разделу  «Социальная политика</w:t>
      </w:r>
      <w:r w:rsidR="008662C3" w:rsidRPr="008A101C">
        <w:rPr>
          <w:bCs/>
        </w:rPr>
        <w:t>»</w:t>
      </w:r>
      <w:r w:rsidR="00A715A4" w:rsidRPr="008A101C">
        <w:t xml:space="preserve">  за 2021 год в сравнении с 2020</w:t>
      </w:r>
      <w:r w:rsidR="008662C3" w:rsidRPr="008A101C">
        <w:t xml:space="preserve"> годом приведено в таблице № 19      </w:t>
      </w:r>
    </w:p>
    <w:p w:rsidR="006D301B" w:rsidRDefault="008662C3" w:rsidP="000B2059">
      <w:pPr>
        <w:tabs>
          <w:tab w:val="left" w:pos="-360"/>
          <w:tab w:val="left" w:pos="900"/>
          <w:tab w:val="left" w:pos="1440"/>
        </w:tabs>
        <w:jc w:val="right"/>
      </w:pPr>
      <w:r>
        <w:t xml:space="preserve">                           Таблица № 19   тыс. руб.</w:t>
      </w:r>
    </w:p>
    <w:tbl>
      <w:tblPr>
        <w:tblW w:w="9936" w:type="dxa"/>
        <w:tblInd w:w="95" w:type="dxa"/>
        <w:tblLayout w:type="fixed"/>
        <w:tblLook w:val="04A0"/>
      </w:tblPr>
      <w:tblGrid>
        <w:gridCol w:w="2990"/>
        <w:gridCol w:w="1276"/>
        <w:gridCol w:w="992"/>
        <w:gridCol w:w="992"/>
        <w:gridCol w:w="993"/>
        <w:gridCol w:w="850"/>
        <w:gridCol w:w="992"/>
        <w:gridCol w:w="851"/>
      </w:tblGrid>
      <w:tr w:rsidR="00B6765E" w:rsidRPr="00B6765E" w:rsidTr="007D080B">
        <w:trPr>
          <w:trHeight w:val="457"/>
        </w:trPr>
        <w:tc>
          <w:tcPr>
            <w:tcW w:w="299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Наименование раздела, подраздела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Исполнение в 2020 г</w:t>
            </w:r>
          </w:p>
        </w:tc>
        <w:tc>
          <w:tcPr>
            <w:tcW w:w="1984" w:type="dxa"/>
            <w:gridSpan w:val="2"/>
            <w:tcBorders>
              <w:top w:val="single" w:sz="8" w:space="0" w:color="auto"/>
              <w:left w:val="nil"/>
              <w:bottom w:val="single" w:sz="8" w:space="0" w:color="auto"/>
              <w:right w:val="single" w:sz="8" w:space="0" w:color="000000"/>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Отклонения от плана</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B6765E" w:rsidRPr="00B6765E" w:rsidRDefault="008A101C" w:rsidP="008A101C">
            <w:pPr>
              <w:jc w:val="center"/>
              <w:rPr>
                <w:color w:val="000000"/>
                <w:sz w:val="20"/>
                <w:szCs w:val="20"/>
              </w:rPr>
            </w:pPr>
            <w:r>
              <w:rPr>
                <w:color w:val="000000"/>
                <w:sz w:val="20"/>
                <w:szCs w:val="20"/>
              </w:rPr>
              <w:t xml:space="preserve">Отклонения от 2020 </w:t>
            </w:r>
            <w:r w:rsidR="00B6765E" w:rsidRPr="00B6765E">
              <w:rPr>
                <w:color w:val="000000"/>
                <w:sz w:val="20"/>
                <w:szCs w:val="20"/>
              </w:rPr>
              <w:t>г</w:t>
            </w:r>
          </w:p>
        </w:tc>
      </w:tr>
      <w:tr w:rsidR="007D080B" w:rsidRPr="00B6765E" w:rsidTr="007D080B">
        <w:trPr>
          <w:trHeight w:val="315"/>
        </w:trPr>
        <w:tc>
          <w:tcPr>
            <w:tcW w:w="2990" w:type="dxa"/>
            <w:vMerge/>
            <w:tcBorders>
              <w:top w:val="single" w:sz="8" w:space="0" w:color="auto"/>
              <w:left w:val="single" w:sz="8" w:space="0" w:color="auto"/>
              <w:bottom w:val="single" w:sz="8" w:space="0" w:color="000000"/>
              <w:right w:val="single" w:sz="8" w:space="0" w:color="auto"/>
            </w:tcBorders>
            <w:vAlign w:val="center"/>
            <w:hideMark/>
          </w:tcPr>
          <w:p w:rsidR="00B6765E" w:rsidRPr="00B6765E" w:rsidRDefault="00B6765E" w:rsidP="008A101C">
            <w:pPr>
              <w:jc w:val="center"/>
              <w:rPr>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6765E" w:rsidRPr="00B6765E" w:rsidRDefault="00B6765E" w:rsidP="008A101C">
            <w:pPr>
              <w:jc w:val="cente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факт</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Сумма</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w:t>
            </w:r>
          </w:p>
        </w:tc>
      </w:tr>
      <w:tr w:rsidR="007D080B" w:rsidRPr="00B6765E" w:rsidTr="007D080B">
        <w:trPr>
          <w:trHeight w:val="214"/>
        </w:trPr>
        <w:tc>
          <w:tcPr>
            <w:tcW w:w="2990" w:type="dxa"/>
            <w:tcBorders>
              <w:top w:val="nil"/>
              <w:left w:val="single" w:sz="8" w:space="0" w:color="auto"/>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3</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4</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5</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8</w:t>
            </w:r>
          </w:p>
        </w:tc>
      </w:tr>
      <w:tr w:rsidR="007D080B" w:rsidRPr="00B6765E" w:rsidTr="007D080B">
        <w:trPr>
          <w:trHeight w:val="242"/>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Пенсионное обеспечение(1001)</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6736,6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6474,3</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6469,6</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-4,7</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99,9</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-267,0</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96,0</w:t>
            </w:r>
          </w:p>
        </w:tc>
      </w:tr>
      <w:tr w:rsidR="007D080B" w:rsidRPr="00B6765E" w:rsidTr="007D080B">
        <w:trPr>
          <w:trHeight w:val="259"/>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Социальное обеспечение (1003)</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1674,9</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5778,9</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3513,9</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-2265,0</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60,8</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1839,0</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209,8</w:t>
            </w:r>
          </w:p>
        </w:tc>
      </w:tr>
      <w:tr w:rsidR="007D080B" w:rsidRPr="00B6765E" w:rsidTr="007D080B">
        <w:trPr>
          <w:trHeight w:val="264"/>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Охрана семьи и детства (1004)</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13192,0</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13724,0</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12159,6</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-1564,4</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88,6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-1032,4</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92,2</w:t>
            </w:r>
          </w:p>
        </w:tc>
      </w:tr>
      <w:tr w:rsidR="007D080B" w:rsidRPr="00B6765E" w:rsidTr="007D080B">
        <w:trPr>
          <w:trHeight w:val="551"/>
        </w:trPr>
        <w:tc>
          <w:tcPr>
            <w:tcW w:w="2990"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8A101C">
            <w:pPr>
              <w:rPr>
                <w:iCs/>
                <w:color w:val="000000"/>
                <w:sz w:val="20"/>
                <w:szCs w:val="20"/>
              </w:rPr>
            </w:pPr>
            <w:r w:rsidRPr="008A101C">
              <w:rPr>
                <w:iCs/>
                <w:color w:val="000000"/>
                <w:sz w:val="20"/>
                <w:szCs w:val="20"/>
              </w:rPr>
              <w:t>другие вопросы в области социальной политики (1006)</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753,2</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782,4</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715,6</w:t>
            </w:r>
          </w:p>
        </w:tc>
        <w:tc>
          <w:tcPr>
            <w:tcW w:w="993"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-66,8</w:t>
            </w:r>
          </w:p>
        </w:tc>
        <w:tc>
          <w:tcPr>
            <w:tcW w:w="850"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91,5</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-37,6</w:t>
            </w:r>
          </w:p>
        </w:tc>
        <w:tc>
          <w:tcPr>
            <w:tcW w:w="851"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color w:val="000000"/>
                <w:sz w:val="20"/>
                <w:szCs w:val="20"/>
              </w:rPr>
            </w:pPr>
            <w:r w:rsidRPr="00B6765E">
              <w:rPr>
                <w:color w:val="000000"/>
                <w:sz w:val="20"/>
                <w:szCs w:val="20"/>
              </w:rPr>
              <w:t>95,0</w:t>
            </w:r>
          </w:p>
        </w:tc>
      </w:tr>
      <w:tr w:rsidR="007D080B" w:rsidRPr="00B6765E" w:rsidTr="007D080B">
        <w:trPr>
          <w:trHeight w:val="261"/>
        </w:trPr>
        <w:tc>
          <w:tcPr>
            <w:tcW w:w="2990" w:type="dxa"/>
            <w:tcBorders>
              <w:top w:val="nil"/>
              <w:left w:val="single" w:sz="8" w:space="0" w:color="auto"/>
              <w:bottom w:val="single" w:sz="8" w:space="0" w:color="auto"/>
              <w:right w:val="single" w:sz="8" w:space="0" w:color="auto"/>
            </w:tcBorders>
            <w:shd w:val="clear" w:color="auto" w:fill="auto"/>
            <w:hideMark/>
          </w:tcPr>
          <w:p w:rsidR="00B6765E" w:rsidRPr="00B6765E" w:rsidRDefault="00B6765E" w:rsidP="00B6765E">
            <w:pPr>
              <w:rPr>
                <w:b/>
                <w:bCs/>
                <w:color w:val="000000"/>
                <w:sz w:val="20"/>
                <w:szCs w:val="20"/>
              </w:rPr>
            </w:pPr>
            <w:r w:rsidRPr="00B6765E">
              <w:rPr>
                <w:b/>
                <w:bCs/>
                <w:color w:val="000000"/>
                <w:sz w:val="20"/>
                <w:szCs w:val="20"/>
              </w:rPr>
              <w:t>Итого по разделу 1000</w:t>
            </w:r>
          </w:p>
        </w:tc>
        <w:tc>
          <w:tcPr>
            <w:tcW w:w="1276"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b/>
                <w:bCs/>
                <w:color w:val="000000"/>
                <w:sz w:val="20"/>
                <w:szCs w:val="20"/>
              </w:rPr>
            </w:pPr>
            <w:r w:rsidRPr="00B6765E">
              <w:rPr>
                <w:b/>
                <w:bCs/>
                <w:color w:val="000000"/>
                <w:sz w:val="20"/>
                <w:szCs w:val="20"/>
              </w:rPr>
              <w:t>22356,7</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b/>
                <w:bCs/>
                <w:color w:val="000000"/>
                <w:sz w:val="20"/>
                <w:szCs w:val="20"/>
              </w:rPr>
            </w:pPr>
            <w:r w:rsidRPr="00B6765E">
              <w:rPr>
                <w:b/>
                <w:bCs/>
                <w:color w:val="000000"/>
                <w:sz w:val="20"/>
                <w:szCs w:val="20"/>
              </w:rPr>
              <w:t>26759,6</w:t>
            </w:r>
          </w:p>
        </w:tc>
        <w:tc>
          <w:tcPr>
            <w:tcW w:w="992" w:type="dxa"/>
            <w:tcBorders>
              <w:top w:val="nil"/>
              <w:left w:val="nil"/>
              <w:bottom w:val="single" w:sz="8" w:space="0" w:color="auto"/>
              <w:right w:val="single" w:sz="8" w:space="0" w:color="auto"/>
            </w:tcBorders>
            <w:shd w:val="clear" w:color="auto" w:fill="auto"/>
            <w:hideMark/>
          </w:tcPr>
          <w:p w:rsidR="00B6765E" w:rsidRPr="00B6765E" w:rsidRDefault="00B6765E" w:rsidP="008A101C">
            <w:pPr>
              <w:jc w:val="center"/>
              <w:rPr>
                <w:b/>
                <w:bCs/>
                <w:color w:val="000000"/>
                <w:sz w:val="20"/>
                <w:szCs w:val="20"/>
              </w:rPr>
            </w:pPr>
            <w:r w:rsidRPr="00B6765E">
              <w:rPr>
                <w:b/>
                <w:bCs/>
                <w:color w:val="000000"/>
                <w:sz w:val="20"/>
                <w:szCs w:val="20"/>
              </w:rPr>
              <w:t>22858,7</w:t>
            </w:r>
          </w:p>
        </w:tc>
        <w:tc>
          <w:tcPr>
            <w:tcW w:w="993"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-3900,9</w:t>
            </w:r>
          </w:p>
        </w:tc>
        <w:tc>
          <w:tcPr>
            <w:tcW w:w="850"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85,4</w:t>
            </w:r>
          </w:p>
        </w:tc>
        <w:tc>
          <w:tcPr>
            <w:tcW w:w="992"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502,0</w:t>
            </w:r>
          </w:p>
        </w:tc>
        <w:tc>
          <w:tcPr>
            <w:tcW w:w="851" w:type="dxa"/>
            <w:tcBorders>
              <w:top w:val="nil"/>
              <w:left w:val="nil"/>
              <w:bottom w:val="single" w:sz="8" w:space="0" w:color="auto"/>
              <w:right w:val="single" w:sz="8" w:space="0" w:color="auto"/>
            </w:tcBorders>
            <w:shd w:val="clear" w:color="auto" w:fill="auto"/>
            <w:hideMark/>
          </w:tcPr>
          <w:p w:rsidR="00B6765E" w:rsidRPr="008A101C" w:rsidRDefault="00B6765E" w:rsidP="008A101C">
            <w:pPr>
              <w:jc w:val="center"/>
              <w:rPr>
                <w:b/>
                <w:color w:val="000000"/>
                <w:sz w:val="20"/>
                <w:szCs w:val="20"/>
              </w:rPr>
            </w:pPr>
            <w:r w:rsidRPr="008A101C">
              <w:rPr>
                <w:b/>
                <w:color w:val="000000"/>
                <w:sz w:val="20"/>
                <w:szCs w:val="20"/>
              </w:rPr>
              <w:t>102,2</w:t>
            </w:r>
          </w:p>
        </w:tc>
      </w:tr>
    </w:tbl>
    <w:p w:rsidR="006D301B" w:rsidRDefault="006D301B" w:rsidP="00C015DC">
      <w:pPr>
        <w:tabs>
          <w:tab w:val="left" w:pos="-360"/>
          <w:tab w:val="left" w:pos="900"/>
          <w:tab w:val="left" w:pos="1440"/>
        </w:tabs>
      </w:pPr>
    </w:p>
    <w:p w:rsidR="00C015DC" w:rsidRDefault="00D60697" w:rsidP="00D60697">
      <w:pPr>
        <w:tabs>
          <w:tab w:val="left" w:pos="-360"/>
          <w:tab w:val="left" w:pos="900"/>
          <w:tab w:val="left" w:pos="1440"/>
        </w:tabs>
        <w:jc w:val="both"/>
      </w:pPr>
      <w:r w:rsidRPr="00C015DC">
        <w:t xml:space="preserve">             По подразделу 1001 </w:t>
      </w:r>
      <w:r w:rsidR="00C015DC" w:rsidRPr="00C015DC">
        <w:t>предусмотрены расходы на выплату пенсий муниципальным служащим. И</w:t>
      </w:r>
      <w:r w:rsidR="00822B9D" w:rsidRPr="00C015DC">
        <w:t xml:space="preserve">сполнение составило </w:t>
      </w:r>
      <w:r w:rsidR="008662C3" w:rsidRPr="00C015DC">
        <w:t xml:space="preserve"> </w:t>
      </w:r>
      <w:r w:rsidR="00C015DC" w:rsidRPr="00C015DC">
        <w:t>99</w:t>
      </w:r>
      <w:r w:rsidR="00822B9D" w:rsidRPr="00C015DC">
        <w:t xml:space="preserve">,9 % и </w:t>
      </w:r>
      <w:r w:rsidR="00C015DC" w:rsidRPr="00C015DC">
        <w:t>ниже уровня 2020</w:t>
      </w:r>
      <w:r w:rsidR="00822B9D" w:rsidRPr="00C015DC">
        <w:t xml:space="preserve"> года на </w:t>
      </w:r>
      <w:r w:rsidR="00C015DC" w:rsidRPr="00C015DC">
        <w:t>267,0</w:t>
      </w:r>
      <w:r w:rsidR="00822B9D" w:rsidRPr="00C015DC">
        <w:t xml:space="preserve"> тыс.руб. </w:t>
      </w:r>
      <w:r w:rsidR="008662C3" w:rsidRPr="00C015DC">
        <w:t xml:space="preserve">   </w:t>
      </w:r>
    </w:p>
    <w:p w:rsidR="00C015DC" w:rsidRPr="008A101C" w:rsidRDefault="00822B9D" w:rsidP="00822B9D">
      <w:pPr>
        <w:jc w:val="both"/>
        <w:rPr>
          <w:rFonts w:eastAsia="Arial"/>
          <w:color w:val="000000"/>
        </w:rPr>
      </w:pPr>
      <w:r w:rsidRPr="00C015DC">
        <w:t xml:space="preserve">             </w:t>
      </w:r>
      <w:r w:rsidR="009113D6" w:rsidRPr="00C015DC">
        <w:t xml:space="preserve">По подразделу 1003 </w:t>
      </w:r>
      <w:r w:rsidR="00C015DC" w:rsidRPr="00C015DC">
        <w:rPr>
          <w:rFonts w:eastAsia="Arial"/>
          <w:color w:val="000000"/>
        </w:rPr>
        <w:t xml:space="preserve">исполнение составило 60,8%, но выше уровня 2020 года на 1839 тыс.руб. в связи с тем, что в 2021 расходы на приобретение жилья ветеранам ВОВ составили 1865,4 тыс.руб., а в 2020 году таких расходов не производилось.   На выплату: материальной помощи гражданам израсходовано 412,0 тыс.руб., медицинским работникам осуществляющих </w:t>
      </w:r>
      <w:r w:rsidR="00C015DC" w:rsidRPr="00C015DC">
        <w:rPr>
          <w:rFonts w:eastAsia="Arial"/>
          <w:color w:val="000000"/>
        </w:rPr>
        <w:lastRenderedPageBreak/>
        <w:t>деятельность на территории Ковернинского муниципального округа - 608,0 тыс.руб., на ежемесячную выплату почетным гражданам Ковернинского округа -336,0 тыс.руб.</w:t>
      </w:r>
    </w:p>
    <w:p w:rsidR="00C015DC" w:rsidRPr="008A101C" w:rsidRDefault="00CA736D" w:rsidP="008A101C">
      <w:pPr>
        <w:ind w:firstLine="708"/>
        <w:jc w:val="both"/>
        <w:rPr>
          <w:rFonts w:eastAsia="Arial"/>
          <w:color w:val="000000"/>
        </w:rPr>
      </w:pPr>
      <w:r w:rsidRPr="00C015DC">
        <w:t xml:space="preserve">По подразделу 1004 </w:t>
      </w:r>
      <w:r w:rsidR="00C015DC" w:rsidRPr="00C015DC">
        <w:rPr>
          <w:rFonts w:eastAsia="Arial"/>
          <w:color w:val="000000"/>
        </w:rPr>
        <w:t xml:space="preserve">исполнение составило </w:t>
      </w:r>
      <w:r w:rsidR="00C015DC">
        <w:rPr>
          <w:rFonts w:eastAsia="Arial"/>
          <w:color w:val="000000"/>
        </w:rPr>
        <w:t xml:space="preserve">12159,6 тыс.руб. или </w:t>
      </w:r>
      <w:r w:rsidR="00C015DC" w:rsidRPr="00C015DC">
        <w:rPr>
          <w:rFonts w:eastAsia="Arial"/>
          <w:color w:val="000000"/>
        </w:rPr>
        <w:t>88,6% и ниже уровня 2020 года на 1 032,4 тыс.руб. предусмотрены расходы на компенсацию части родительской платы в сумме  3520,0 тыс.руб., что на 313,7 тыс.руб. больше уровня 2020 года. На обеспечение детей-сирот и детей, оставшихся без попечения родителей жилыми помещениями в сумме 7472,0 тыс.руб., что на 1505,7 тыс. руб. меньше уровня 2020 года (обеспечены жильем 9 детей-сирот). Программа «Об</w:t>
      </w:r>
      <w:r w:rsidR="00E931BC">
        <w:rPr>
          <w:rFonts w:eastAsia="Arial"/>
          <w:color w:val="000000"/>
        </w:rPr>
        <w:t>еспечение жильем молодых семей</w:t>
      </w:r>
      <w:r w:rsidR="00C015DC" w:rsidRPr="00C015DC">
        <w:rPr>
          <w:rFonts w:eastAsia="Arial"/>
          <w:color w:val="000000"/>
        </w:rPr>
        <w:t xml:space="preserve"> Ковернин</w:t>
      </w:r>
      <w:r w:rsidR="00E931BC">
        <w:rPr>
          <w:rFonts w:eastAsia="Arial"/>
          <w:color w:val="000000"/>
        </w:rPr>
        <w:t>ского муниципального округа Нижегородской области</w:t>
      </w:r>
      <w:r w:rsidR="00C015DC" w:rsidRPr="00C015DC">
        <w:rPr>
          <w:rFonts w:eastAsia="Arial"/>
          <w:color w:val="000000"/>
        </w:rPr>
        <w:t>» расходы на предоставление субсидий молодым семьям составили в 2021 году 1008,0 тыс.руб.,  что на уровне 2020 года. Ремонт жилых помещений для детей-сирот и детей, оставшихся без попечения родителей-159,6 тыс.руб.</w:t>
      </w:r>
    </w:p>
    <w:p w:rsidR="00C015DC" w:rsidRPr="00C015DC" w:rsidRDefault="00CA736D" w:rsidP="00E11F2A">
      <w:pPr>
        <w:ind w:firstLine="708"/>
        <w:jc w:val="both"/>
        <w:rPr>
          <w:rFonts w:eastAsia="Arial"/>
          <w:color w:val="000000"/>
        </w:rPr>
      </w:pPr>
      <w:r w:rsidRPr="00C015DC">
        <w:t xml:space="preserve">По подразделу 1006  </w:t>
      </w:r>
      <w:r w:rsidR="00C015DC" w:rsidRPr="00C015DC">
        <w:rPr>
          <w:rFonts w:eastAsia="Arial"/>
          <w:color w:val="000000"/>
        </w:rPr>
        <w:t>исполнение составило</w:t>
      </w:r>
      <w:r w:rsidR="00C015DC">
        <w:rPr>
          <w:rFonts w:eastAsia="Arial"/>
          <w:color w:val="000000"/>
        </w:rPr>
        <w:t xml:space="preserve"> 715,6 тыс.руб. или</w:t>
      </w:r>
      <w:r w:rsidR="00C015DC" w:rsidRPr="00C015DC">
        <w:rPr>
          <w:rFonts w:eastAsia="Arial"/>
          <w:color w:val="000000"/>
        </w:rPr>
        <w:t xml:space="preserve"> 91,5%. Здесь предусмотрены расходы на проведение мероприятий, связанных с празднованием Дня Победы в ВОВ, месячника пожилых людей, Дня матери, расходы на присуждение звания «Почетный гражданин», «Гордость района», поддержка ветеранской организации и организации инвалидов.</w:t>
      </w:r>
    </w:p>
    <w:p w:rsidR="00C015DC" w:rsidRDefault="00C015DC" w:rsidP="00E11F2A">
      <w:pPr>
        <w:ind w:firstLine="708"/>
        <w:jc w:val="both"/>
        <w:rPr>
          <w:rFonts w:ascii="Arial" w:eastAsia="Arial" w:hAnsi="Arial"/>
          <w:color w:val="000000"/>
          <w:sz w:val="16"/>
        </w:rPr>
      </w:pPr>
    </w:p>
    <w:p w:rsidR="00E11F2A" w:rsidRPr="00C015DC" w:rsidRDefault="00E11F2A" w:rsidP="00E11F2A">
      <w:pPr>
        <w:ind w:firstLine="708"/>
        <w:jc w:val="both"/>
        <w:rPr>
          <w:b/>
          <w:bCs/>
          <w:u w:val="single"/>
        </w:rPr>
      </w:pPr>
      <w:r w:rsidRPr="00C015DC">
        <w:rPr>
          <w:b/>
          <w:bCs/>
          <w:u w:val="single"/>
        </w:rPr>
        <w:t>Раздел 1100 «Физическая культура и спорт»</w:t>
      </w:r>
    </w:p>
    <w:p w:rsidR="00EB1A9B" w:rsidRPr="00B6765E" w:rsidRDefault="00EB1A9B" w:rsidP="00E11F2A">
      <w:pPr>
        <w:ind w:firstLine="708"/>
        <w:jc w:val="both"/>
        <w:rPr>
          <w:b/>
          <w:bCs/>
          <w:highlight w:val="yellow"/>
          <w:u w:val="single"/>
        </w:rPr>
      </w:pPr>
    </w:p>
    <w:p w:rsidR="006445F6" w:rsidRPr="006445F6" w:rsidRDefault="009A65BE" w:rsidP="006445F6">
      <w:pPr>
        <w:jc w:val="both"/>
        <w:rPr>
          <w:rFonts w:eastAsia="Arial"/>
          <w:color w:val="000000"/>
        </w:rPr>
      </w:pPr>
      <w:r w:rsidRPr="006445F6">
        <w:t xml:space="preserve">      </w:t>
      </w:r>
      <w:r w:rsidR="00E11F2A" w:rsidRPr="006445F6">
        <w:t xml:space="preserve">Плановые расходы исполнены в сумме </w:t>
      </w:r>
      <w:r w:rsidR="006445F6" w:rsidRPr="006445F6">
        <w:t>15542,2</w:t>
      </w:r>
      <w:r w:rsidR="00F12936" w:rsidRPr="006445F6">
        <w:t xml:space="preserve"> </w:t>
      </w:r>
      <w:r w:rsidR="00E11F2A" w:rsidRPr="006445F6">
        <w:t>тыс. руб</w:t>
      </w:r>
      <w:r w:rsidR="00F12936" w:rsidRPr="006445F6">
        <w:t>.</w:t>
      </w:r>
      <w:r w:rsidR="00E11F2A" w:rsidRPr="006445F6">
        <w:t xml:space="preserve">, или </w:t>
      </w:r>
      <w:r w:rsidR="006445F6" w:rsidRPr="006445F6">
        <w:t>93</w:t>
      </w:r>
      <w:r w:rsidR="00CA736D" w:rsidRPr="006445F6">
        <w:t>,2</w:t>
      </w:r>
      <w:r w:rsidR="00E11F2A" w:rsidRPr="006445F6">
        <w:t xml:space="preserve"> % от уточненного  плана. По данному разделу отражены расходы на обеспечение условий для развития на территории муниципального </w:t>
      </w:r>
      <w:r w:rsidR="006445F6">
        <w:t>округа</w:t>
      </w:r>
      <w:r w:rsidR="00E11F2A" w:rsidRPr="006445F6">
        <w:t xml:space="preserve"> физической культуры и массового спорта, организацию проведения официальных физкультурно-оздоровительных и спортивных мероприятий. Доля расходов составляет </w:t>
      </w:r>
      <w:r w:rsidR="00F12936" w:rsidRPr="006445F6">
        <w:t>1</w:t>
      </w:r>
      <w:r w:rsidR="00E11F2A" w:rsidRPr="006445F6">
        <w:t>,</w:t>
      </w:r>
      <w:r w:rsidR="006445F6">
        <w:t>6</w:t>
      </w:r>
      <w:r w:rsidR="00F12936" w:rsidRPr="006445F6">
        <w:t xml:space="preserve"> </w:t>
      </w:r>
      <w:r w:rsidR="00CA736D" w:rsidRPr="006445F6">
        <w:t xml:space="preserve">% в общей сумме расходов бюджета </w:t>
      </w:r>
      <w:r w:rsidR="006445F6">
        <w:t>округа</w:t>
      </w:r>
      <w:r w:rsidR="00CA736D" w:rsidRPr="006445F6">
        <w:t>.</w:t>
      </w:r>
      <w:r w:rsidR="00112655" w:rsidRPr="006445F6">
        <w:t xml:space="preserve"> </w:t>
      </w:r>
      <w:r w:rsidR="006445F6">
        <w:t>Расходы 2021</w:t>
      </w:r>
      <w:r w:rsidR="00D81812" w:rsidRPr="006445F6">
        <w:t xml:space="preserve"> года </w:t>
      </w:r>
      <w:r w:rsidR="000A25F9" w:rsidRPr="006445F6">
        <w:t>выш</w:t>
      </w:r>
      <w:r w:rsidR="00D81812" w:rsidRPr="006445F6">
        <w:t xml:space="preserve">е расходов </w:t>
      </w:r>
      <w:r w:rsidR="006445F6" w:rsidRPr="006445F6">
        <w:t>2020</w:t>
      </w:r>
      <w:r w:rsidR="00D81812" w:rsidRPr="006445F6">
        <w:t xml:space="preserve"> года на  </w:t>
      </w:r>
      <w:r w:rsidR="006445F6" w:rsidRPr="006445F6">
        <w:t>4342,9</w:t>
      </w:r>
      <w:r w:rsidR="000A25F9" w:rsidRPr="006445F6">
        <w:t xml:space="preserve"> тыс. руб. </w:t>
      </w:r>
      <w:r w:rsidR="006445F6" w:rsidRPr="006445F6">
        <w:rPr>
          <w:rFonts w:eastAsia="Arial"/>
          <w:color w:val="000000"/>
        </w:rPr>
        <w:t xml:space="preserve">Рост расходов связан с увеличением МРОТ и  ремонтом кровли  спорткомплекса «Узола». </w:t>
      </w:r>
    </w:p>
    <w:p w:rsidR="006445F6" w:rsidRDefault="006445F6" w:rsidP="006445F6">
      <w:pPr>
        <w:jc w:val="both"/>
        <w:rPr>
          <w:rFonts w:ascii="Arial" w:eastAsia="Arial" w:hAnsi="Arial"/>
          <w:color w:val="000000"/>
          <w:sz w:val="16"/>
        </w:rPr>
      </w:pPr>
    </w:p>
    <w:p w:rsidR="007F5833" w:rsidRPr="008A101C" w:rsidRDefault="00612AB0" w:rsidP="006445F6">
      <w:pPr>
        <w:jc w:val="both"/>
      </w:pPr>
      <w:r w:rsidRPr="008A101C">
        <w:t xml:space="preserve">  </w:t>
      </w:r>
      <w:r w:rsidR="002E2790" w:rsidRPr="008A101C">
        <w:t>Исполнение бюджетных обязательств по разделу  «</w:t>
      </w:r>
      <w:r w:rsidR="00421F46" w:rsidRPr="008A101C">
        <w:t>Физическая культура и спорт</w:t>
      </w:r>
      <w:r w:rsidR="002E2790" w:rsidRPr="008A101C">
        <w:rPr>
          <w:bCs/>
        </w:rPr>
        <w:t>»</w:t>
      </w:r>
      <w:r w:rsidR="00B6765E" w:rsidRPr="008A101C">
        <w:t xml:space="preserve">  за 2021</w:t>
      </w:r>
      <w:r w:rsidR="008B084B" w:rsidRPr="008A101C">
        <w:t xml:space="preserve"> год в сравн</w:t>
      </w:r>
      <w:r w:rsidR="00B6765E" w:rsidRPr="008A101C">
        <w:t>ении с 2020</w:t>
      </w:r>
      <w:r w:rsidR="002E2790" w:rsidRPr="008A101C">
        <w:t xml:space="preserve"> годом приведено в таблице № 20   </w:t>
      </w:r>
    </w:p>
    <w:p w:rsidR="006D301B" w:rsidRDefault="002E2790" w:rsidP="000B2059">
      <w:pPr>
        <w:tabs>
          <w:tab w:val="left" w:pos="-360"/>
          <w:tab w:val="left" w:pos="900"/>
          <w:tab w:val="left" w:pos="1440"/>
        </w:tabs>
        <w:jc w:val="right"/>
        <w:rPr>
          <w:lang w:val="en-US"/>
        </w:rPr>
      </w:pPr>
      <w:r>
        <w:t xml:space="preserve">                                                                                                         Таблица № 20   тыс. руб.</w:t>
      </w:r>
      <w:r w:rsidRPr="005D5EB9">
        <w:t xml:space="preserve"> </w:t>
      </w:r>
    </w:p>
    <w:tbl>
      <w:tblPr>
        <w:tblW w:w="9936" w:type="dxa"/>
        <w:tblInd w:w="95" w:type="dxa"/>
        <w:tblLayout w:type="fixed"/>
        <w:tblLook w:val="04A0"/>
      </w:tblPr>
      <w:tblGrid>
        <w:gridCol w:w="3132"/>
        <w:gridCol w:w="1276"/>
        <w:gridCol w:w="992"/>
        <w:gridCol w:w="992"/>
        <w:gridCol w:w="992"/>
        <w:gridCol w:w="851"/>
        <w:gridCol w:w="850"/>
        <w:gridCol w:w="851"/>
      </w:tblGrid>
      <w:tr w:rsidR="00B6765E" w:rsidRPr="00B6765E" w:rsidTr="006445F6">
        <w:trPr>
          <w:trHeight w:val="463"/>
        </w:trPr>
        <w:tc>
          <w:tcPr>
            <w:tcW w:w="313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Наименование раздела, подраздела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Исполнение в 2020 г</w:t>
            </w:r>
          </w:p>
        </w:tc>
        <w:tc>
          <w:tcPr>
            <w:tcW w:w="1984" w:type="dxa"/>
            <w:gridSpan w:val="2"/>
            <w:tcBorders>
              <w:top w:val="single" w:sz="8" w:space="0" w:color="auto"/>
              <w:left w:val="nil"/>
              <w:bottom w:val="single" w:sz="8" w:space="0" w:color="auto"/>
              <w:right w:val="single" w:sz="8" w:space="0" w:color="000000"/>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2021 год</w:t>
            </w:r>
          </w:p>
        </w:tc>
        <w:tc>
          <w:tcPr>
            <w:tcW w:w="1843" w:type="dxa"/>
            <w:gridSpan w:val="2"/>
            <w:tcBorders>
              <w:top w:val="single" w:sz="8" w:space="0" w:color="auto"/>
              <w:left w:val="nil"/>
              <w:bottom w:val="single" w:sz="8" w:space="0" w:color="auto"/>
              <w:right w:val="single" w:sz="8" w:space="0" w:color="000000"/>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Отклонения от плана</w:t>
            </w:r>
          </w:p>
        </w:tc>
        <w:tc>
          <w:tcPr>
            <w:tcW w:w="1701" w:type="dxa"/>
            <w:gridSpan w:val="2"/>
            <w:tcBorders>
              <w:top w:val="single" w:sz="8" w:space="0" w:color="auto"/>
              <w:left w:val="nil"/>
              <w:bottom w:val="single" w:sz="8" w:space="0" w:color="auto"/>
              <w:right w:val="single" w:sz="8" w:space="0" w:color="000000"/>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Отклонения от 2020</w:t>
            </w:r>
            <w:r w:rsidR="008A101C">
              <w:rPr>
                <w:color w:val="000000"/>
                <w:sz w:val="20"/>
                <w:szCs w:val="20"/>
              </w:rPr>
              <w:t xml:space="preserve"> </w:t>
            </w:r>
            <w:r w:rsidRPr="006445F6">
              <w:rPr>
                <w:color w:val="000000"/>
                <w:sz w:val="20"/>
                <w:szCs w:val="20"/>
              </w:rPr>
              <w:t>г</w:t>
            </w:r>
          </w:p>
        </w:tc>
      </w:tr>
      <w:tr w:rsidR="00B6765E" w:rsidRPr="00B6765E" w:rsidTr="006445F6">
        <w:trPr>
          <w:trHeight w:val="315"/>
        </w:trPr>
        <w:tc>
          <w:tcPr>
            <w:tcW w:w="3132" w:type="dxa"/>
            <w:vMerge/>
            <w:tcBorders>
              <w:top w:val="single" w:sz="8" w:space="0" w:color="auto"/>
              <w:left w:val="single" w:sz="8" w:space="0" w:color="auto"/>
              <w:bottom w:val="single" w:sz="8" w:space="0" w:color="000000"/>
              <w:right w:val="single" w:sz="8" w:space="0" w:color="auto"/>
            </w:tcBorders>
            <w:vAlign w:val="center"/>
            <w:hideMark/>
          </w:tcPr>
          <w:p w:rsidR="00B6765E" w:rsidRPr="006445F6" w:rsidRDefault="00B6765E" w:rsidP="008A101C">
            <w:pPr>
              <w:jc w:val="center"/>
              <w:rPr>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6765E" w:rsidRPr="006445F6" w:rsidRDefault="00B6765E" w:rsidP="008A101C">
            <w:pPr>
              <w:jc w:val="center"/>
              <w:rPr>
                <w:color w:val="000000"/>
                <w:sz w:val="20"/>
                <w:szCs w:val="20"/>
              </w:rPr>
            </w:pP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план</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факт</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Сумма</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w:t>
            </w:r>
          </w:p>
        </w:tc>
      </w:tr>
      <w:tr w:rsidR="00B6765E" w:rsidRPr="00B6765E" w:rsidTr="006445F6">
        <w:trPr>
          <w:trHeight w:val="206"/>
        </w:trPr>
        <w:tc>
          <w:tcPr>
            <w:tcW w:w="3132"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B6765E">
            <w:pPr>
              <w:rPr>
                <w:iCs/>
                <w:color w:val="000000"/>
                <w:sz w:val="20"/>
                <w:szCs w:val="20"/>
              </w:rPr>
            </w:pPr>
            <w:r w:rsidRPr="008A101C">
              <w:rPr>
                <w:iCs/>
                <w:color w:val="000000"/>
                <w:sz w:val="20"/>
                <w:szCs w:val="20"/>
              </w:rPr>
              <w:t>Массовый спорт (1102)</w:t>
            </w:r>
          </w:p>
        </w:tc>
        <w:tc>
          <w:tcPr>
            <w:tcW w:w="1276"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10295,3</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15562,6</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14557,4</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-1005,2</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93,5</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4262,1</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141,4</w:t>
            </w:r>
          </w:p>
        </w:tc>
      </w:tr>
      <w:tr w:rsidR="00B6765E" w:rsidRPr="00B6765E" w:rsidTr="006445F6">
        <w:trPr>
          <w:trHeight w:val="662"/>
        </w:trPr>
        <w:tc>
          <w:tcPr>
            <w:tcW w:w="3132" w:type="dxa"/>
            <w:tcBorders>
              <w:top w:val="nil"/>
              <w:left w:val="single" w:sz="8" w:space="0" w:color="auto"/>
              <w:bottom w:val="single" w:sz="8" w:space="0" w:color="auto"/>
              <w:right w:val="single" w:sz="8" w:space="0" w:color="auto"/>
            </w:tcBorders>
            <w:shd w:val="clear" w:color="auto" w:fill="auto"/>
            <w:hideMark/>
          </w:tcPr>
          <w:p w:rsidR="00B6765E" w:rsidRPr="008A101C" w:rsidRDefault="006445F6" w:rsidP="00B6765E">
            <w:pPr>
              <w:rPr>
                <w:iCs/>
                <w:color w:val="000000"/>
                <w:sz w:val="20"/>
                <w:szCs w:val="20"/>
              </w:rPr>
            </w:pPr>
            <w:r w:rsidRPr="008A101C">
              <w:rPr>
                <w:iCs/>
                <w:color w:val="000000"/>
                <w:sz w:val="20"/>
                <w:szCs w:val="20"/>
              </w:rPr>
              <w:t>Д</w:t>
            </w:r>
            <w:r w:rsidR="00B6765E" w:rsidRPr="008A101C">
              <w:rPr>
                <w:iCs/>
                <w:color w:val="000000"/>
                <w:sz w:val="20"/>
                <w:szCs w:val="20"/>
              </w:rPr>
              <w:t>ругие вопросы в области физической культуры и спорта (1105)</w:t>
            </w:r>
          </w:p>
        </w:tc>
        <w:tc>
          <w:tcPr>
            <w:tcW w:w="1276"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904,0</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1108,8</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984,8</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-124,0</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88,8</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80,8</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color w:val="000000"/>
                <w:sz w:val="20"/>
                <w:szCs w:val="20"/>
              </w:rPr>
            </w:pPr>
            <w:r w:rsidRPr="006445F6">
              <w:rPr>
                <w:color w:val="000000"/>
                <w:sz w:val="20"/>
                <w:szCs w:val="20"/>
              </w:rPr>
              <w:t>108,9</w:t>
            </w:r>
          </w:p>
        </w:tc>
      </w:tr>
      <w:tr w:rsidR="00B6765E" w:rsidRPr="006445F6" w:rsidTr="006445F6">
        <w:trPr>
          <w:trHeight w:val="248"/>
        </w:trPr>
        <w:tc>
          <w:tcPr>
            <w:tcW w:w="3132" w:type="dxa"/>
            <w:tcBorders>
              <w:top w:val="nil"/>
              <w:left w:val="single" w:sz="8" w:space="0" w:color="auto"/>
              <w:bottom w:val="single" w:sz="8" w:space="0" w:color="auto"/>
              <w:right w:val="single" w:sz="8" w:space="0" w:color="auto"/>
            </w:tcBorders>
            <w:shd w:val="clear" w:color="auto" w:fill="auto"/>
            <w:hideMark/>
          </w:tcPr>
          <w:p w:rsidR="00B6765E" w:rsidRPr="008A101C" w:rsidRDefault="00B6765E" w:rsidP="00B6765E">
            <w:pPr>
              <w:rPr>
                <w:b/>
                <w:bCs/>
                <w:color w:val="000000"/>
                <w:sz w:val="20"/>
                <w:szCs w:val="20"/>
              </w:rPr>
            </w:pPr>
            <w:r w:rsidRPr="008A101C">
              <w:rPr>
                <w:b/>
                <w:bCs/>
                <w:color w:val="000000"/>
                <w:sz w:val="20"/>
                <w:szCs w:val="20"/>
              </w:rPr>
              <w:t>Итого по разделу 1100</w:t>
            </w:r>
          </w:p>
        </w:tc>
        <w:tc>
          <w:tcPr>
            <w:tcW w:w="1276"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11199,3</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bCs/>
                <w:color w:val="000000"/>
                <w:sz w:val="20"/>
                <w:szCs w:val="20"/>
              </w:rPr>
            </w:pPr>
            <w:r w:rsidRPr="006445F6">
              <w:rPr>
                <w:b/>
                <w:bCs/>
                <w:color w:val="000000"/>
                <w:sz w:val="20"/>
                <w:szCs w:val="20"/>
              </w:rPr>
              <w:t>16671,4</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bCs/>
                <w:color w:val="000000"/>
                <w:sz w:val="20"/>
                <w:szCs w:val="20"/>
              </w:rPr>
            </w:pPr>
            <w:r w:rsidRPr="006445F6">
              <w:rPr>
                <w:b/>
                <w:bCs/>
                <w:color w:val="000000"/>
                <w:sz w:val="20"/>
                <w:szCs w:val="20"/>
              </w:rPr>
              <w:t>15542,2</w:t>
            </w:r>
          </w:p>
        </w:tc>
        <w:tc>
          <w:tcPr>
            <w:tcW w:w="992"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-1129,2</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93,2</w:t>
            </w:r>
          </w:p>
        </w:tc>
        <w:tc>
          <w:tcPr>
            <w:tcW w:w="850"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4342,9</w:t>
            </w:r>
          </w:p>
        </w:tc>
        <w:tc>
          <w:tcPr>
            <w:tcW w:w="851" w:type="dxa"/>
            <w:tcBorders>
              <w:top w:val="nil"/>
              <w:left w:val="nil"/>
              <w:bottom w:val="single" w:sz="8" w:space="0" w:color="auto"/>
              <w:right w:val="single" w:sz="8" w:space="0" w:color="auto"/>
            </w:tcBorders>
            <w:shd w:val="clear" w:color="auto" w:fill="auto"/>
            <w:hideMark/>
          </w:tcPr>
          <w:p w:rsidR="00B6765E" w:rsidRPr="006445F6" w:rsidRDefault="00B6765E" w:rsidP="008A101C">
            <w:pPr>
              <w:jc w:val="center"/>
              <w:rPr>
                <w:b/>
                <w:color w:val="000000"/>
                <w:sz w:val="20"/>
                <w:szCs w:val="20"/>
              </w:rPr>
            </w:pPr>
            <w:r w:rsidRPr="006445F6">
              <w:rPr>
                <w:b/>
                <w:color w:val="000000"/>
                <w:sz w:val="20"/>
                <w:szCs w:val="20"/>
              </w:rPr>
              <w:t>138,8</w:t>
            </w:r>
          </w:p>
        </w:tc>
      </w:tr>
    </w:tbl>
    <w:p w:rsidR="009A65BE" w:rsidRPr="005D5EB9" w:rsidRDefault="009A65BE" w:rsidP="000B2059">
      <w:pPr>
        <w:jc w:val="both"/>
        <w:rPr>
          <w:bCs/>
        </w:rPr>
      </w:pPr>
    </w:p>
    <w:p w:rsidR="007014EC" w:rsidRPr="008A101C" w:rsidRDefault="007014EC" w:rsidP="007014EC">
      <w:pPr>
        <w:ind w:firstLine="708"/>
        <w:jc w:val="both"/>
        <w:rPr>
          <w:b/>
          <w:bCs/>
          <w:u w:val="single"/>
        </w:rPr>
      </w:pPr>
      <w:r w:rsidRPr="008A101C">
        <w:rPr>
          <w:b/>
          <w:bCs/>
          <w:u w:val="single"/>
        </w:rPr>
        <w:t>Раздел 1</w:t>
      </w:r>
      <w:r w:rsidR="00A540A3" w:rsidRPr="008A101C">
        <w:rPr>
          <w:b/>
          <w:bCs/>
          <w:u w:val="single"/>
        </w:rPr>
        <w:t>2</w:t>
      </w:r>
      <w:r w:rsidRPr="008A101C">
        <w:rPr>
          <w:b/>
          <w:bCs/>
          <w:u w:val="single"/>
        </w:rPr>
        <w:t>00 «</w:t>
      </w:r>
      <w:r w:rsidR="00A540A3" w:rsidRPr="008A101C">
        <w:rPr>
          <w:b/>
          <w:bCs/>
          <w:u w:val="single"/>
        </w:rPr>
        <w:t>Средства массовой информации</w:t>
      </w:r>
      <w:r w:rsidRPr="008A101C">
        <w:rPr>
          <w:b/>
          <w:bCs/>
          <w:u w:val="single"/>
        </w:rPr>
        <w:t>»</w:t>
      </w:r>
    </w:p>
    <w:p w:rsidR="00EB1A9B" w:rsidRPr="008A101C" w:rsidRDefault="00EB1A9B" w:rsidP="007014EC">
      <w:pPr>
        <w:ind w:firstLine="708"/>
        <w:jc w:val="both"/>
        <w:rPr>
          <w:b/>
          <w:bCs/>
          <w:u w:val="single"/>
        </w:rPr>
      </w:pPr>
    </w:p>
    <w:p w:rsidR="00015A4B" w:rsidRPr="008A101C" w:rsidRDefault="009A65BE" w:rsidP="007014EC">
      <w:pPr>
        <w:jc w:val="both"/>
      </w:pPr>
      <w:r w:rsidRPr="008A101C">
        <w:t xml:space="preserve">    П</w:t>
      </w:r>
      <w:r w:rsidR="007014EC" w:rsidRPr="008A101C">
        <w:t xml:space="preserve">лановые расходы исполнены в сумме </w:t>
      </w:r>
      <w:r w:rsidR="00B6765E" w:rsidRPr="008A101C">
        <w:t xml:space="preserve">1942,8 </w:t>
      </w:r>
      <w:r w:rsidR="00D81812" w:rsidRPr="008A101C">
        <w:t xml:space="preserve"> </w:t>
      </w:r>
      <w:r w:rsidR="007014EC" w:rsidRPr="008A101C">
        <w:t xml:space="preserve">тыс. руб., или </w:t>
      </w:r>
      <w:r w:rsidR="00A540A3" w:rsidRPr="008A101C">
        <w:t>100</w:t>
      </w:r>
      <w:r w:rsidR="00EB1A9B" w:rsidRPr="008A101C">
        <w:t xml:space="preserve"> %, </w:t>
      </w:r>
      <w:r w:rsidR="00E832B1" w:rsidRPr="008A101C">
        <w:t xml:space="preserve">что </w:t>
      </w:r>
      <w:r w:rsidR="00B6765E" w:rsidRPr="008A101C">
        <w:rPr>
          <w:rFonts w:eastAsia="Arial"/>
          <w:color w:val="000000"/>
        </w:rPr>
        <w:t>ниже уровня 2020</w:t>
      </w:r>
      <w:r w:rsidRPr="008A101C">
        <w:rPr>
          <w:rFonts w:eastAsia="Arial"/>
          <w:color w:val="000000"/>
        </w:rPr>
        <w:t xml:space="preserve"> года на </w:t>
      </w:r>
      <w:r w:rsidR="00B6765E" w:rsidRPr="008A101C">
        <w:rPr>
          <w:rFonts w:eastAsia="Arial"/>
          <w:color w:val="000000"/>
        </w:rPr>
        <w:t>401,7</w:t>
      </w:r>
      <w:r w:rsidR="00EB1A9B" w:rsidRPr="008A101C">
        <w:rPr>
          <w:rFonts w:eastAsia="Arial"/>
          <w:color w:val="000000"/>
        </w:rPr>
        <w:t xml:space="preserve"> тыс.руб. </w:t>
      </w:r>
      <w:r w:rsidR="00E832B1" w:rsidRPr="008A101C">
        <w:t>Уменьшение расходов произошло из-за уменьшения субсидии на иные цели на 326,3 тыс.руб. Муниципальное задание на 2021</w:t>
      </w:r>
      <w:r w:rsidRPr="008A101C">
        <w:t xml:space="preserve"> год выполнено в полном объеме.</w:t>
      </w:r>
    </w:p>
    <w:p w:rsidR="009A65BE" w:rsidRPr="008A101C" w:rsidRDefault="009A65BE" w:rsidP="007014EC">
      <w:pPr>
        <w:jc w:val="both"/>
      </w:pPr>
    </w:p>
    <w:p w:rsidR="00A540A3" w:rsidRPr="008A101C" w:rsidRDefault="00A540A3" w:rsidP="00A540A3">
      <w:pPr>
        <w:ind w:firstLine="708"/>
        <w:jc w:val="both"/>
        <w:rPr>
          <w:b/>
          <w:bCs/>
          <w:u w:val="single"/>
        </w:rPr>
      </w:pPr>
      <w:r w:rsidRPr="008A101C">
        <w:rPr>
          <w:b/>
          <w:bCs/>
          <w:u w:val="single"/>
        </w:rPr>
        <w:t>Раздел 1300 «Обслуживание муниципального долга»</w:t>
      </w:r>
    </w:p>
    <w:p w:rsidR="009A65BE" w:rsidRPr="008A101C" w:rsidRDefault="009A65BE" w:rsidP="00A540A3">
      <w:pPr>
        <w:ind w:firstLine="708"/>
        <w:jc w:val="both"/>
        <w:rPr>
          <w:b/>
          <w:bCs/>
          <w:u w:val="single"/>
        </w:rPr>
      </w:pPr>
    </w:p>
    <w:p w:rsidR="00B139A2" w:rsidRPr="00B139A2" w:rsidRDefault="009A65BE" w:rsidP="00B139A2">
      <w:pPr>
        <w:jc w:val="both"/>
      </w:pPr>
      <w:r w:rsidRPr="008A101C">
        <w:t xml:space="preserve">   В данном разделе отражены расходы на уплату процентов по кредитным обязательствам. </w:t>
      </w:r>
      <w:r w:rsidR="00A540A3" w:rsidRPr="008A101C">
        <w:t>Плановые расходы исполнены в сумме</w:t>
      </w:r>
      <w:r w:rsidR="001E4197" w:rsidRPr="008A101C">
        <w:t xml:space="preserve"> </w:t>
      </w:r>
      <w:r w:rsidR="00B139A2" w:rsidRPr="008A101C">
        <w:t>1,7</w:t>
      </w:r>
      <w:r w:rsidR="00400427" w:rsidRPr="008A101C">
        <w:t xml:space="preserve"> </w:t>
      </w:r>
      <w:r w:rsidR="00A540A3" w:rsidRPr="008A101C">
        <w:t xml:space="preserve">тыс. руб., или </w:t>
      </w:r>
      <w:r w:rsidR="00B139A2" w:rsidRPr="008A101C">
        <w:t>10</w:t>
      </w:r>
      <w:r w:rsidRPr="008A101C">
        <w:t>0,0 % от</w:t>
      </w:r>
      <w:r w:rsidR="00B139A2" w:rsidRPr="008A101C">
        <w:t xml:space="preserve">  плана, расходы ниже к уровню 2020 года на 5,1 тыс.руб. </w:t>
      </w:r>
      <w:r w:rsidR="00B139A2" w:rsidRPr="008A101C">
        <w:rPr>
          <w:rFonts w:eastAsia="Arial"/>
          <w:color w:val="000000"/>
        </w:rPr>
        <w:t>Снижение расходов объясняется уменьшением расходов на обслуживание муниципального долга в связи с уменьшением привлеченных кредитных ресурсов.</w:t>
      </w:r>
    </w:p>
    <w:p w:rsidR="009A65BE" w:rsidRDefault="009A65BE" w:rsidP="00A540A3">
      <w:pPr>
        <w:jc w:val="both"/>
      </w:pPr>
    </w:p>
    <w:p w:rsidR="008A101C" w:rsidRDefault="008A101C" w:rsidP="00A540A3">
      <w:pPr>
        <w:jc w:val="both"/>
      </w:pPr>
    </w:p>
    <w:p w:rsidR="008A101C" w:rsidRDefault="008A101C" w:rsidP="00A540A3">
      <w:pPr>
        <w:jc w:val="both"/>
      </w:pPr>
    </w:p>
    <w:p w:rsidR="00612AB0" w:rsidRPr="00A25F86" w:rsidRDefault="00612AB0" w:rsidP="00E11F2A">
      <w:pPr>
        <w:ind w:firstLine="708"/>
        <w:jc w:val="both"/>
      </w:pPr>
    </w:p>
    <w:p w:rsidR="00B464B9" w:rsidRPr="006445F6" w:rsidRDefault="00CD3154" w:rsidP="00EB1A9B">
      <w:pPr>
        <w:ind w:firstLine="567"/>
        <w:jc w:val="center"/>
        <w:rPr>
          <w:b/>
        </w:rPr>
      </w:pPr>
      <w:r w:rsidRPr="006445F6">
        <w:rPr>
          <w:b/>
        </w:rPr>
        <w:lastRenderedPageBreak/>
        <w:t>6.  Анализ исполнения муниципальных программ</w:t>
      </w:r>
    </w:p>
    <w:p w:rsidR="00EB1A9B" w:rsidRPr="00B139A2" w:rsidRDefault="00EB1A9B" w:rsidP="00EB1A9B">
      <w:pPr>
        <w:ind w:firstLine="567"/>
        <w:jc w:val="center"/>
        <w:rPr>
          <w:b/>
          <w:highlight w:val="yellow"/>
        </w:rPr>
      </w:pPr>
    </w:p>
    <w:p w:rsidR="0097626F" w:rsidRDefault="00C661BC" w:rsidP="0097626F">
      <w:pPr>
        <w:numPr>
          <w:ilvl w:val="12"/>
          <w:numId w:val="0"/>
        </w:numPr>
        <w:ind w:right="-99" w:firstLine="567"/>
        <w:jc w:val="both"/>
      </w:pPr>
      <w:r w:rsidRPr="0012231A">
        <w:t xml:space="preserve">Решением </w:t>
      </w:r>
      <w:r w:rsidR="007D63B7" w:rsidRPr="0012231A">
        <w:t xml:space="preserve"> </w:t>
      </w:r>
      <w:r w:rsidR="006445F6" w:rsidRPr="0012231A">
        <w:t>Совета депутатов</w:t>
      </w:r>
      <w:r w:rsidR="007D2DDA" w:rsidRPr="0012231A">
        <w:t xml:space="preserve"> Ковернинского муниципального </w:t>
      </w:r>
      <w:r w:rsidR="006445F6" w:rsidRPr="0012231A">
        <w:t>округа Нижегородской области</w:t>
      </w:r>
      <w:r w:rsidR="007D2DDA" w:rsidRPr="0012231A">
        <w:t xml:space="preserve"> от 2</w:t>
      </w:r>
      <w:r w:rsidR="006445F6" w:rsidRPr="0012231A">
        <w:t>4</w:t>
      </w:r>
      <w:r w:rsidR="007D2DDA" w:rsidRPr="0012231A">
        <w:t>.</w:t>
      </w:r>
      <w:r w:rsidR="006445F6" w:rsidRPr="0012231A">
        <w:t>12.2020</w:t>
      </w:r>
      <w:r w:rsidR="007D2DDA" w:rsidRPr="0012231A">
        <w:t xml:space="preserve"> года № </w:t>
      </w:r>
      <w:r w:rsidR="006445F6" w:rsidRPr="0012231A">
        <w:t>71</w:t>
      </w:r>
      <w:r w:rsidR="007D2DDA" w:rsidRPr="0012231A">
        <w:t xml:space="preserve"> </w:t>
      </w:r>
      <w:r w:rsidR="006445F6" w:rsidRPr="0012231A">
        <w:t>«</w:t>
      </w:r>
      <w:r w:rsidR="006445F6" w:rsidRPr="0012231A">
        <w:rPr>
          <w:color w:val="000000"/>
        </w:rPr>
        <w:t>О бюджете муниципального округа на 2021 год и на плановый период 2022 и 2023 годов»</w:t>
      </w:r>
      <w:r w:rsidRPr="0012231A">
        <w:t xml:space="preserve">к реализации </w:t>
      </w:r>
      <w:r w:rsidR="00F4506F" w:rsidRPr="0012231A">
        <w:t xml:space="preserve">за счет средств муниципального </w:t>
      </w:r>
      <w:r w:rsidR="006445F6" w:rsidRPr="0012231A">
        <w:t>округа</w:t>
      </w:r>
      <w:r w:rsidR="00F4506F" w:rsidRPr="0012231A">
        <w:t xml:space="preserve"> </w:t>
      </w:r>
      <w:r w:rsidRPr="0012231A">
        <w:t>утверждено 2</w:t>
      </w:r>
      <w:r w:rsidR="006445F6" w:rsidRPr="0012231A">
        <w:t>9</w:t>
      </w:r>
      <w:r w:rsidR="00B464B9" w:rsidRPr="0012231A">
        <w:t xml:space="preserve"> муниципальных программ</w:t>
      </w:r>
      <w:r w:rsidRPr="0012231A">
        <w:t xml:space="preserve">, на общую сумму </w:t>
      </w:r>
      <w:r w:rsidR="007D63B7" w:rsidRPr="0012231A">
        <w:rPr>
          <w:b/>
          <w:bCs/>
          <w:iCs/>
        </w:rPr>
        <w:t>7</w:t>
      </w:r>
      <w:r w:rsidR="006445F6" w:rsidRPr="0012231A">
        <w:rPr>
          <w:b/>
          <w:bCs/>
          <w:iCs/>
        </w:rPr>
        <w:t>01870,9</w:t>
      </w:r>
      <w:r w:rsidR="00F4506F" w:rsidRPr="0012231A">
        <w:rPr>
          <w:b/>
          <w:bCs/>
          <w:i/>
          <w:iCs/>
          <w:sz w:val="20"/>
          <w:szCs w:val="20"/>
        </w:rPr>
        <w:t xml:space="preserve"> </w:t>
      </w:r>
      <w:r w:rsidR="00E87AA4" w:rsidRPr="0012231A">
        <w:t xml:space="preserve"> </w:t>
      </w:r>
      <w:r w:rsidR="006445F6" w:rsidRPr="0012231A">
        <w:t>тыс. руб. В течение 2021</w:t>
      </w:r>
      <w:r w:rsidRPr="0012231A">
        <w:t xml:space="preserve"> года в программы были внесены изменения, вследствие чего </w:t>
      </w:r>
      <w:r w:rsidR="00F4506F" w:rsidRPr="0012231A">
        <w:t>о</w:t>
      </w:r>
      <w:r w:rsidRPr="0012231A">
        <w:t xml:space="preserve">бщая сумма </w:t>
      </w:r>
      <w:r w:rsidR="00587C75" w:rsidRPr="0012231A">
        <w:t xml:space="preserve">по программам </w:t>
      </w:r>
      <w:r w:rsidRPr="0012231A">
        <w:t>была</w:t>
      </w:r>
      <w:r w:rsidR="0012231A" w:rsidRPr="0012231A">
        <w:t xml:space="preserve"> увеличена</w:t>
      </w:r>
      <w:r w:rsidRPr="0012231A">
        <w:t xml:space="preserve"> на </w:t>
      </w:r>
      <w:r w:rsidR="0012231A" w:rsidRPr="0012231A">
        <w:t>31,6</w:t>
      </w:r>
      <w:r w:rsidR="0097626F" w:rsidRPr="0012231A">
        <w:t xml:space="preserve"> % и составила</w:t>
      </w:r>
      <w:r w:rsidR="00F4506F" w:rsidRPr="0012231A">
        <w:t xml:space="preserve"> </w:t>
      </w:r>
      <w:r w:rsidR="0012231A" w:rsidRPr="0012231A">
        <w:t>923971,8</w:t>
      </w:r>
      <w:r w:rsidR="0097626F" w:rsidRPr="0012231A">
        <w:t xml:space="preserve"> тыс. руб. В результате внесе</w:t>
      </w:r>
      <w:r w:rsidRPr="0012231A">
        <w:t>н</w:t>
      </w:r>
      <w:r w:rsidR="0097626F" w:rsidRPr="0012231A">
        <w:t>ных</w:t>
      </w:r>
      <w:r w:rsidRPr="0012231A">
        <w:t xml:space="preserve"> в программы</w:t>
      </w:r>
      <w:r w:rsidR="0097626F" w:rsidRPr="0012231A">
        <w:t xml:space="preserve"> изменений</w:t>
      </w:r>
      <w:r w:rsidRPr="0012231A">
        <w:t>,</w:t>
      </w:r>
      <w:r w:rsidR="0097626F" w:rsidRPr="0012231A">
        <w:t xml:space="preserve"> на конец года плановые показатели утверждены по двадцати </w:t>
      </w:r>
      <w:r w:rsidR="0012231A" w:rsidRPr="0012231A">
        <w:t>девяти</w:t>
      </w:r>
      <w:r w:rsidR="0097626F" w:rsidRPr="0012231A">
        <w:t xml:space="preserve"> программам. Доля планируемых расходов на муниципальные  п</w:t>
      </w:r>
      <w:r w:rsidR="007D63B7" w:rsidRPr="0012231A">
        <w:t>р</w:t>
      </w:r>
      <w:r w:rsidR="0012231A" w:rsidRPr="0012231A">
        <w:t>ограммы  в расходах бюджета 2021</w:t>
      </w:r>
      <w:r w:rsidR="0097626F" w:rsidRPr="0012231A">
        <w:t xml:space="preserve"> года составила 9</w:t>
      </w:r>
      <w:r w:rsidR="0012231A" w:rsidRPr="0012231A">
        <w:t>0,7</w:t>
      </w:r>
      <w:r w:rsidR="00587859">
        <w:t xml:space="preserve"> %, доля фактических расходов составила 90,4%.</w:t>
      </w:r>
    </w:p>
    <w:p w:rsidR="00587859" w:rsidRDefault="00587859" w:rsidP="0097626F">
      <w:pPr>
        <w:numPr>
          <w:ilvl w:val="12"/>
          <w:numId w:val="0"/>
        </w:numPr>
        <w:ind w:right="-99" w:firstLine="567"/>
        <w:jc w:val="both"/>
      </w:pPr>
    </w:p>
    <w:p w:rsidR="007F5833" w:rsidRDefault="007F5D05" w:rsidP="00612AB0">
      <w:pPr>
        <w:numPr>
          <w:ilvl w:val="12"/>
          <w:numId w:val="0"/>
        </w:numPr>
        <w:ind w:right="-99" w:firstLine="567"/>
        <w:jc w:val="both"/>
      </w:pPr>
      <w:r w:rsidRPr="008A101C">
        <w:t xml:space="preserve">Плановые показатели муниципальных </w:t>
      </w:r>
      <w:r w:rsidR="007D2DDA" w:rsidRPr="008A101C">
        <w:t>программ и их исполнение за</w:t>
      </w:r>
      <w:r w:rsidR="00B139A2" w:rsidRPr="008A101C">
        <w:t xml:space="preserve"> 2021</w:t>
      </w:r>
      <w:r w:rsidRPr="008A101C">
        <w:t xml:space="preserve"> год  приведены в таблице № 21</w:t>
      </w:r>
    </w:p>
    <w:p w:rsidR="008A101C" w:rsidRPr="008A101C" w:rsidRDefault="008A101C" w:rsidP="00612AB0">
      <w:pPr>
        <w:numPr>
          <w:ilvl w:val="12"/>
          <w:numId w:val="0"/>
        </w:numPr>
        <w:ind w:right="-99" w:firstLine="567"/>
        <w:jc w:val="both"/>
      </w:pPr>
    </w:p>
    <w:p w:rsidR="00A17629" w:rsidRDefault="007D63B7" w:rsidP="007D63B7">
      <w:pPr>
        <w:numPr>
          <w:ilvl w:val="12"/>
          <w:numId w:val="0"/>
        </w:numPr>
        <w:ind w:right="-99" w:firstLine="567"/>
        <w:jc w:val="right"/>
      </w:pPr>
      <w:r w:rsidRPr="007D63B7">
        <w:t>Таблица 21, тыс.руб.</w:t>
      </w:r>
    </w:p>
    <w:tbl>
      <w:tblPr>
        <w:tblW w:w="10078" w:type="dxa"/>
        <w:tblInd w:w="95" w:type="dxa"/>
        <w:tblLook w:val="04A0"/>
      </w:tblPr>
      <w:tblGrid>
        <w:gridCol w:w="780"/>
        <w:gridCol w:w="4903"/>
        <w:gridCol w:w="1276"/>
        <w:gridCol w:w="1134"/>
        <w:gridCol w:w="1134"/>
        <w:gridCol w:w="851"/>
      </w:tblGrid>
      <w:tr w:rsidR="0039325F" w:rsidRPr="0039325F" w:rsidTr="008A101C">
        <w:trPr>
          <w:trHeight w:val="304"/>
        </w:trPr>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 пр.</w:t>
            </w:r>
          </w:p>
        </w:tc>
        <w:tc>
          <w:tcPr>
            <w:tcW w:w="49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Наименование муниципальной программы</w:t>
            </w:r>
          </w:p>
        </w:tc>
        <w:tc>
          <w:tcPr>
            <w:tcW w:w="241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9325F" w:rsidRPr="0039325F" w:rsidRDefault="0039325F" w:rsidP="008A101C">
            <w:pPr>
              <w:jc w:val="center"/>
              <w:rPr>
                <w:b/>
                <w:bCs/>
                <w:color w:val="000000"/>
                <w:sz w:val="18"/>
                <w:szCs w:val="18"/>
              </w:rPr>
            </w:pPr>
            <w:r w:rsidRPr="0039325F">
              <w:rPr>
                <w:b/>
                <w:bCs/>
                <w:color w:val="000000"/>
                <w:sz w:val="18"/>
                <w:szCs w:val="18"/>
              </w:rPr>
              <w:t>Бюджетные ассигнования</w:t>
            </w:r>
          </w:p>
        </w:tc>
        <w:tc>
          <w:tcPr>
            <w:tcW w:w="1985" w:type="dxa"/>
            <w:gridSpan w:val="2"/>
            <w:tcBorders>
              <w:top w:val="single" w:sz="8" w:space="0" w:color="auto"/>
              <w:left w:val="nil"/>
              <w:bottom w:val="single" w:sz="8" w:space="0" w:color="auto"/>
              <w:right w:val="single" w:sz="8" w:space="0" w:color="000000"/>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Исполнено</w:t>
            </w:r>
          </w:p>
        </w:tc>
      </w:tr>
      <w:tr w:rsidR="0039325F" w:rsidRPr="0039325F" w:rsidTr="008A101C">
        <w:trPr>
          <w:trHeight w:val="836"/>
        </w:trPr>
        <w:tc>
          <w:tcPr>
            <w:tcW w:w="780" w:type="dxa"/>
            <w:vMerge/>
            <w:tcBorders>
              <w:top w:val="single" w:sz="8" w:space="0" w:color="auto"/>
              <w:left w:val="single" w:sz="8" w:space="0" w:color="auto"/>
              <w:bottom w:val="single" w:sz="8" w:space="0" w:color="000000"/>
              <w:right w:val="single" w:sz="8" w:space="0" w:color="auto"/>
            </w:tcBorders>
            <w:vAlign w:val="center"/>
            <w:hideMark/>
          </w:tcPr>
          <w:p w:rsidR="0039325F" w:rsidRPr="0039325F" w:rsidRDefault="0039325F" w:rsidP="008A101C">
            <w:pPr>
              <w:jc w:val="center"/>
              <w:rPr>
                <w:b/>
                <w:bCs/>
                <w:color w:val="000000"/>
                <w:sz w:val="18"/>
                <w:szCs w:val="18"/>
              </w:rPr>
            </w:pPr>
          </w:p>
        </w:tc>
        <w:tc>
          <w:tcPr>
            <w:tcW w:w="4903" w:type="dxa"/>
            <w:vMerge/>
            <w:tcBorders>
              <w:top w:val="single" w:sz="8" w:space="0" w:color="auto"/>
              <w:left w:val="single" w:sz="8" w:space="0" w:color="auto"/>
              <w:bottom w:val="single" w:sz="8" w:space="0" w:color="000000"/>
              <w:right w:val="single" w:sz="8" w:space="0" w:color="auto"/>
            </w:tcBorders>
            <w:vAlign w:val="center"/>
            <w:hideMark/>
          </w:tcPr>
          <w:p w:rsidR="0039325F" w:rsidRPr="0039325F" w:rsidRDefault="0039325F" w:rsidP="008A101C">
            <w:pPr>
              <w:jc w:val="center"/>
              <w:rPr>
                <w:b/>
                <w:bCs/>
                <w:color w:val="000000"/>
                <w:sz w:val="18"/>
                <w:szCs w:val="18"/>
              </w:rPr>
            </w:pPr>
          </w:p>
        </w:tc>
        <w:tc>
          <w:tcPr>
            <w:tcW w:w="1276"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по решению СД от 24.12.2020 № 71</w:t>
            </w:r>
          </w:p>
        </w:tc>
        <w:tc>
          <w:tcPr>
            <w:tcW w:w="1134"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по годовому отчету</w:t>
            </w:r>
          </w:p>
        </w:tc>
        <w:tc>
          <w:tcPr>
            <w:tcW w:w="1134"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сумма</w:t>
            </w:r>
          </w:p>
        </w:tc>
        <w:tc>
          <w:tcPr>
            <w:tcW w:w="851" w:type="dxa"/>
            <w:tcBorders>
              <w:top w:val="nil"/>
              <w:left w:val="nil"/>
              <w:bottom w:val="single" w:sz="8" w:space="0" w:color="auto"/>
              <w:right w:val="single" w:sz="8" w:space="0" w:color="auto"/>
            </w:tcBorders>
            <w:shd w:val="clear" w:color="auto" w:fill="auto"/>
            <w:vAlign w:val="center"/>
            <w:hideMark/>
          </w:tcPr>
          <w:p w:rsidR="0039325F" w:rsidRPr="0039325F" w:rsidRDefault="0039325F" w:rsidP="008A101C">
            <w:pPr>
              <w:jc w:val="center"/>
              <w:rPr>
                <w:b/>
                <w:bCs/>
                <w:color w:val="000000"/>
                <w:sz w:val="18"/>
                <w:szCs w:val="18"/>
              </w:rPr>
            </w:pPr>
            <w:r w:rsidRPr="0039325F">
              <w:rPr>
                <w:b/>
                <w:bCs/>
                <w:color w:val="000000"/>
                <w:sz w:val="18"/>
                <w:szCs w:val="18"/>
              </w:rPr>
              <w:t>%</w:t>
            </w:r>
          </w:p>
        </w:tc>
      </w:tr>
      <w:tr w:rsidR="0039325F" w:rsidRPr="0039325F" w:rsidTr="008A101C">
        <w:trPr>
          <w:trHeight w:val="190"/>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2</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18"/>
                <w:szCs w:val="18"/>
              </w:rPr>
            </w:pPr>
            <w:r w:rsidRPr="0039325F">
              <w:rPr>
                <w:color w:val="000000"/>
                <w:sz w:val="18"/>
                <w:szCs w:val="18"/>
              </w:rPr>
              <w:t>5</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18"/>
                <w:szCs w:val="18"/>
              </w:rPr>
            </w:pPr>
            <w:r w:rsidRPr="0039325F">
              <w:rPr>
                <w:color w:val="000000"/>
                <w:sz w:val="18"/>
                <w:szCs w:val="18"/>
              </w:rPr>
              <w:t>6</w:t>
            </w:r>
          </w:p>
        </w:tc>
      </w:tr>
      <w:tr w:rsidR="0039325F" w:rsidRPr="0039325F" w:rsidTr="0039325F">
        <w:trPr>
          <w:trHeight w:val="64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образования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368535,5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471331,7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462224,1</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98,1</w:t>
            </w:r>
          </w:p>
        </w:tc>
      </w:tr>
      <w:tr w:rsidR="0039325F" w:rsidRPr="0039325F" w:rsidTr="0039325F">
        <w:trPr>
          <w:trHeight w:val="65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"Укрепление общественного здоровья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52,0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52,0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52,0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64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физической культуры и спорта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22504,1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14917,1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13788,0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92,4</w:t>
            </w:r>
          </w:p>
        </w:tc>
      </w:tr>
      <w:tr w:rsidR="0039325F" w:rsidRPr="0039325F" w:rsidTr="0039325F">
        <w:trPr>
          <w:trHeight w:val="64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культуры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62945,9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67765,1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67692,7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99,9</w:t>
            </w:r>
          </w:p>
        </w:tc>
      </w:tr>
      <w:tr w:rsidR="0039325F" w:rsidRPr="0039325F" w:rsidTr="0039325F">
        <w:trPr>
          <w:trHeight w:val="65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"Социальная поддержка граждан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1331,4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1240,6</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93,2</w:t>
            </w:r>
          </w:p>
        </w:tc>
      </w:tr>
      <w:tr w:rsidR="0039325F" w:rsidRPr="0039325F" w:rsidTr="0039325F">
        <w:trPr>
          <w:trHeight w:val="650"/>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"Содействие занятости населения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239,0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276,3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216,9</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78,5</w:t>
            </w:r>
          </w:p>
        </w:tc>
      </w:tr>
      <w:tr w:rsidR="0039325F" w:rsidRPr="0039325F" w:rsidTr="0039325F">
        <w:trPr>
          <w:trHeight w:val="78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граждан Ковернинского муниципального округа Нижегородской области доступным и комфортным жильем"</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19047,2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33546,9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28528,3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85,0</w:t>
            </w:r>
          </w:p>
        </w:tc>
      </w:tr>
      <w:tr w:rsidR="0039325F" w:rsidRPr="0039325F" w:rsidTr="0039325F">
        <w:trPr>
          <w:trHeight w:val="844"/>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8</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населения Ковернинского муниципального округа Нижегородской области качественными услугами в сфере жилищно-коммунального хозяйства"</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28026,5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50068,5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46652,1</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93,2</w:t>
            </w:r>
          </w:p>
        </w:tc>
      </w:tr>
      <w:tr w:rsidR="0039325F" w:rsidRPr="0039325F" w:rsidTr="0039325F">
        <w:trPr>
          <w:trHeight w:val="1120"/>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19713,6</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19975,4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18185,9</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91,0</w:t>
            </w:r>
          </w:p>
        </w:tc>
      </w:tr>
      <w:tr w:rsidR="0039325F" w:rsidRPr="0039325F" w:rsidTr="0039325F">
        <w:trPr>
          <w:trHeight w:val="66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"Информационное общество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2382,8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2359,2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2293,5</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97,2</w:t>
            </w:r>
          </w:p>
        </w:tc>
      </w:tr>
      <w:tr w:rsidR="0039325F" w:rsidRPr="0039325F" w:rsidTr="0039325F">
        <w:trPr>
          <w:trHeight w:val="948"/>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"Усиление безопасности и обеспечение сохранности архивных фондов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240,3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240,3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8A101C" w:rsidRPr="0039325F" w:rsidTr="008A101C">
        <w:trPr>
          <w:trHeight w:val="270"/>
        </w:trPr>
        <w:tc>
          <w:tcPr>
            <w:tcW w:w="780"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lastRenderedPageBreak/>
              <w:t>1</w:t>
            </w:r>
          </w:p>
        </w:tc>
        <w:tc>
          <w:tcPr>
            <w:tcW w:w="4903"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2</w:t>
            </w:r>
          </w:p>
        </w:tc>
        <w:tc>
          <w:tcPr>
            <w:tcW w:w="1276"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3</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5</w:t>
            </w:r>
          </w:p>
        </w:tc>
        <w:tc>
          <w:tcPr>
            <w:tcW w:w="851" w:type="dxa"/>
            <w:tcBorders>
              <w:top w:val="single" w:sz="4" w:space="0" w:color="auto"/>
              <w:left w:val="nil"/>
              <w:bottom w:val="single" w:sz="8" w:space="0" w:color="auto"/>
              <w:right w:val="single" w:sz="8" w:space="0" w:color="auto"/>
            </w:tcBorders>
            <w:shd w:val="clear" w:color="auto" w:fill="auto"/>
            <w:noWrap/>
            <w:vAlign w:val="bottom"/>
            <w:hideMark/>
          </w:tcPr>
          <w:p w:rsidR="008A101C" w:rsidRPr="0039325F" w:rsidRDefault="008A101C" w:rsidP="008A101C">
            <w:pPr>
              <w:jc w:val="center"/>
              <w:rPr>
                <w:color w:val="000000"/>
                <w:sz w:val="20"/>
                <w:szCs w:val="20"/>
              </w:rPr>
            </w:pPr>
            <w:r>
              <w:rPr>
                <w:color w:val="000000"/>
                <w:sz w:val="20"/>
                <w:szCs w:val="20"/>
              </w:rPr>
              <w:t>6</w:t>
            </w:r>
          </w:p>
        </w:tc>
      </w:tr>
      <w:tr w:rsidR="0039325F" w:rsidRPr="0039325F" w:rsidTr="0039325F">
        <w:trPr>
          <w:trHeight w:val="692"/>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"Управление муниципальным имуществом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4765,7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5413,3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5338,8</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98,6</w:t>
            </w:r>
          </w:p>
        </w:tc>
      </w:tr>
      <w:tr w:rsidR="0039325F" w:rsidRPr="0039325F" w:rsidTr="0039325F">
        <w:trPr>
          <w:trHeight w:val="68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13</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агропромышленного комплекса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99735,0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123009,6</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121578,8</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98,8</w:t>
            </w:r>
          </w:p>
        </w:tc>
      </w:tr>
      <w:tr w:rsidR="0039325F" w:rsidRPr="0039325F" w:rsidTr="0039325F">
        <w:trPr>
          <w:trHeight w:val="68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14</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"Повышение эффективности бюджетных расходов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10026,4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10319,1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10297,7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99,8</w:t>
            </w:r>
          </w:p>
        </w:tc>
      </w:tr>
      <w:tr w:rsidR="0039325F" w:rsidRPr="0039325F" w:rsidTr="0039325F">
        <w:trPr>
          <w:trHeight w:val="69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15</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предпринимательства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2957,0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4317,7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4314,7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99,9</w:t>
            </w:r>
          </w:p>
        </w:tc>
      </w:tr>
      <w:tr w:rsidR="0039325F" w:rsidRPr="0039325F" w:rsidTr="0039325F">
        <w:trPr>
          <w:trHeight w:val="139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16</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720,0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720,0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608,0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84,4</w:t>
            </w:r>
          </w:p>
        </w:tc>
      </w:tr>
      <w:tr w:rsidR="0039325F" w:rsidRPr="0039325F" w:rsidTr="0039325F">
        <w:trPr>
          <w:trHeight w:val="966"/>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17</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общественного порядка и противодействия преступности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57,2</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98,6</w:t>
            </w:r>
          </w:p>
        </w:tc>
      </w:tr>
      <w:tr w:rsidR="0039325F" w:rsidRPr="0039325F" w:rsidTr="0039325F">
        <w:trPr>
          <w:trHeight w:val="68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18</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"Повышение безопасности дорожного движения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4511,5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4511,5</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693"/>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"Охрана окружающей среды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356,5</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1511,9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1464,3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96,9</w:t>
            </w:r>
          </w:p>
        </w:tc>
      </w:tr>
      <w:tr w:rsidR="0039325F" w:rsidRPr="0039325F" w:rsidTr="0039325F">
        <w:trPr>
          <w:trHeight w:val="68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20</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"Противодействие коррупции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93,3</w:t>
            </w:r>
          </w:p>
        </w:tc>
      </w:tr>
      <w:tr w:rsidR="0039325F" w:rsidRPr="0039325F" w:rsidTr="0039325F">
        <w:trPr>
          <w:trHeight w:val="181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21</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округа Нижегородской области, социальную и культурную адаптацию мигрантов, профилактику межнациональных(межэтнических) конфликтов"</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53,0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63,0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63,0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856"/>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22</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"Противодействие терроризму и экстремизму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2650,0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2920,8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2730,7</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93,5</w:t>
            </w:r>
          </w:p>
        </w:tc>
      </w:tr>
      <w:tr w:rsidR="0039325F" w:rsidRPr="0039325F" w:rsidTr="0039325F">
        <w:trPr>
          <w:trHeight w:val="62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23</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"Обеспечение жильем молодых семей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1813,8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1742,7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1008,0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57,8</w:t>
            </w:r>
          </w:p>
        </w:tc>
      </w:tr>
      <w:tr w:rsidR="0039325F" w:rsidRPr="0039325F" w:rsidTr="0039325F">
        <w:trPr>
          <w:trHeight w:val="837"/>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24</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"Адресная инвестиционная программа капитальных вложений по Ковернинскому муниципальному округу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28198,0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60960,2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43915,3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72,0</w:t>
            </w:r>
          </w:p>
        </w:tc>
      </w:tr>
      <w:tr w:rsidR="0039325F" w:rsidRPr="0039325F" w:rsidTr="00587859">
        <w:trPr>
          <w:trHeight w:val="557"/>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25</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"Улучшение условий и охраны труда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56,3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56,3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56,3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84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26</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"Безбарьерная среда жизнедеятельности для инвалидов и других маломобильных граждан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800,0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1050,0</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1050,0</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90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27</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"Программа мероприятий по борьбе с борщевиком Сосновского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1159,3</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965,7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926,9</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96,0</w:t>
            </w:r>
          </w:p>
        </w:tc>
      </w:tr>
      <w:tr w:rsidR="008A101C" w:rsidRPr="0039325F" w:rsidTr="008A101C">
        <w:trPr>
          <w:trHeight w:val="270"/>
        </w:trPr>
        <w:tc>
          <w:tcPr>
            <w:tcW w:w="780"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lastRenderedPageBreak/>
              <w:t>1</w:t>
            </w:r>
          </w:p>
        </w:tc>
        <w:tc>
          <w:tcPr>
            <w:tcW w:w="4903"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2</w:t>
            </w:r>
          </w:p>
        </w:tc>
        <w:tc>
          <w:tcPr>
            <w:tcW w:w="1276"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3</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4</w:t>
            </w:r>
          </w:p>
        </w:tc>
        <w:tc>
          <w:tcPr>
            <w:tcW w:w="1134" w:type="dxa"/>
            <w:tcBorders>
              <w:top w:val="single" w:sz="4" w:space="0" w:color="auto"/>
              <w:left w:val="nil"/>
              <w:bottom w:val="single" w:sz="8" w:space="0" w:color="auto"/>
              <w:right w:val="single" w:sz="8" w:space="0" w:color="auto"/>
            </w:tcBorders>
            <w:shd w:val="clear" w:color="auto" w:fill="auto"/>
            <w:vAlign w:val="bottom"/>
            <w:hideMark/>
          </w:tcPr>
          <w:p w:rsidR="008A101C" w:rsidRPr="0039325F" w:rsidRDefault="008A101C" w:rsidP="008A101C">
            <w:pPr>
              <w:jc w:val="center"/>
              <w:rPr>
                <w:color w:val="000000"/>
                <w:sz w:val="20"/>
                <w:szCs w:val="20"/>
              </w:rPr>
            </w:pPr>
            <w:r>
              <w:rPr>
                <w:color w:val="000000"/>
                <w:sz w:val="20"/>
                <w:szCs w:val="20"/>
              </w:rPr>
              <w:t>5</w:t>
            </w:r>
          </w:p>
        </w:tc>
        <w:tc>
          <w:tcPr>
            <w:tcW w:w="851" w:type="dxa"/>
            <w:tcBorders>
              <w:top w:val="single" w:sz="4" w:space="0" w:color="auto"/>
              <w:left w:val="nil"/>
              <w:bottom w:val="single" w:sz="8" w:space="0" w:color="auto"/>
              <w:right w:val="single" w:sz="8" w:space="0" w:color="auto"/>
            </w:tcBorders>
            <w:shd w:val="clear" w:color="auto" w:fill="auto"/>
            <w:noWrap/>
            <w:vAlign w:val="bottom"/>
            <w:hideMark/>
          </w:tcPr>
          <w:p w:rsidR="008A101C" w:rsidRPr="0039325F" w:rsidRDefault="008A101C" w:rsidP="008A101C">
            <w:pPr>
              <w:jc w:val="center"/>
              <w:rPr>
                <w:color w:val="000000"/>
                <w:sz w:val="20"/>
                <w:szCs w:val="20"/>
              </w:rPr>
            </w:pPr>
            <w:r>
              <w:rPr>
                <w:color w:val="000000"/>
                <w:sz w:val="20"/>
                <w:szCs w:val="20"/>
              </w:rPr>
              <w:t>6</w:t>
            </w:r>
          </w:p>
        </w:tc>
      </w:tr>
      <w:tr w:rsidR="0039325F" w:rsidRPr="0039325F" w:rsidTr="0039325F">
        <w:trPr>
          <w:trHeight w:val="804"/>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28</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"Формирование современной городской среды на территории Ковернинского муниципального округа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4128,2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4318,4</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4318,4</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100,0</w:t>
            </w:r>
          </w:p>
        </w:tc>
      </w:tr>
      <w:tr w:rsidR="0039325F" w:rsidRPr="0039325F" w:rsidTr="0039325F">
        <w:trPr>
          <w:trHeight w:val="719"/>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29</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Муниципальная программа "Развитие транспортной инфраструктуры в Ковернинском муниципальном округе Нижегородской области"</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19263,1</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40139,7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31769,3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79,1</w:t>
            </w:r>
          </w:p>
        </w:tc>
      </w:tr>
      <w:tr w:rsidR="0039325F" w:rsidRPr="0039325F" w:rsidTr="0039325F">
        <w:trPr>
          <w:trHeight w:val="261"/>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 </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Итого по программным расходам</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701870,9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923971,8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875151,3</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94,7</w:t>
            </w:r>
          </w:p>
        </w:tc>
      </w:tr>
      <w:tr w:rsidR="0039325F" w:rsidRPr="0039325F" w:rsidTr="0039325F">
        <w:trPr>
          <w:trHeight w:val="266"/>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 </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Удельный вес</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90,2</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90,7</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90,4</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 </w:t>
            </w:r>
          </w:p>
        </w:tc>
      </w:tr>
      <w:tr w:rsidR="0039325F" w:rsidRPr="0039325F" w:rsidTr="0039325F">
        <w:trPr>
          <w:trHeight w:val="255"/>
        </w:trPr>
        <w:tc>
          <w:tcPr>
            <w:tcW w:w="780"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rPr>
                <w:rFonts w:ascii="Calibri" w:hAnsi="Calibri" w:cs="Calibri"/>
                <w:color w:val="000000"/>
                <w:sz w:val="22"/>
                <w:szCs w:val="22"/>
              </w:rPr>
            </w:pPr>
            <w:r w:rsidRPr="0039325F">
              <w:rPr>
                <w:rFonts w:ascii="Calibri" w:hAnsi="Calibri" w:cs="Calibri"/>
                <w:color w:val="000000"/>
                <w:sz w:val="22"/>
                <w:szCs w:val="22"/>
              </w:rPr>
              <w:t> </w:t>
            </w:r>
          </w:p>
        </w:tc>
        <w:tc>
          <w:tcPr>
            <w:tcW w:w="4903"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Непрограммные расходы</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76146,9</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95203,6</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92961,8</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97,6</w:t>
            </w:r>
          </w:p>
        </w:tc>
      </w:tr>
      <w:tr w:rsidR="0039325F" w:rsidRPr="0039325F" w:rsidTr="0039325F">
        <w:trPr>
          <w:trHeight w:val="246"/>
        </w:trPr>
        <w:tc>
          <w:tcPr>
            <w:tcW w:w="780" w:type="dxa"/>
            <w:tcBorders>
              <w:top w:val="nil"/>
              <w:left w:val="single" w:sz="8" w:space="0" w:color="auto"/>
              <w:bottom w:val="single" w:sz="8" w:space="0" w:color="auto"/>
              <w:right w:val="single" w:sz="4" w:space="0" w:color="auto"/>
            </w:tcBorders>
            <w:shd w:val="clear" w:color="auto" w:fill="auto"/>
            <w:vAlign w:val="bottom"/>
            <w:hideMark/>
          </w:tcPr>
          <w:p w:rsidR="0039325F" w:rsidRPr="0039325F" w:rsidRDefault="0039325F" w:rsidP="0039325F">
            <w:pPr>
              <w:rPr>
                <w:rFonts w:ascii="Calibri" w:hAnsi="Calibri" w:cs="Calibri"/>
                <w:color w:val="000000"/>
                <w:sz w:val="22"/>
                <w:szCs w:val="22"/>
              </w:rPr>
            </w:pPr>
            <w:r w:rsidRPr="0039325F">
              <w:rPr>
                <w:rFonts w:ascii="Calibri" w:hAnsi="Calibri" w:cs="Calibri"/>
                <w:color w:val="000000"/>
                <w:sz w:val="22"/>
                <w:szCs w:val="22"/>
              </w:rPr>
              <w:t> </w:t>
            </w:r>
          </w:p>
        </w:tc>
        <w:tc>
          <w:tcPr>
            <w:tcW w:w="4903" w:type="dxa"/>
            <w:tcBorders>
              <w:top w:val="nil"/>
              <w:left w:val="single" w:sz="4" w:space="0" w:color="auto"/>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Удельный вес</w:t>
            </w:r>
          </w:p>
        </w:tc>
        <w:tc>
          <w:tcPr>
            <w:tcW w:w="1276"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9,8</w:t>
            </w:r>
          </w:p>
        </w:tc>
        <w:tc>
          <w:tcPr>
            <w:tcW w:w="1134" w:type="dxa"/>
            <w:tcBorders>
              <w:top w:val="nil"/>
              <w:left w:val="nil"/>
              <w:bottom w:val="single" w:sz="8" w:space="0" w:color="auto"/>
              <w:right w:val="single" w:sz="8" w:space="0" w:color="auto"/>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9,3</w:t>
            </w:r>
          </w:p>
        </w:tc>
        <w:tc>
          <w:tcPr>
            <w:tcW w:w="1134" w:type="dxa"/>
            <w:tcBorders>
              <w:top w:val="nil"/>
              <w:left w:val="nil"/>
              <w:bottom w:val="single" w:sz="8" w:space="0" w:color="auto"/>
              <w:right w:val="nil"/>
            </w:tcBorders>
            <w:shd w:val="clear" w:color="auto" w:fill="auto"/>
            <w:vAlign w:val="bottom"/>
            <w:hideMark/>
          </w:tcPr>
          <w:p w:rsidR="0039325F" w:rsidRPr="0039325F" w:rsidRDefault="0039325F" w:rsidP="0039325F">
            <w:pPr>
              <w:jc w:val="center"/>
              <w:rPr>
                <w:color w:val="000000"/>
                <w:sz w:val="20"/>
                <w:szCs w:val="20"/>
              </w:rPr>
            </w:pPr>
            <w:r w:rsidRPr="0039325F">
              <w:rPr>
                <w:color w:val="000000"/>
                <w:sz w:val="20"/>
                <w:szCs w:val="20"/>
              </w:rPr>
              <w:t>9,6</w:t>
            </w:r>
          </w:p>
        </w:tc>
        <w:tc>
          <w:tcPr>
            <w:tcW w:w="851"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 </w:t>
            </w:r>
          </w:p>
        </w:tc>
      </w:tr>
      <w:tr w:rsidR="0039325F" w:rsidRPr="0039325F" w:rsidTr="0039325F">
        <w:trPr>
          <w:trHeight w:val="249"/>
        </w:trPr>
        <w:tc>
          <w:tcPr>
            <w:tcW w:w="780" w:type="dxa"/>
            <w:tcBorders>
              <w:top w:val="nil"/>
              <w:left w:val="single" w:sz="8" w:space="0" w:color="auto"/>
              <w:bottom w:val="single" w:sz="8" w:space="0" w:color="auto"/>
              <w:right w:val="nil"/>
            </w:tcBorders>
            <w:shd w:val="clear" w:color="auto" w:fill="auto"/>
            <w:noWrap/>
            <w:vAlign w:val="bottom"/>
            <w:hideMark/>
          </w:tcPr>
          <w:p w:rsidR="0039325F" w:rsidRPr="0039325F" w:rsidRDefault="0039325F" w:rsidP="0039325F">
            <w:pPr>
              <w:rPr>
                <w:rFonts w:ascii="Calibri" w:hAnsi="Calibri" w:cs="Calibri"/>
                <w:color w:val="000000"/>
                <w:sz w:val="22"/>
                <w:szCs w:val="22"/>
              </w:rPr>
            </w:pPr>
            <w:r w:rsidRPr="0039325F">
              <w:rPr>
                <w:rFonts w:ascii="Calibri" w:hAnsi="Calibri" w:cs="Calibri"/>
                <w:color w:val="000000"/>
                <w:sz w:val="22"/>
                <w:szCs w:val="22"/>
              </w:rPr>
              <w:t> </w:t>
            </w:r>
          </w:p>
        </w:tc>
        <w:tc>
          <w:tcPr>
            <w:tcW w:w="4903" w:type="dxa"/>
            <w:tcBorders>
              <w:top w:val="nil"/>
              <w:left w:val="single" w:sz="8" w:space="0" w:color="auto"/>
              <w:bottom w:val="single" w:sz="8" w:space="0" w:color="auto"/>
              <w:right w:val="single" w:sz="8" w:space="0" w:color="auto"/>
            </w:tcBorders>
            <w:shd w:val="clear" w:color="auto" w:fill="auto"/>
            <w:vAlign w:val="bottom"/>
            <w:hideMark/>
          </w:tcPr>
          <w:p w:rsidR="0039325F" w:rsidRPr="0039325F" w:rsidRDefault="0039325F" w:rsidP="0039325F">
            <w:pPr>
              <w:rPr>
                <w:color w:val="000000"/>
                <w:sz w:val="20"/>
                <w:szCs w:val="20"/>
              </w:rPr>
            </w:pPr>
            <w:r w:rsidRPr="0039325F">
              <w:rPr>
                <w:color w:val="000000"/>
                <w:sz w:val="20"/>
                <w:szCs w:val="20"/>
              </w:rPr>
              <w:t>Всего</w:t>
            </w:r>
          </w:p>
        </w:tc>
        <w:tc>
          <w:tcPr>
            <w:tcW w:w="1276"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778017,8</w:t>
            </w:r>
          </w:p>
        </w:tc>
        <w:tc>
          <w:tcPr>
            <w:tcW w:w="1134" w:type="dxa"/>
            <w:tcBorders>
              <w:top w:val="nil"/>
              <w:left w:val="nil"/>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1019175,4</w:t>
            </w:r>
          </w:p>
        </w:tc>
        <w:tc>
          <w:tcPr>
            <w:tcW w:w="1134" w:type="dxa"/>
            <w:tcBorders>
              <w:top w:val="nil"/>
              <w:left w:val="nil"/>
              <w:bottom w:val="single" w:sz="8" w:space="0" w:color="auto"/>
              <w:right w:val="nil"/>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968113,1</w:t>
            </w:r>
          </w:p>
        </w:tc>
        <w:tc>
          <w:tcPr>
            <w:tcW w:w="851" w:type="dxa"/>
            <w:tcBorders>
              <w:top w:val="nil"/>
              <w:left w:val="single" w:sz="8" w:space="0" w:color="auto"/>
              <w:bottom w:val="single" w:sz="8" w:space="0" w:color="auto"/>
              <w:right w:val="single" w:sz="8" w:space="0" w:color="auto"/>
            </w:tcBorders>
            <w:shd w:val="clear" w:color="auto" w:fill="auto"/>
            <w:noWrap/>
            <w:vAlign w:val="bottom"/>
            <w:hideMark/>
          </w:tcPr>
          <w:p w:rsidR="0039325F" w:rsidRPr="0039325F" w:rsidRDefault="0039325F" w:rsidP="0039325F">
            <w:pPr>
              <w:jc w:val="center"/>
              <w:rPr>
                <w:color w:val="000000"/>
                <w:sz w:val="20"/>
                <w:szCs w:val="20"/>
              </w:rPr>
            </w:pPr>
            <w:r w:rsidRPr="0039325F">
              <w:rPr>
                <w:color w:val="000000"/>
                <w:sz w:val="20"/>
                <w:szCs w:val="20"/>
              </w:rPr>
              <w:t>95,0</w:t>
            </w:r>
          </w:p>
        </w:tc>
      </w:tr>
    </w:tbl>
    <w:p w:rsidR="0039325F" w:rsidRDefault="0039325F" w:rsidP="00587859">
      <w:pPr>
        <w:numPr>
          <w:ilvl w:val="12"/>
          <w:numId w:val="0"/>
        </w:numPr>
        <w:ind w:right="-99"/>
      </w:pPr>
    </w:p>
    <w:p w:rsidR="0059050F" w:rsidRPr="00587859" w:rsidRDefault="00144360" w:rsidP="00144360">
      <w:pPr>
        <w:numPr>
          <w:ilvl w:val="12"/>
          <w:numId w:val="0"/>
        </w:numPr>
        <w:ind w:right="-99"/>
        <w:jc w:val="both"/>
        <w:rPr>
          <w:rFonts w:eastAsia="Arial"/>
          <w:color w:val="000000"/>
        </w:rPr>
      </w:pPr>
      <w:r w:rsidRPr="00587859">
        <w:t xml:space="preserve">      </w:t>
      </w:r>
      <w:r w:rsidR="00CD25BB" w:rsidRPr="00587859">
        <w:rPr>
          <w:rFonts w:eastAsia="Arial"/>
          <w:color w:val="000000"/>
          <w:u w:val="single"/>
        </w:rPr>
        <w:t>Муниципальная программа "Развитие образования Ков</w:t>
      </w:r>
      <w:r w:rsidR="00E931BC">
        <w:rPr>
          <w:rFonts w:eastAsia="Arial"/>
          <w:color w:val="000000"/>
          <w:u w:val="single"/>
        </w:rPr>
        <w:t>ернинского муниципального округа</w:t>
      </w:r>
      <w:r w:rsidR="00CD25BB" w:rsidRPr="00587859">
        <w:rPr>
          <w:rFonts w:eastAsia="Arial"/>
          <w:color w:val="000000"/>
          <w:u w:val="single"/>
        </w:rPr>
        <w:t xml:space="preserve"> Нижегородской области"</w:t>
      </w:r>
      <w:r w:rsidR="0059050F" w:rsidRPr="00587859">
        <w:rPr>
          <w:rFonts w:eastAsia="Arial"/>
          <w:color w:val="000000"/>
        </w:rPr>
        <w:t>:</w:t>
      </w:r>
    </w:p>
    <w:p w:rsidR="00E109C6" w:rsidRDefault="000B544C" w:rsidP="00144360">
      <w:pPr>
        <w:numPr>
          <w:ilvl w:val="12"/>
          <w:numId w:val="0"/>
        </w:numPr>
        <w:ind w:right="-99"/>
        <w:jc w:val="both"/>
        <w:rPr>
          <w:rFonts w:eastAsia="Arial"/>
          <w:color w:val="000000"/>
        </w:rPr>
      </w:pPr>
      <w:r w:rsidRPr="00587859">
        <w:rPr>
          <w:rFonts w:eastAsia="Arial"/>
          <w:color w:val="000000"/>
        </w:rPr>
        <w:t xml:space="preserve">   </w:t>
      </w:r>
      <w:r w:rsidR="00E109C6" w:rsidRPr="00587859">
        <w:rPr>
          <w:rFonts w:eastAsia="Arial"/>
          <w:color w:val="000000"/>
        </w:rPr>
        <w:t xml:space="preserve">план 471 331,7 тыс.руб.- исполнение </w:t>
      </w:r>
      <w:r w:rsidRPr="00587859">
        <w:rPr>
          <w:rFonts w:eastAsia="Arial"/>
          <w:color w:val="000000"/>
        </w:rPr>
        <w:t xml:space="preserve">462224,1 тыс.руб. или </w:t>
      </w:r>
      <w:r w:rsidR="00E109C6" w:rsidRPr="00587859">
        <w:rPr>
          <w:rFonts w:eastAsia="Arial"/>
          <w:color w:val="000000"/>
        </w:rPr>
        <w:t>98,1%. В мероприятия программы включены финансирование дошкольных, общеобразовательных учреждений, учреждений дополнительного образования, организация отдыха детей во время каникул, выплата компенсации части родительской платы за присмотр и уход за ребенком. В общем объеме расходов отрасли "Образование" расходы на программу  составляют 98,4%.В рамках данной программы произведен  текущий и капитальный ремонт в 23 образовательных организациях на сумму 77 986,3 тыс.руб. в т .ч.  за счет федерального бюджета-864,0 тыс.руб., областного бюджета -28 755,7 тыс.руб., местного бюджета - 48 366,6 тыс.руб , произведен расход по финансовой аренде (лизингу) транспортных средств для перевозки учащихся 1243,8 тыс.руб. по 3 школам.</w:t>
      </w:r>
    </w:p>
    <w:p w:rsidR="0059050F" w:rsidRPr="00587859" w:rsidRDefault="00DC0AAD" w:rsidP="0097626F">
      <w:pPr>
        <w:numPr>
          <w:ilvl w:val="12"/>
          <w:numId w:val="0"/>
        </w:numPr>
        <w:ind w:right="-99" w:firstLine="567"/>
        <w:jc w:val="both"/>
        <w:rPr>
          <w:rFonts w:eastAsia="Arial"/>
          <w:color w:val="000000"/>
          <w:u w:val="single"/>
        </w:rPr>
      </w:pPr>
      <w:r w:rsidRPr="00587859">
        <w:rPr>
          <w:rFonts w:eastAsia="Arial"/>
          <w:color w:val="000000"/>
          <w:u w:val="single"/>
        </w:rPr>
        <w:t>Муниципальная программа "Укрепление общественного здоровья в Ковернинском муниципальном округе</w:t>
      </w:r>
      <w:r w:rsidR="00D62159">
        <w:rPr>
          <w:rFonts w:eastAsia="Arial"/>
          <w:color w:val="000000"/>
          <w:u w:val="single"/>
        </w:rPr>
        <w:t xml:space="preserve"> </w:t>
      </w:r>
      <w:r w:rsidRPr="00587859">
        <w:rPr>
          <w:rFonts w:eastAsia="Arial"/>
          <w:color w:val="000000"/>
          <w:u w:val="single"/>
        </w:rPr>
        <w:t>Нижегородской области</w:t>
      </w:r>
      <w:r w:rsidR="0059050F" w:rsidRPr="00587859">
        <w:rPr>
          <w:rFonts w:eastAsia="Arial"/>
          <w:color w:val="000000"/>
          <w:u w:val="single"/>
        </w:rPr>
        <w:t>:</w:t>
      </w:r>
    </w:p>
    <w:p w:rsidR="00587859" w:rsidRPr="00587859" w:rsidRDefault="000B544C" w:rsidP="008A101C">
      <w:pPr>
        <w:numPr>
          <w:ilvl w:val="12"/>
          <w:numId w:val="0"/>
        </w:numPr>
        <w:ind w:right="-99" w:firstLine="567"/>
        <w:jc w:val="both"/>
        <w:rPr>
          <w:rFonts w:eastAsia="Arial"/>
          <w:color w:val="000000"/>
        </w:rPr>
      </w:pPr>
      <w:r w:rsidRPr="00587859">
        <w:rPr>
          <w:rFonts w:eastAsia="Arial"/>
          <w:color w:val="000000"/>
        </w:rPr>
        <w:t>план 52,0 тыс.руб., исполнение 52,0 тыс.руб. или 100,0%.Программа направлена на проведение мероприятий с молодежью, на профилактику и противодействие незаконному обороту наркотиков.</w:t>
      </w:r>
    </w:p>
    <w:p w:rsidR="0059050F" w:rsidRPr="00587859" w:rsidRDefault="00CD25BB" w:rsidP="0097626F">
      <w:pPr>
        <w:numPr>
          <w:ilvl w:val="12"/>
          <w:numId w:val="0"/>
        </w:numPr>
        <w:ind w:right="-99" w:firstLine="567"/>
        <w:jc w:val="both"/>
        <w:rPr>
          <w:rFonts w:eastAsia="Arial"/>
          <w:color w:val="000000"/>
          <w:u w:val="single"/>
        </w:rPr>
      </w:pPr>
      <w:r w:rsidRPr="00587859">
        <w:rPr>
          <w:rFonts w:eastAsia="Arial"/>
          <w:color w:val="000000"/>
          <w:u w:val="single"/>
        </w:rPr>
        <w:t>Муниципальная программа "Развитие физической культуры и спорта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w:t>
      </w:r>
      <w:r w:rsidR="0059050F" w:rsidRPr="00587859">
        <w:rPr>
          <w:rFonts w:eastAsia="Arial"/>
          <w:color w:val="000000"/>
          <w:u w:val="single"/>
        </w:rPr>
        <w:t>:</w:t>
      </w:r>
    </w:p>
    <w:p w:rsidR="00587859" w:rsidRPr="008A101C" w:rsidRDefault="000B544C" w:rsidP="008A101C">
      <w:pPr>
        <w:numPr>
          <w:ilvl w:val="12"/>
          <w:numId w:val="0"/>
        </w:numPr>
        <w:ind w:right="-99" w:firstLine="567"/>
        <w:jc w:val="both"/>
        <w:rPr>
          <w:rFonts w:eastAsia="Arial"/>
          <w:color w:val="000000"/>
        </w:rPr>
      </w:pPr>
      <w:r w:rsidRPr="00587859">
        <w:rPr>
          <w:rFonts w:eastAsia="Arial"/>
          <w:color w:val="000000"/>
        </w:rPr>
        <w:t>план  14 917,1 тыс.руб., исполнение 13 788,0 тыс.руб. или 92,4%.В мероприятия программы включены финансирование спорткомплексов "Узола" и «Олимп», Отдела  физической культуры и спорта, организация спортивно-массовых мероприятий и предоставление населению физкультурно -  оздоровительных услуг, оздоровление населения и повышение роли физической культуры и спорта в формировании здорового образа жизни и роста спортивного мастерства. Доля в общем объеме расходов бюджета муниципального округа в отрасли "Физическая культура" составляет 88,7%.Проведены ремонтные работы в спорткомплексе "Узола" на сумме  963,8 тыс.руб. за счет средств местного бюджета.</w:t>
      </w:r>
    </w:p>
    <w:p w:rsidR="000B544C" w:rsidRPr="00587859" w:rsidRDefault="003126B5" w:rsidP="000D348E">
      <w:pPr>
        <w:jc w:val="both"/>
        <w:rPr>
          <w:rFonts w:eastAsia="Arial"/>
        </w:rPr>
      </w:pPr>
      <w:r w:rsidRPr="00587859">
        <w:rPr>
          <w:rFonts w:eastAsia="Arial"/>
        </w:rPr>
        <w:t xml:space="preserve">         </w:t>
      </w:r>
      <w:r w:rsidRPr="00587859">
        <w:rPr>
          <w:rFonts w:eastAsia="Arial"/>
          <w:u w:val="single"/>
        </w:rPr>
        <w:t xml:space="preserve"> Муниципальная программа "Развитие культуры Кове</w:t>
      </w:r>
      <w:r w:rsidR="00E931BC">
        <w:rPr>
          <w:rFonts w:eastAsia="Arial"/>
          <w:u w:val="single"/>
        </w:rPr>
        <w:t xml:space="preserve">рнинского муниципального округа </w:t>
      </w:r>
      <w:r w:rsidRPr="00587859">
        <w:rPr>
          <w:rFonts w:eastAsia="Arial"/>
          <w:u w:val="single"/>
        </w:rPr>
        <w:t>Нижегородской области"</w:t>
      </w:r>
      <w:r w:rsidRPr="00587859">
        <w:rPr>
          <w:rFonts w:eastAsia="Arial"/>
        </w:rPr>
        <w:t xml:space="preserve"> </w:t>
      </w:r>
    </w:p>
    <w:p w:rsidR="00587859" w:rsidRPr="008A101C" w:rsidRDefault="000B544C" w:rsidP="000D348E">
      <w:pPr>
        <w:jc w:val="both"/>
        <w:rPr>
          <w:rFonts w:eastAsia="Arial"/>
          <w:color w:val="000000"/>
        </w:rPr>
      </w:pPr>
      <w:r w:rsidRPr="00587859">
        <w:rPr>
          <w:rFonts w:eastAsia="Arial"/>
          <w:color w:val="000000"/>
        </w:rPr>
        <w:t>план  67765,1 тыс.руб., исполнено 67 692,7 тыс.руб. или 99,9%.В мероприятия программы включено финансирование учреждений культуры:13 домов культуры,16 библиотек,1 музея,1 кинотеатра, 2 учреждений дополнительного образования детей, отдела культуры и кино, централизованной бухгалтерии. Основные мероприятия программы: обеспечение досуга населения, развитие творчества, культурного и духовного наследия. В рамках данной программы произведено ремонтов в учреждениях культуры на сумму 3210,4 тыс.руб., в том числе за счет средств федерального бюджета-1423,1 тыс.руб.. областного бюджета -245,8 тыс.руб. и  местного бюджета - 1541,5 тыс.руб.</w:t>
      </w:r>
    </w:p>
    <w:p w:rsidR="000B544C" w:rsidRPr="00587859" w:rsidRDefault="000D348E" w:rsidP="000D348E">
      <w:pPr>
        <w:jc w:val="both"/>
        <w:rPr>
          <w:rFonts w:eastAsia="Arial"/>
        </w:rPr>
      </w:pPr>
      <w:r w:rsidRPr="00E931BC">
        <w:rPr>
          <w:rFonts w:eastAsia="Arial"/>
        </w:rPr>
        <w:t xml:space="preserve">      </w:t>
      </w:r>
      <w:r w:rsidRPr="00587859">
        <w:rPr>
          <w:rFonts w:eastAsia="Arial"/>
          <w:u w:val="single"/>
        </w:rPr>
        <w:t xml:space="preserve">  </w:t>
      </w:r>
      <w:r w:rsidR="003126B5" w:rsidRPr="00587859">
        <w:rPr>
          <w:rFonts w:eastAsia="Arial"/>
          <w:u w:val="single"/>
        </w:rPr>
        <w:t>Муниципальная программа «Социальная поддержка граждан Ков</w:t>
      </w:r>
      <w:r w:rsidR="00E931BC">
        <w:rPr>
          <w:rFonts w:eastAsia="Arial"/>
          <w:u w:val="single"/>
        </w:rPr>
        <w:t>ернинского муниципального округа</w:t>
      </w:r>
      <w:r w:rsidR="003126B5" w:rsidRPr="00587859">
        <w:rPr>
          <w:rFonts w:eastAsia="Arial"/>
          <w:u w:val="single"/>
        </w:rPr>
        <w:t xml:space="preserve"> Нижегородской области»</w:t>
      </w:r>
      <w:r w:rsidR="003126B5" w:rsidRPr="00587859">
        <w:rPr>
          <w:rFonts w:eastAsia="Arial"/>
        </w:rPr>
        <w:t xml:space="preserve"> </w:t>
      </w:r>
    </w:p>
    <w:p w:rsidR="00587859" w:rsidRPr="00E931BC" w:rsidRDefault="000B544C" w:rsidP="000D348E">
      <w:pPr>
        <w:jc w:val="both"/>
        <w:rPr>
          <w:rFonts w:eastAsia="Arial"/>
          <w:color w:val="000000"/>
        </w:rPr>
      </w:pPr>
      <w:r w:rsidRPr="00587859">
        <w:rPr>
          <w:rFonts w:eastAsia="Arial"/>
          <w:color w:val="000000"/>
        </w:rPr>
        <w:t xml:space="preserve">план 1331,4 тыс.руб., исполнение 1240,6 тыс.руб. Основными мероприятиями этой программы являются поддержка граждан находящихся в трудной жизненной ситуации, выплата пособий на </w:t>
      </w:r>
      <w:r w:rsidRPr="00587859">
        <w:rPr>
          <w:rFonts w:eastAsia="Arial"/>
          <w:color w:val="000000"/>
        </w:rPr>
        <w:lastRenderedPageBreak/>
        <w:t>рождение детей, выплаты «Почетным гражданам Ковернинского округа», субсидии  социально-ориентированным организациям.</w:t>
      </w:r>
    </w:p>
    <w:p w:rsidR="00587859" w:rsidRDefault="000D348E" w:rsidP="00587859">
      <w:pPr>
        <w:numPr>
          <w:ilvl w:val="12"/>
          <w:numId w:val="0"/>
        </w:numPr>
        <w:ind w:right="-99" w:firstLine="567"/>
        <w:jc w:val="both"/>
        <w:rPr>
          <w:rFonts w:eastAsia="Arial"/>
          <w:color w:val="000000"/>
        </w:rPr>
      </w:pPr>
      <w:r w:rsidRPr="00587859">
        <w:rPr>
          <w:rFonts w:eastAsia="Arial"/>
          <w:color w:val="000000"/>
          <w:u w:val="single"/>
        </w:rPr>
        <w:t>Муниципальная программа "Содействие занятости населения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Pr="00587859" w:rsidRDefault="000B544C" w:rsidP="00E931BC">
      <w:pPr>
        <w:numPr>
          <w:ilvl w:val="12"/>
          <w:numId w:val="0"/>
        </w:numPr>
        <w:ind w:right="-99"/>
        <w:jc w:val="both"/>
        <w:rPr>
          <w:rFonts w:eastAsia="Arial"/>
          <w:color w:val="000000"/>
        </w:rPr>
      </w:pPr>
      <w:r w:rsidRPr="00587859">
        <w:rPr>
          <w:rFonts w:eastAsia="Arial"/>
          <w:color w:val="000000"/>
        </w:rPr>
        <w:t xml:space="preserve">план 276,3 тыс.руб., исполнение 216,9 тыс.руб. или 78,5 %. В мероприятия программы включены расходы на временную занятость несовершеннолетних граждан за счет средств местного бюджета.   </w:t>
      </w:r>
    </w:p>
    <w:p w:rsidR="000B544C" w:rsidRPr="00587859" w:rsidRDefault="000D348E"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"Обеспечение граждан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 доступным и комфортным жильем"</w:t>
      </w:r>
      <w:r w:rsidRPr="00587859">
        <w:rPr>
          <w:rFonts w:eastAsia="Arial"/>
          <w:color w:val="000000"/>
        </w:rPr>
        <w:t xml:space="preserve">  </w:t>
      </w:r>
    </w:p>
    <w:p w:rsidR="000B544C" w:rsidRPr="00587859" w:rsidRDefault="000B544C" w:rsidP="00587859">
      <w:pPr>
        <w:numPr>
          <w:ilvl w:val="12"/>
          <w:numId w:val="0"/>
        </w:numPr>
        <w:ind w:right="-99"/>
        <w:jc w:val="both"/>
        <w:rPr>
          <w:rFonts w:eastAsia="Arial"/>
          <w:color w:val="000000"/>
        </w:rPr>
      </w:pPr>
      <w:r w:rsidRPr="00587859">
        <w:rPr>
          <w:rFonts w:eastAsia="Arial"/>
          <w:color w:val="000000"/>
        </w:rPr>
        <w:t>план 33 546,9 тыс.руб., исполнение 28 528,3 тыс.руб. или 85,0%.Здесь произведены расходы на приобретение жилья   детям-сиротам в сумме 7472,0 тыс.руб., приобретено 5 квартир , переселено 5 детей-сирот в 2021 году. Приобретены четыре квартиры гражданам, утратившим жилые помещения в результате пожара, по договорам социального найма в сумме 6 984,5тыс.руб.,социальные выплаты населению на газификацию жилья -15,0 тыс.руб., за счет местного бюджета, расходы на выплаты гражданам на компенсацию части процентной ставки по кредитам, выданным на приобретение или строительство жилья-69,0 тыс.руб. В мероприятия программы включены расходы на  ремонт муниципального жилья в сумме - 915,1 тыс.руб, ,</w:t>
      </w:r>
      <w:r w:rsidRPr="00587859">
        <w:rPr>
          <w:rFonts w:eastAsia="Arial"/>
          <w:color w:val="000000"/>
        </w:rPr>
        <w:br/>
        <w:t>расходы на проведение ремонта жилых помещений,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либо жилых помещений государственного жилищного фонда, право пользования которыми за ними сохранено, в целях обеспечения надлежащего санитарного и технического состояния этих жилых помещений-159,6 тыс.руб, на содержание аппарата ОКСа направлено 4 905,3 тыс.рублей. Расходы на обеспечение мероприятий по переселению граждан из аварийного жилищного фонда -4 958,4 тыс.руб. Снос аварийного жилья -1160,9 тыс.руб.,субсидии на компенсацию части платежа по полученным гражданами-участниками социальной (льготной) ипотеки ипотечным жилищным кредитам (займам) – 23,1 тыс.руб., расходы на обеспечение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 за счет средств федер</w:t>
      </w:r>
      <w:r w:rsidR="00E931BC">
        <w:rPr>
          <w:rFonts w:eastAsia="Arial"/>
          <w:color w:val="000000"/>
        </w:rPr>
        <w:t>ального бюджета-1865,4 тыс.руб.</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"Обеспечение населения Ковернинского муниципально</w:t>
      </w:r>
      <w:r w:rsidR="00E931BC">
        <w:rPr>
          <w:rFonts w:eastAsia="Arial"/>
          <w:color w:val="000000"/>
          <w:u w:val="single"/>
        </w:rPr>
        <w:t>го округа</w:t>
      </w:r>
      <w:r w:rsidRPr="00587859">
        <w:rPr>
          <w:rFonts w:eastAsia="Arial"/>
          <w:color w:val="000000"/>
          <w:u w:val="single"/>
        </w:rPr>
        <w:t xml:space="preserve"> Нижегородской области качественными услугами в сфере жилищно-коммунального хозяйства"</w:t>
      </w:r>
      <w:r w:rsidRPr="00587859">
        <w:rPr>
          <w:rFonts w:eastAsia="Arial"/>
          <w:color w:val="000000"/>
        </w:rPr>
        <w:t xml:space="preserve">: </w:t>
      </w:r>
    </w:p>
    <w:p w:rsidR="00587859" w:rsidRDefault="00587859" w:rsidP="00E931BC">
      <w:pPr>
        <w:numPr>
          <w:ilvl w:val="12"/>
          <w:numId w:val="0"/>
        </w:numPr>
        <w:ind w:right="-99"/>
        <w:jc w:val="both"/>
        <w:rPr>
          <w:rFonts w:eastAsia="Arial"/>
          <w:color w:val="000000"/>
        </w:rPr>
      </w:pPr>
      <w:r>
        <w:rPr>
          <w:rFonts w:eastAsia="Arial"/>
          <w:color w:val="000000"/>
        </w:rPr>
        <w:t>п</w:t>
      </w:r>
      <w:r w:rsidR="000B544C" w:rsidRPr="00587859">
        <w:rPr>
          <w:rFonts w:eastAsia="Arial"/>
          <w:color w:val="000000"/>
        </w:rPr>
        <w:t>лан 50 068,5 тыс.руб</w:t>
      </w:r>
      <w:r>
        <w:rPr>
          <w:rFonts w:eastAsia="Arial"/>
          <w:color w:val="000000"/>
        </w:rPr>
        <w:t>.</w:t>
      </w:r>
      <w:r w:rsidR="000B544C" w:rsidRPr="00587859">
        <w:rPr>
          <w:rFonts w:eastAsia="Arial"/>
          <w:color w:val="000000"/>
        </w:rPr>
        <w:t>, исполнение 46 652,1 тыс.руб. или 93,2%. Основные мероприятия: содержание мест захоронения -1042,2 тыс.руб., прочие мероприятия по благоустройству территорий – 10494,4 тыс.руб., расходы на уличное освещение населенных пунктов -12547,2 тыс.руб., субсидия на погашение кредиторской задолженности за электрическую энергию и природный газ предприятиями жилищно-коммунального хозяйства за счет средств резервного фонда Правительства Нижегородской области в сумме 12 200,0  тыс.руб.,  за счет средств местного бюджета -                 5 024,6тыс.руб.,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 3415,5 тыс.руб., приобретение основных средств в целях повышения качества предоставления коммунальных услуг -1678,5 тыс.руб., субсидии  на финансовое обеспечение затрат по ликвидации последствий неблагоприятных метеорологических условий на территории Ковернинского муниципального округа-150,0 тыс.руб., возмещение размера платы граждан за коммунальные услуги в соответствие с установленными предельными индексами -80,3 тыс.руб.  На установку приборов учета в муниципальном жилом фонде израсходовано 19,4  тыс.рублей.</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в К</w:t>
      </w:r>
      <w:r w:rsidR="00E931BC">
        <w:rPr>
          <w:rFonts w:eastAsia="Arial"/>
          <w:color w:val="000000"/>
          <w:u w:val="single"/>
        </w:rPr>
        <w:t>овернинском муниципальном округе</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Pr="00587859" w:rsidRDefault="000B544C" w:rsidP="00587859">
      <w:pPr>
        <w:numPr>
          <w:ilvl w:val="12"/>
          <w:numId w:val="0"/>
        </w:numPr>
        <w:ind w:right="-99"/>
        <w:jc w:val="both"/>
        <w:rPr>
          <w:rFonts w:eastAsia="Arial"/>
          <w:color w:val="000000"/>
        </w:rPr>
      </w:pPr>
      <w:r w:rsidRPr="00587859">
        <w:rPr>
          <w:rFonts w:eastAsia="Arial"/>
          <w:color w:val="000000"/>
        </w:rPr>
        <w:t xml:space="preserve">план 19 975,4 тыс.руб., исполнение 18 185,9 тыс.руб., исполнение 91,0%.Основными мероприятиями муниципальной программы являются: обеспечение деятельности муниципальной </w:t>
      </w:r>
      <w:r w:rsidRPr="00587859">
        <w:rPr>
          <w:rFonts w:eastAsia="Arial"/>
          <w:color w:val="000000"/>
        </w:rPr>
        <w:lastRenderedPageBreak/>
        <w:t>пожарной охраны -12316,9 тыс.руб., строительство наружных противопожарных резервуаров и площадок (пирсов) для установки пожарной техники - 328,7 тыс.руб., содержание единой дежурно-диспетчерской службы 4014,9 тыс.руб., эксплуатационно-техническое обслуживание оборудования региональной автоматизированной системы централизованного оповещения населения – 139,3 тыс.руб., предоставление доступа к сети местной телефонной связи, предоставление местных телефонных соединений, получение услуг внутризоновой телефонной связи, оказание услуг междугородной и международной телефонной связи-389,4 тыс.руб., обучение в учебно-методическом центре должностных лиц и специалистов по предупреждению и ликвидации чрезвычайных ситуаций -84,0 тыс.руб., ремонт помещения для хранения резерва материальных ресурсов для ликвидации чрезвычайных ситуаций природного и техногенного характера- 100,0 тыс.руб., опашка вокруг границ населенных пунктов на границе с лесными и степными участками -553,7 тыс.руб., проведение профилактических мероприятий-124,7 тыс.руб. Материально-техническое оснащение и освидетельствование компьютера секретного делопроизводства -134,3 тыс.руб.</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 xml:space="preserve">Муниципальная программа "Информационное общество Ковернинского муниципального </w:t>
      </w:r>
      <w:r w:rsidR="00E931BC">
        <w:rPr>
          <w:rFonts w:eastAsia="Arial"/>
          <w:color w:val="000000"/>
          <w:u w:val="single"/>
        </w:rPr>
        <w:t>округа</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Default="000B544C" w:rsidP="00E931BC">
      <w:pPr>
        <w:numPr>
          <w:ilvl w:val="12"/>
          <w:numId w:val="0"/>
        </w:numPr>
        <w:ind w:right="-99"/>
        <w:jc w:val="both"/>
        <w:rPr>
          <w:rFonts w:eastAsia="Arial"/>
          <w:color w:val="000000"/>
        </w:rPr>
      </w:pPr>
      <w:r w:rsidRPr="00587859">
        <w:rPr>
          <w:rFonts w:eastAsia="Arial"/>
          <w:color w:val="000000"/>
        </w:rPr>
        <w:t>план 2 359,2 тыс.руб., исполнение  2 293,5  тыс.руб., или 97,2%.Средства израсходованы на выполнение муниципального задания и иные цели  МАУ "Редакция газеты "Ковернинские новости"-1942,8 тыс.руб., обслуживание системы "Глонасс" 105,6 тыс.руб., Обеспечение функционирования и модернизации РНИС - 8,0 тыс.руб., обслуживание системы электронного документооборота  237,1 тыс.руб.</w:t>
      </w:r>
    </w:p>
    <w:p w:rsidR="000B544C" w:rsidRPr="00587859" w:rsidRDefault="00444995" w:rsidP="0097626F">
      <w:pPr>
        <w:numPr>
          <w:ilvl w:val="12"/>
          <w:numId w:val="0"/>
        </w:numPr>
        <w:ind w:right="-99" w:firstLine="567"/>
        <w:jc w:val="both"/>
        <w:rPr>
          <w:rFonts w:eastAsia="Arial"/>
          <w:color w:val="000000"/>
        </w:rPr>
      </w:pPr>
      <w:r w:rsidRPr="00587859">
        <w:rPr>
          <w:rFonts w:eastAsia="Arial"/>
          <w:color w:val="000000"/>
          <w:u w:val="single"/>
        </w:rPr>
        <w:t>Муниципальная программа «Усиление безопасности и обеспечение сохранности архивных фондов Ков</w:t>
      </w:r>
      <w:r w:rsidR="00E931BC">
        <w:rPr>
          <w:rFonts w:eastAsia="Arial"/>
          <w:color w:val="000000"/>
          <w:u w:val="single"/>
        </w:rPr>
        <w:t>ернинского муниципального округа</w:t>
      </w:r>
      <w:r w:rsidRPr="00587859">
        <w:rPr>
          <w:rFonts w:eastAsia="Arial"/>
          <w:color w:val="000000"/>
          <w:u w:val="single"/>
        </w:rPr>
        <w:t xml:space="preserve"> Нижегородской области»</w:t>
      </w:r>
      <w:r w:rsidRPr="00587859">
        <w:rPr>
          <w:rFonts w:eastAsia="Arial"/>
          <w:color w:val="000000"/>
        </w:rPr>
        <w:t xml:space="preserve"> </w:t>
      </w:r>
    </w:p>
    <w:p w:rsidR="00587859" w:rsidRDefault="001324DE" w:rsidP="00E931BC">
      <w:pPr>
        <w:numPr>
          <w:ilvl w:val="12"/>
          <w:numId w:val="0"/>
        </w:numPr>
        <w:ind w:right="-99"/>
        <w:jc w:val="both"/>
        <w:rPr>
          <w:rFonts w:eastAsia="Arial"/>
          <w:color w:val="000000"/>
        </w:rPr>
      </w:pPr>
      <w:r w:rsidRPr="00587859">
        <w:rPr>
          <w:rFonts w:eastAsia="Arial"/>
          <w:color w:val="000000"/>
        </w:rPr>
        <w:t>план 240,3 тыс.руб., исполнение 240,3 тыс.руб. исполнение  100 %. Основными мероприятиями  этой программы являются ремонтные работы архивохранилища и укрепление материальной базы архива</w:t>
      </w:r>
    </w:p>
    <w:p w:rsidR="001324DE" w:rsidRPr="008A24CD" w:rsidRDefault="00444995"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"Управление муниципальным имуществом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план 5 413,3 тыс.руб., исполнение 5 338,8 тыс.руб., исполнение 98,6%.Основными мероприятиями муниципальной программы являются: проведение инвентаризации и паспортизации муниципального имущества Ковернинского муниципального округа, техническая инвентаризация индивидуальных жилых домов. Приобретение в муниципальную собственность Ковернинского муниципального округа объектов недвижимости и земельных участков. Улучшение технических характеристик муниципального имущества Ковернинского муниципального округа, повышение его коммерческой привлекательности.</w:t>
      </w:r>
    </w:p>
    <w:p w:rsidR="001324DE" w:rsidRPr="008A24CD" w:rsidRDefault="00C53B66" w:rsidP="0097626F">
      <w:pPr>
        <w:numPr>
          <w:ilvl w:val="12"/>
          <w:numId w:val="0"/>
        </w:numPr>
        <w:ind w:right="-99" w:firstLine="567"/>
        <w:jc w:val="both"/>
        <w:rPr>
          <w:rFonts w:eastAsia="Arial"/>
          <w:color w:val="000000"/>
          <w:u w:val="single"/>
        </w:rPr>
      </w:pPr>
      <w:r w:rsidRPr="008A24CD">
        <w:rPr>
          <w:rFonts w:eastAsia="Arial"/>
          <w:color w:val="000000"/>
          <w:u w:val="single"/>
        </w:rPr>
        <w:t>Муниципальная программа «Развитие  агропромышленного комплекса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 </w:t>
      </w:r>
    </w:p>
    <w:p w:rsidR="001324DE" w:rsidRDefault="001324DE" w:rsidP="00E931BC">
      <w:pPr>
        <w:numPr>
          <w:ilvl w:val="12"/>
          <w:numId w:val="0"/>
        </w:numPr>
        <w:ind w:right="-99" w:firstLine="567"/>
        <w:jc w:val="both"/>
        <w:rPr>
          <w:rFonts w:eastAsia="Arial"/>
          <w:color w:val="000000"/>
          <w:u w:val="single"/>
        </w:rPr>
      </w:pPr>
      <w:r w:rsidRPr="008A24CD">
        <w:rPr>
          <w:rFonts w:eastAsia="Arial"/>
          <w:color w:val="000000"/>
        </w:rPr>
        <w:t>план – 123 009,6 тыс.руб. и исполнение -  121 578,8 тыс.руб. 98,8% Основными мероприятиями этой программы являются поддержка производителей сельскохозяйственной продукции за счет средств федерального и областного бюджетов.</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"Управление муниципальными финансами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1324DE" w:rsidRPr="008A24CD" w:rsidRDefault="001324DE" w:rsidP="0097626F">
      <w:pPr>
        <w:numPr>
          <w:ilvl w:val="12"/>
          <w:numId w:val="0"/>
        </w:numPr>
        <w:ind w:right="-99" w:firstLine="567"/>
        <w:jc w:val="both"/>
        <w:rPr>
          <w:rFonts w:eastAsia="Arial"/>
          <w:color w:val="000000"/>
        </w:rPr>
      </w:pPr>
      <w:r w:rsidRPr="008A24CD">
        <w:rPr>
          <w:rFonts w:eastAsia="Arial"/>
          <w:color w:val="000000"/>
        </w:rPr>
        <w:t>план 10319,1 тыс.руб., исполнение 10297,7 тыс.руб. или 99,8%. Основные мероприятия: организация и совершенствование бюджетного процесса, создание условий для эффективного выполнения собственных и передаваемых полномочий органами местного самоуправления муниципальных образований, организация исполнения бюджета, создание условий для роста налоговых и неналоговых доходов, реализация мер по оптимизации муниципального долга, своевременное исполнение долговых обязательств, осуществление муниципального финансового контроля, формирование и предоставление бюджетной отчетности, повышение эффективности бюджетных расходов.</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"Развитие предпринимательства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 xml:space="preserve">план 4317,7 тыс.руб., исполнение 4314,7тыс.руб. или 99,9%. Основными мероприятиями программы являются: создание и обеспечение благоприятных условий для развития и повышения </w:t>
      </w:r>
      <w:r w:rsidRPr="008A24CD">
        <w:rPr>
          <w:rFonts w:eastAsia="Arial"/>
          <w:color w:val="000000"/>
        </w:rPr>
        <w:lastRenderedPageBreak/>
        <w:t>конкурентоспособности малого и среднего предпринимательства. Содержание  автономной некоммерческой организации "Фонд поддержки предпринимательства" – 1219,2 тыс.руб., субсидии на материально-техническое обеспечение муниципальных центров поддержки предпринимательства - 184,0 тыс.руб., субсидии субъектам малого и среднего предпринимательства на возмещение части затрат, связанных с приобретением автомагазинов (автолавок) для обеспечения жителей удаленных населенных пунктов товарами первой необходимости – 1875,0 тыс.руб., субсидии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услуг)-917,3 тыс.руб., финансовая и инвестиционная поддержка субъектов малого и среднего предпринимательства - 20,0 тыс.руб., мероприятия, способствующих созданию благоприятных условий для ведения малого и среднего бизнеса -99,2 тыс.руб.</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План -720,0 тыс.руб.,  исполнение -608,0 тыс.руб. или 84,4,0 %. Представлена единовременная выплата двум врачам-600.0 тыс.руб., социальная поддержка успешно обучающихся на курсах переподготовки студентов медицинских государственных образовательных учреждений среднего профессионального образования, на основании трехстороннего договора, в целях привлечения их на работу в государственные учреждения здравоохранения, осуществляющие деятельность на территории Ковернинского муниципального округа, по завершении обучения и получении диплома по специальности фельдшер -8,0 тыс.руб.</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«Обеспечение общественного порядка и противодействия пр</w:t>
      </w:r>
      <w:r w:rsidR="00E931BC">
        <w:rPr>
          <w:rFonts w:eastAsia="Arial"/>
          <w:color w:val="000000"/>
          <w:u w:val="single"/>
        </w:rPr>
        <w:t>еступности в Ковернинском муниципальном округе</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1324DE" w:rsidP="00E931BC">
      <w:pPr>
        <w:numPr>
          <w:ilvl w:val="12"/>
          <w:numId w:val="0"/>
        </w:numPr>
        <w:ind w:right="-99" w:firstLine="567"/>
        <w:jc w:val="both"/>
        <w:rPr>
          <w:rFonts w:eastAsia="Arial"/>
          <w:color w:val="000000"/>
        </w:rPr>
      </w:pPr>
      <w:r w:rsidRPr="008A24CD">
        <w:rPr>
          <w:rFonts w:eastAsia="Arial"/>
          <w:color w:val="000000"/>
        </w:rPr>
        <w:t>" план 58,0 тыс.руб, исполнение 57,2 тыс.руб. или 98,6%.Основные мероприятия: совершенствование мероприятий по охране общественного порядка, профилактика детской безнадзорности и правонарушений среди несовершеннолетних.</w:t>
      </w:r>
    </w:p>
    <w:p w:rsidR="001324DE"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«Повышение безопасности дорожног</w:t>
      </w:r>
      <w:r w:rsidR="00E931BC">
        <w:rPr>
          <w:rFonts w:eastAsia="Arial"/>
          <w:color w:val="000000"/>
          <w:u w:val="single"/>
        </w:rPr>
        <w:t>о движения в Ковернинском муниципальном округе</w:t>
      </w:r>
      <w:r w:rsidRPr="008A24CD">
        <w:rPr>
          <w:rFonts w:eastAsia="Arial"/>
          <w:color w:val="000000"/>
          <w:u w:val="single"/>
        </w:rPr>
        <w:t xml:space="preserve"> Нижегородской области»</w:t>
      </w:r>
      <w:r w:rsidRPr="008A24CD">
        <w:rPr>
          <w:rFonts w:eastAsia="Arial"/>
          <w:color w:val="000000"/>
        </w:rPr>
        <w:t xml:space="preserve"> </w:t>
      </w:r>
    </w:p>
    <w:p w:rsidR="001324DE" w:rsidRPr="008A24CD" w:rsidRDefault="00213115" w:rsidP="0097626F">
      <w:pPr>
        <w:numPr>
          <w:ilvl w:val="12"/>
          <w:numId w:val="0"/>
        </w:numPr>
        <w:ind w:right="-99" w:firstLine="567"/>
        <w:jc w:val="both"/>
        <w:rPr>
          <w:rFonts w:eastAsia="Arial"/>
          <w:color w:val="000000"/>
        </w:rPr>
      </w:pPr>
      <w:r w:rsidRPr="008A24CD">
        <w:rPr>
          <w:rFonts w:eastAsia="Arial"/>
          <w:color w:val="000000"/>
        </w:rPr>
        <w:t>план 4511,5 тыс.руб. исполнение 4511,5 тыс.руб. исполнение составило 100,0%. Основными мероприятиями программы являются: расходы на предоставление субсидий из бюджета муниципального округа транспортным предприятиям на финансовое обеспечение мероприятий, связанных с предотвращением влияния ухудшения экономической ситуации из-за распространения коронавирусной инфекции (COVID-19) на их деятельность на территории Ковернинского округа -2091,3 тыс.руб.,</w:t>
      </w:r>
      <w:r w:rsidRPr="008A24CD">
        <w:rPr>
          <w:rFonts w:eastAsia="Arial"/>
          <w:color w:val="000000"/>
        </w:rPr>
        <w:br/>
        <w:t>Расходы на предоставление субсидий юридическим лицам (за исключением субсидий муниципальным учреждениям), индивидуальным предпринимателям из бюджета Ковернинского муниципального округа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населения-2362,2 тыс.руб.,  на  светоотражающие элементы  для н</w:t>
      </w:r>
      <w:r w:rsidR="00E931BC">
        <w:rPr>
          <w:rFonts w:eastAsia="Arial"/>
          <w:color w:val="000000"/>
        </w:rPr>
        <w:t>есовершеннолетних 58,0 тыс.руб.</w:t>
      </w:r>
    </w:p>
    <w:p w:rsidR="00213115" w:rsidRPr="008A24CD" w:rsidRDefault="00C53B66" w:rsidP="0097626F">
      <w:pPr>
        <w:numPr>
          <w:ilvl w:val="12"/>
          <w:numId w:val="0"/>
        </w:numPr>
        <w:ind w:right="-99" w:firstLine="567"/>
        <w:jc w:val="both"/>
        <w:rPr>
          <w:rFonts w:eastAsia="Arial"/>
          <w:color w:val="000000"/>
        </w:rPr>
      </w:pPr>
      <w:r w:rsidRPr="008A24CD">
        <w:rPr>
          <w:rFonts w:eastAsia="Arial"/>
          <w:color w:val="000000"/>
          <w:u w:val="single"/>
        </w:rPr>
        <w:t>Муниципальная программа  «Охрана окружающей среды Ков</w:t>
      </w:r>
      <w:r w:rsidR="00E931BC">
        <w:rPr>
          <w:rFonts w:eastAsia="Arial"/>
          <w:color w:val="000000"/>
          <w:u w:val="single"/>
        </w:rPr>
        <w:t>ернинского муниципального 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213115" w:rsidRPr="008A24CD" w:rsidRDefault="00213115" w:rsidP="0097626F">
      <w:pPr>
        <w:numPr>
          <w:ilvl w:val="12"/>
          <w:numId w:val="0"/>
        </w:numPr>
        <w:ind w:right="-99" w:firstLine="567"/>
        <w:jc w:val="both"/>
        <w:rPr>
          <w:rFonts w:eastAsia="Arial"/>
          <w:color w:val="000000"/>
        </w:rPr>
      </w:pPr>
      <w:r w:rsidRPr="008A24CD">
        <w:rPr>
          <w:rFonts w:eastAsia="Arial"/>
          <w:color w:val="000000"/>
        </w:rPr>
        <w:t>план 1511,9 тыс.руб. исполнение 1 464,3 тыс.руб. исполнение составило 96,9%. Основными мероприятиями программы являются: Расходы на создание (обустройство) контейнерных площадок – 822,0 тыс.руб., расходы на приобретение контейнеров и (или) бункеров -497,0 тыс.руб., природоохранные мероприятия-51,0 тыс.руб., проведение рейдов по охране окружающей среды-42,9 тыс.руб., возмещение затрат на снижение численности разносчиков заболевания бешенством (диких животных) – 27,0 тыс.руб.</w:t>
      </w:r>
      <w:r w:rsidRPr="008A24CD">
        <w:rPr>
          <w:rFonts w:eastAsia="Arial"/>
          <w:color w:val="000000"/>
        </w:rPr>
        <w:br/>
        <w:t>Организация и проведение экологических мероприятий для различных слоев населения -24,4 тыс.руб.</w:t>
      </w:r>
      <w:r w:rsidRPr="008A24CD">
        <w:rPr>
          <w:rFonts w:eastAsia="Arial"/>
          <w:color w:val="000000"/>
        </w:rPr>
        <w:br/>
      </w:r>
    </w:p>
    <w:p w:rsidR="00213115" w:rsidRPr="008A24CD" w:rsidRDefault="00C53B66" w:rsidP="0097626F">
      <w:pPr>
        <w:numPr>
          <w:ilvl w:val="12"/>
          <w:numId w:val="0"/>
        </w:numPr>
        <w:ind w:right="-99" w:firstLine="567"/>
        <w:jc w:val="both"/>
        <w:rPr>
          <w:rFonts w:eastAsia="Arial"/>
          <w:color w:val="000000"/>
          <w:u w:val="single"/>
        </w:rPr>
      </w:pPr>
      <w:r w:rsidRPr="008A24CD">
        <w:rPr>
          <w:rFonts w:eastAsia="Arial"/>
          <w:color w:val="000000"/>
          <w:u w:val="single"/>
        </w:rPr>
        <w:lastRenderedPageBreak/>
        <w:t>Муниципальная программа «Противодействие коррупции в К</w:t>
      </w:r>
      <w:r w:rsidR="00E931BC">
        <w:rPr>
          <w:rFonts w:eastAsia="Arial"/>
          <w:color w:val="000000"/>
          <w:u w:val="single"/>
        </w:rPr>
        <w:t>овернинском муниципальном округе</w:t>
      </w:r>
      <w:r w:rsidRPr="008A24CD">
        <w:rPr>
          <w:rFonts w:eastAsia="Arial"/>
          <w:color w:val="000000"/>
          <w:u w:val="single"/>
        </w:rPr>
        <w:t xml:space="preserve"> Нижегородской области»</w:t>
      </w:r>
    </w:p>
    <w:p w:rsidR="008A24CD" w:rsidRPr="00E931BC" w:rsidRDefault="00213115" w:rsidP="00E931BC">
      <w:pPr>
        <w:numPr>
          <w:ilvl w:val="12"/>
          <w:numId w:val="0"/>
        </w:numPr>
        <w:ind w:right="-99" w:firstLine="567"/>
        <w:jc w:val="both"/>
        <w:rPr>
          <w:rFonts w:eastAsia="Arial"/>
          <w:color w:val="000000"/>
        </w:rPr>
      </w:pPr>
      <w:r w:rsidRPr="008A24CD">
        <w:rPr>
          <w:rFonts w:eastAsia="Arial"/>
          <w:color w:val="000000"/>
        </w:rPr>
        <w:t>план 30,0 тыс.руб., исполнение -28,0 тыс.руб. 93,3%</w:t>
      </w:r>
      <w:r w:rsidR="008A24CD">
        <w:rPr>
          <w:rFonts w:eastAsia="Arial"/>
          <w:color w:val="000000"/>
        </w:rPr>
        <w:t>.</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«Создание условий для реализации мер, направленных на укрепление межнационального и межконфессионального согласия, сохранение и развитие языков культуры народов Российской Федерации, проживающих на территории Ковернинского муниципального </w:t>
      </w:r>
      <w:r w:rsidR="00E931BC">
        <w:rPr>
          <w:rFonts w:eastAsia="Arial"/>
          <w:color w:val="000000"/>
          <w:u w:val="single"/>
        </w:rPr>
        <w:t>округа</w:t>
      </w:r>
      <w:r w:rsidRPr="008A24CD">
        <w:rPr>
          <w:rFonts w:eastAsia="Arial"/>
          <w:color w:val="000000"/>
          <w:u w:val="single"/>
        </w:rPr>
        <w:t xml:space="preserve"> Нижегородской области, социальную и культурную адаптацию эмигрантов, профилактику межнациональных (межэтнических) конфликтов</w:t>
      </w:r>
      <w:r w:rsidRPr="008A24CD">
        <w:rPr>
          <w:rFonts w:eastAsia="Arial"/>
          <w:color w:val="000000"/>
        </w:rPr>
        <w:t>»</w:t>
      </w:r>
    </w:p>
    <w:p w:rsidR="00213115" w:rsidRDefault="00213115" w:rsidP="00E931BC">
      <w:pPr>
        <w:numPr>
          <w:ilvl w:val="12"/>
          <w:numId w:val="0"/>
        </w:numPr>
        <w:ind w:right="-99" w:firstLine="567"/>
        <w:jc w:val="both"/>
        <w:rPr>
          <w:rFonts w:eastAsia="Arial"/>
          <w:color w:val="000000"/>
        </w:rPr>
      </w:pPr>
      <w:r w:rsidRPr="008A24CD">
        <w:rPr>
          <w:rFonts w:eastAsia="Arial"/>
          <w:color w:val="000000"/>
        </w:rPr>
        <w:t>план 63,0 тыс.руб., исполнение 63,0тыс.руб., исполнение 100,0%. Основным мероприятием муниц</w:t>
      </w:r>
      <w:r w:rsidR="00E931BC">
        <w:rPr>
          <w:rFonts w:eastAsia="Arial"/>
          <w:color w:val="000000"/>
        </w:rPr>
        <w:t xml:space="preserve">ипальной программы является </w:t>
      </w:r>
      <w:r w:rsidRPr="008A24CD">
        <w:rPr>
          <w:rFonts w:eastAsia="Arial"/>
          <w:color w:val="000000"/>
        </w:rPr>
        <w:t>укрепление гражд</w:t>
      </w:r>
      <w:r w:rsidR="00E931BC">
        <w:rPr>
          <w:rFonts w:eastAsia="Arial"/>
          <w:color w:val="000000"/>
        </w:rPr>
        <w:t xml:space="preserve">анского единства и гармонизации </w:t>
      </w:r>
      <w:r w:rsidRPr="008A24CD">
        <w:rPr>
          <w:rFonts w:eastAsia="Arial"/>
          <w:color w:val="000000"/>
        </w:rPr>
        <w:t>межнациональных отношений в Ков</w:t>
      </w:r>
      <w:r w:rsidR="00E931BC">
        <w:rPr>
          <w:rFonts w:eastAsia="Arial"/>
          <w:color w:val="000000"/>
        </w:rPr>
        <w:t>ернинском муниципальном округе.</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rPr>
        <w:t>"</w:t>
      </w:r>
      <w:r w:rsidRPr="008A24CD">
        <w:rPr>
          <w:rFonts w:eastAsia="Arial"/>
          <w:color w:val="000000"/>
          <w:u w:val="single"/>
        </w:rPr>
        <w:t xml:space="preserve">Муниципальная программа "Противодействие терроризму и экстремизму на территории Ковернинского муниципального </w:t>
      </w:r>
      <w:r w:rsidR="00E931BC">
        <w:rPr>
          <w:rFonts w:eastAsia="Arial"/>
          <w:color w:val="000000"/>
          <w:u w:val="single"/>
        </w:rPr>
        <w:t>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213115" w:rsidP="00E931BC">
      <w:pPr>
        <w:numPr>
          <w:ilvl w:val="12"/>
          <w:numId w:val="0"/>
        </w:numPr>
        <w:ind w:right="-99" w:firstLine="567"/>
        <w:jc w:val="both"/>
        <w:rPr>
          <w:rFonts w:eastAsia="Arial"/>
          <w:color w:val="000000"/>
        </w:rPr>
      </w:pPr>
      <w:r w:rsidRPr="008A24CD">
        <w:rPr>
          <w:rFonts w:eastAsia="Arial"/>
          <w:color w:val="000000"/>
        </w:rPr>
        <w:t>план  2920,8 тыс.руб., исполнение 2730,7 тыс.руб. или 93,5 %. Основные мероприятия: совершенствование системы профилактических мер антитеррористической и антиэкстремистской направленности, повышение уровня межведомственного взаимодействия по профилактике терроризма, установка систем видеонаблюдения.</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"Обеспечение жильем молодых семей Ковернинского муниципального </w:t>
      </w:r>
      <w:r w:rsidR="00E931BC">
        <w:rPr>
          <w:rFonts w:eastAsia="Arial"/>
          <w:color w:val="000000"/>
          <w:u w:val="single"/>
        </w:rPr>
        <w:t>округа</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Default="00213115" w:rsidP="00E931BC">
      <w:pPr>
        <w:numPr>
          <w:ilvl w:val="12"/>
          <w:numId w:val="0"/>
        </w:numPr>
        <w:ind w:right="-99" w:firstLine="567"/>
        <w:jc w:val="both"/>
        <w:rPr>
          <w:rFonts w:eastAsia="Arial"/>
          <w:color w:val="000000"/>
        </w:rPr>
      </w:pPr>
      <w:r w:rsidRPr="008A24CD">
        <w:rPr>
          <w:rFonts w:eastAsia="Arial"/>
          <w:color w:val="000000"/>
        </w:rPr>
        <w:t>план 1742,7 тыс.руб., исполнение 1 008,0 тыс.руб. или 57,8 %. Обеспечены жильем 1 семья из 5 человек</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"Адресная инвестиционная программа капитальных вложений по Ковернинскому муниципальному </w:t>
      </w:r>
      <w:r w:rsidR="00E931BC">
        <w:rPr>
          <w:rFonts w:eastAsia="Arial"/>
          <w:color w:val="000000"/>
          <w:u w:val="single"/>
        </w:rPr>
        <w:t>округу</w:t>
      </w:r>
      <w:r w:rsidRPr="008A24CD">
        <w:rPr>
          <w:rFonts w:eastAsia="Arial"/>
          <w:color w:val="000000"/>
          <w:u w:val="single"/>
        </w:rPr>
        <w:t xml:space="preserve"> Нижегородской области</w:t>
      </w:r>
      <w:r w:rsidRPr="008A24CD">
        <w:rPr>
          <w:rFonts w:eastAsia="Arial"/>
          <w:color w:val="000000"/>
        </w:rPr>
        <w:t xml:space="preserve"> "</w:t>
      </w:r>
    </w:p>
    <w:p w:rsidR="008A24CD" w:rsidRPr="008A24CD" w:rsidRDefault="00213115" w:rsidP="00E931BC">
      <w:pPr>
        <w:numPr>
          <w:ilvl w:val="12"/>
          <w:numId w:val="0"/>
        </w:numPr>
        <w:ind w:right="-99" w:firstLine="567"/>
        <w:jc w:val="both"/>
        <w:rPr>
          <w:rFonts w:eastAsia="Arial"/>
          <w:color w:val="000000"/>
        </w:rPr>
      </w:pPr>
      <w:r w:rsidRPr="008A24CD">
        <w:rPr>
          <w:rFonts w:eastAsia="Arial"/>
          <w:color w:val="000000"/>
        </w:rPr>
        <w:t>план 60 960,2 тыс.руб., исполнение - 43915,3 тыс.руб</w:t>
      </w:r>
      <w:r w:rsidR="00E931BC">
        <w:rPr>
          <w:rFonts w:eastAsia="Arial"/>
          <w:color w:val="000000"/>
        </w:rPr>
        <w:t>.</w:t>
      </w:r>
      <w:r w:rsidRPr="008A24CD">
        <w:rPr>
          <w:rFonts w:eastAsia="Arial"/>
          <w:color w:val="000000"/>
        </w:rPr>
        <w:t>, исполнение 72,0 %.Основными мероприятиями муниципальной программы является  реализация мер по стимулировани</w:t>
      </w:r>
      <w:r w:rsidR="008A24CD">
        <w:rPr>
          <w:rFonts w:eastAsia="Arial"/>
          <w:color w:val="000000"/>
        </w:rPr>
        <w:t>ю инвестиционной деятельности: к</w:t>
      </w:r>
      <w:r w:rsidRPr="008A24CD">
        <w:rPr>
          <w:rFonts w:eastAsia="Arial"/>
          <w:color w:val="000000"/>
        </w:rPr>
        <w:t>анализационные очистные сооружения производительностью 1100 м3/сут. с подводящим и отводящим коллекторами, расположенные в д.Сухонос</w:t>
      </w:r>
      <w:r w:rsidR="008A24CD">
        <w:rPr>
          <w:rFonts w:eastAsia="Arial"/>
          <w:color w:val="000000"/>
        </w:rPr>
        <w:t>ка (ПИР,ПСД) -11270,0 тыс.руб., к</w:t>
      </w:r>
      <w:r w:rsidRPr="008A24CD">
        <w:rPr>
          <w:rFonts w:eastAsia="Arial"/>
          <w:color w:val="000000"/>
        </w:rPr>
        <w:t>апитальный ремонт кровли здания МУ "Спорткомпл</w:t>
      </w:r>
      <w:r w:rsidR="008A24CD">
        <w:rPr>
          <w:rFonts w:eastAsia="Arial"/>
          <w:color w:val="000000"/>
        </w:rPr>
        <w:t>екс "Узола" – 1591,8 тыс.руб., г</w:t>
      </w:r>
      <w:r w:rsidRPr="008A24CD">
        <w:rPr>
          <w:rFonts w:eastAsia="Arial"/>
          <w:color w:val="000000"/>
        </w:rPr>
        <w:t>азификация муниципальных учреждений</w:t>
      </w:r>
      <w:r w:rsidR="008A24CD">
        <w:rPr>
          <w:rFonts w:eastAsia="Arial"/>
          <w:color w:val="000000"/>
        </w:rPr>
        <w:t xml:space="preserve"> образования -8433,1 тыс.руб., и</w:t>
      </w:r>
      <w:r w:rsidRPr="008A24CD">
        <w:rPr>
          <w:rFonts w:eastAsia="Arial"/>
          <w:color w:val="000000"/>
        </w:rPr>
        <w:t>зготовление карт</w:t>
      </w:r>
      <w:r w:rsidR="008A24CD">
        <w:rPr>
          <w:rFonts w:eastAsia="Arial"/>
          <w:color w:val="000000"/>
        </w:rPr>
        <w:t xml:space="preserve"> </w:t>
      </w:r>
      <w:r w:rsidRPr="008A24CD">
        <w:rPr>
          <w:rFonts w:eastAsia="Arial"/>
          <w:color w:val="000000"/>
        </w:rPr>
        <w:t>(планов) границ населенных пунктов, правила землепользования и застрой</w:t>
      </w:r>
      <w:r w:rsidR="008A24CD">
        <w:rPr>
          <w:rFonts w:eastAsia="Arial"/>
          <w:color w:val="000000"/>
        </w:rPr>
        <w:t>ки р.п.Ковернино-400,0 тыс.руб., б</w:t>
      </w:r>
      <w:r w:rsidRPr="008A24CD">
        <w:rPr>
          <w:rFonts w:eastAsia="Arial"/>
          <w:color w:val="000000"/>
        </w:rPr>
        <w:t>лагоустройство Сада Победы-3000,0 тыс.руб.,   разработка ПСД по строительству дорог  сельхозназначения – 1 368,7тыс.руб., СМР по газопроводу д. Тарасово-  15 067,8 тыс.руб.,  ПСД по строительству д/с  на 240 мест - 204,5 тыс.</w:t>
      </w:r>
      <w:r w:rsidR="008A24CD">
        <w:rPr>
          <w:rFonts w:eastAsia="Arial"/>
          <w:color w:val="000000"/>
        </w:rPr>
        <w:t xml:space="preserve">руб. ПСД на капитальный ремонт домов культуры </w:t>
      </w:r>
      <w:r w:rsidRPr="008A24CD">
        <w:rPr>
          <w:rFonts w:eastAsia="Arial"/>
          <w:color w:val="000000"/>
        </w:rPr>
        <w:t>-</w:t>
      </w:r>
      <w:r w:rsidR="008A24CD">
        <w:rPr>
          <w:rFonts w:eastAsia="Arial"/>
          <w:color w:val="000000"/>
        </w:rPr>
        <w:t xml:space="preserve"> 529,1 тыс.руб.., р</w:t>
      </w:r>
      <w:r w:rsidRPr="008A24CD">
        <w:rPr>
          <w:rFonts w:eastAsia="Arial"/>
          <w:color w:val="000000"/>
        </w:rPr>
        <w:t>асходы на строительство распределительных газопроводов высокого и низкого давлений и газовых вводов к жилым домам- 484,8 тыс.руб</w:t>
      </w:r>
      <w:r w:rsidR="008A24CD">
        <w:rPr>
          <w:rFonts w:eastAsia="Arial"/>
          <w:color w:val="000000"/>
        </w:rPr>
        <w:t>.</w:t>
      </w:r>
    </w:p>
    <w:p w:rsidR="00213115" w:rsidRPr="008A24CD" w:rsidRDefault="002511DF" w:rsidP="0097626F">
      <w:pPr>
        <w:numPr>
          <w:ilvl w:val="12"/>
          <w:numId w:val="0"/>
        </w:numPr>
        <w:ind w:right="-99" w:firstLine="567"/>
        <w:jc w:val="both"/>
        <w:rPr>
          <w:rFonts w:eastAsia="Arial"/>
          <w:color w:val="000000"/>
        </w:rPr>
      </w:pPr>
      <w:r w:rsidRPr="008A24CD">
        <w:rPr>
          <w:rFonts w:eastAsia="Arial"/>
          <w:color w:val="000000"/>
          <w:u w:val="single"/>
        </w:rPr>
        <w:t xml:space="preserve">Муниципальная программа "Улучшение условий и охраны труда в Ковернинском муниципальном </w:t>
      </w:r>
      <w:r w:rsidR="00E931BC">
        <w:rPr>
          <w:rFonts w:eastAsia="Arial"/>
          <w:color w:val="000000"/>
          <w:u w:val="single"/>
        </w:rPr>
        <w:t>округе</w:t>
      </w:r>
      <w:r w:rsidRPr="008A24CD">
        <w:rPr>
          <w:rFonts w:eastAsia="Arial"/>
          <w:color w:val="000000"/>
          <w:u w:val="single"/>
        </w:rPr>
        <w:t xml:space="preserve"> Нижегородской области</w:t>
      </w:r>
      <w:r w:rsidRPr="008A24CD">
        <w:rPr>
          <w:rFonts w:eastAsia="Arial"/>
          <w:color w:val="000000"/>
        </w:rPr>
        <w:t xml:space="preserve">" </w:t>
      </w:r>
    </w:p>
    <w:p w:rsidR="00D62159" w:rsidRPr="008A24CD" w:rsidRDefault="00213115" w:rsidP="00E931BC">
      <w:pPr>
        <w:numPr>
          <w:ilvl w:val="12"/>
          <w:numId w:val="0"/>
        </w:numPr>
        <w:ind w:right="-99" w:firstLine="567"/>
        <w:jc w:val="both"/>
        <w:rPr>
          <w:rFonts w:eastAsia="Arial"/>
          <w:color w:val="000000"/>
        </w:rPr>
      </w:pPr>
      <w:r w:rsidRPr="008A24CD">
        <w:rPr>
          <w:rFonts w:eastAsia="Arial"/>
          <w:color w:val="000000"/>
        </w:rPr>
        <w:t>план 56,3 тыс.руб., исполнение 56,3 тыс.руб., или 100,0%.</w:t>
      </w:r>
      <w:r w:rsidR="00D62159">
        <w:rPr>
          <w:rFonts w:eastAsia="Arial"/>
          <w:color w:val="000000"/>
        </w:rPr>
        <w:t xml:space="preserve"> </w:t>
      </w:r>
      <w:r w:rsidRPr="008A24CD">
        <w:rPr>
          <w:rFonts w:eastAsia="Arial"/>
          <w:color w:val="000000"/>
        </w:rPr>
        <w:t>Основным мероприятием программы является реализация мер, направленных на улучшение условий охраны труда работников, снижение уровня производственного травматизма и профессиональной заболеваемости, обеспечение оценки условий труда.</w:t>
      </w:r>
    </w:p>
    <w:p w:rsidR="00213115" w:rsidRPr="00D62159" w:rsidRDefault="002511DF" w:rsidP="0097626F">
      <w:pPr>
        <w:numPr>
          <w:ilvl w:val="12"/>
          <w:numId w:val="0"/>
        </w:numPr>
        <w:ind w:right="-99" w:firstLine="567"/>
        <w:jc w:val="both"/>
        <w:rPr>
          <w:rFonts w:eastAsia="Arial"/>
          <w:color w:val="000000"/>
        </w:rPr>
      </w:pPr>
      <w:r w:rsidRPr="00D62159">
        <w:rPr>
          <w:rFonts w:eastAsia="Arial"/>
          <w:color w:val="000000"/>
          <w:u w:val="single"/>
        </w:rPr>
        <w:t xml:space="preserve">Муниципальная программа "Безбарьерная среда жизнедеятельности для инвалидов и других маломобильных граждан Ковернинского муниципального </w:t>
      </w:r>
      <w:r w:rsidR="00E931BC">
        <w:rPr>
          <w:rFonts w:eastAsia="Arial"/>
          <w:color w:val="000000"/>
          <w:u w:val="single"/>
        </w:rPr>
        <w:t>округа</w:t>
      </w:r>
      <w:r w:rsidRPr="00D62159">
        <w:rPr>
          <w:rFonts w:eastAsia="Arial"/>
          <w:color w:val="000000"/>
          <w:u w:val="single"/>
        </w:rPr>
        <w:t xml:space="preserve"> Нижегородской области</w:t>
      </w:r>
      <w:r w:rsidRPr="00D62159">
        <w:rPr>
          <w:rFonts w:eastAsia="Arial"/>
          <w:color w:val="000000"/>
        </w:rPr>
        <w:t xml:space="preserve">" </w:t>
      </w:r>
    </w:p>
    <w:p w:rsidR="00D62159" w:rsidRPr="00D62159" w:rsidRDefault="00213115" w:rsidP="00E931BC">
      <w:pPr>
        <w:numPr>
          <w:ilvl w:val="12"/>
          <w:numId w:val="0"/>
        </w:numPr>
        <w:ind w:right="-99" w:firstLine="567"/>
        <w:jc w:val="both"/>
        <w:rPr>
          <w:rFonts w:eastAsia="Arial"/>
          <w:color w:val="000000"/>
        </w:rPr>
      </w:pPr>
      <w:r w:rsidRPr="00D62159">
        <w:rPr>
          <w:rFonts w:eastAsia="Arial"/>
          <w:color w:val="000000"/>
        </w:rPr>
        <w:t>план и исполнение 1050,0 тыс.руб., за счет средств местного бюджета.</w:t>
      </w:r>
      <w:r w:rsidR="00D62159">
        <w:rPr>
          <w:rFonts w:eastAsia="Arial"/>
          <w:color w:val="000000"/>
        </w:rPr>
        <w:t xml:space="preserve"> </w:t>
      </w:r>
      <w:r w:rsidRPr="00D62159">
        <w:rPr>
          <w:rFonts w:eastAsia="Arial"/>
          <w:color w:val="000000"/>
        </w:rPr>
        <w:t>Приобретена и установлена универсальная подъемная платформа,  оборудование для детей с ограниченными возможностями здоровья</w:t>
      </w:r>
    </w:p>
    <w:p w:rsidR="00D62159" w:rsidRDefault="00287C47" w:rsidP="0097626F">
      <w:pPr>
        <w:numPr>
          <w:ilvl w:val="12"/>
          <w:numId w:val="0"/>
        </w:numPr>
        <w:ind w:right="-99" w:firstLine="567"/>
        <w:jc w:val="both"/>
        <w:rPr>
          <w:rFonts w:eastAsia="Arial"/>
          <w:color w:val="000000"/>
        </w:rPr>
      </w:pPr>
      <w:r w:rsidRPr="00D62159">
        <w:rPr>
          <w:rFonts w:eastAsia="Arial"/>
          <w:color w:val="000000"/>
          <w:u w:val="single"/>
        </w:rPr>
        <w:t>Муниципальная программа "Программа мероприятий по борьбе с борщевиком Сосновского на территории Ковернинского муниципального округа Нижегородской области"</w:t>
      </w:r>
      <w:r w:rsidRPr="00D62159">
        <w:rPr>
          <w:rFonts w:eastAsia="Arial"/>
          <w:color w:val="000000"/>
        </w:rPr>
        <w:t xml:space="preserve"> </w:t>
      </w:r>
    </w:p>
    <w:p w:rsidR="00D62159" w:rsidRPr="00D62159" w:rsidRDefault="00287C47" w:rsidP="00E931BC">
      <w:pPr>
        <w:numPr>
          <w:ilvl w:val="12"/>
          <w:numId w:val="0"/>
        </w:numPr>
        <w:ind w:right="-99"/>
        <w:jc w:val="both"/>
        <w:rPr>
          <w:rFonts w:eastAsia="Arial"/>
          <w:color w:val="000000"/>
        </w:rPr>
      </w:pPr>
      <w:r w:rsidRPr="00D62159">
        <w:rPr>
          <w:rFonts w:eastAsia="Arial"/>
          <w:color w:val="000000"/>
        </w:rPr>
        <w:t>план 965,7 тыс.руб., исполнение -926,9 тыс.руб., или 96,0%. Основным мероприятием программы являются механические и химические методы борьбы с борщевиком Сосновского.</w:t>
      </w:r>
    </w:p>
    <w:p w:rsidR="00D62159" w:rsidRDefault="00D62159" w:rsidP="0097626F">
      <w:pPr>
        <w:numPr>
          <w:ilvl w:val="12"/>
          <w:numId w:val="0"/>
        </w:numPr>
        <w:ind w:right="-99" w:firstLine="567"/>
        <w:jc w:val="both"/>
        <w:rPr>
          <w:rFonts w:eastAsia="Arial"/>
          <w:color w:val="000000"/>
          <w:u w:val="single"/>
        </w:rPr>
      </w:pPr>
      <w:r>
        <w:rPr>
          <w:rFonts w:eastAsia="Arial"/>
          <w:color w:val="000000"/>
          <w:u w:val="single"/>
        </w:rPr>
        <w:t>Муниципальная программа "</w:t>
      </w:r>
      <w:r w:rsidR="00287C47" w:rsidRPr="00D62159">
        <w:rPr>
          <w:rFonts w:eastAsia="Arial"/>
          <w:color w:val="000000"/>
          <w:u w:val="single"/>
        </w:rPr>
        <w:t>Формирование современной городской среды на территории  Ковернинского муниципального округа Нижегородской области</w:t>
      </w:r>
    </w:p>
    <w:p w:rsidR="00D62159" w:rsidRPr="00D62159" w:rsidRDefault="00287C47" w:rsidP="00E931BC">
      <w:pPr>
        <w:numPr>
          <w:ilvl w:val="12"/>
          <w:numId w:val="0"/>
        </w:numPr>
        <w:ind w:right="-99"/>
        <w:jc w:val="both"/>
        <w:rPr>
          <w:rFonts w:eastAsia="Arial"/>
          <w:color w:val="000000"/>
        </w:rPr>
      </w:pPr>
      <w:r w:rsidRPr="00D62159">
        <w:rPr>
          <w:rFonts w:eastAsia="Arial"/>
          <w:color w:val="000000"/>
        </w:rPr>
        <w:lastRenderedPageBreak/>
        <w:t>план 4318,4 тыс.руб., исполнение -4 318,4 тыс.руб., или 100,0%. Благоустройство сквера по адресу: д.Сухоноска,  ул.Юбилейная.</w:t>
      </w:r>
    </w:p>
    <w:p w:rsidR="00D62159" w:rsidRDefault="00287C47" w:rsidP="0097626F">
      <w:pPr>
        <w:numPr>
          <w:ilvl w:val="12"/>
          <w:numId w:val="0"/>
        </w:numPr>
        <w:ind w:right="-99" w:firstLine="567"/>
        <w:jc w:val="both"/>
        <w:rPr>
          <w:rFonts w:eastAsia="Arial"/>
          <w:color w:val="000000"/>
        </w:rPr>
      </w:pPr>
      <w:r w:rsidRPr="00D62159">
        <w:rPr>
          <w:rFonts w:eastAsia="Arial"/>
          <w:color w:val="000000"/>
          <w:u w:val="single"/>
        </w:rPr>
        <w:t>Муниципальная программа " Развитие транспортной инфраструктуры в  Ковернинском муниципальном округе Нижегородской области"</w:t>
      </w:r>
      <w:r w:rsidRPr="00D62159">
        <w:rPr>
          <w:rFonts w:eastAsia="Arial"/>
          <w:color w:val="000000"/>
        </w:rPr>
        <w:t xml:space="preserve"> </w:t>
      </w:r>
    </w:p>
    <w:p w:rsidR="00287C47" w:rsidRPr="00E931BC" w:rsidRDefault="00287C47" w:rsidP="00E931BC">
      <w:pPr>
        <w:numPr>
          <w:ilvl w:val="12"/>
          <w:numId w:val="0"/>
        </w:numPr>
        <w:ind w:right="-99"/>
        <w:jc w:val="both"/>
        <w:rPr>
          <w:rFonts w:eastAsia="Arial"/>
          <w:color w:val="000000"/>
        </w:rPr>
      </w:pPr>
      <w:r w:rsidRPr="00D62159">
        <w:rPr>
          <w:rFonts w:eastAsia="Arial"/>
          <w:color w:val="000000"/>
        </w:rPr>
        <w:t>план 40 139,7 тыс.руб., исполнение -31 769,3 тыс.руб., или 79,1%. Основными мероприяти</w:t>
      </w:r>
      <w:r w:rsidR="00D62159">
        <w:rPr>
          <w:rFonts w:eastAsia="Arial"/>
          <w:color w:val="000000"/>
        </w:rPr>
        <w:t>ями программы являются: р</w:t>
      </w:r>
      <w:r w:rsidRPr="00D62159">
        <w:rPr>
          <w:rFonts w:eastAsia="Arial"/>
          <w:color w:val="000000"/>
        </w:rPr>
        <w:t>асходы на содержание автомобильных дорог и искусственных сооружений на них-12233,9 тыс.руб.,</w:t>
      </w:r>
      <w:r w:rsidR="00D62159">
        <w:rPr>
          <w:rFonts w:eastAsia="Arial"/>
          <w:color w:val="000000"/>
        </w:rPr>
        <w:t xml:space="preserve"> р</w:t>
      </w:r>
      <w:r w:rsidRPr="00D62159">
        <w:rPr>
          <w:rFonts w:eastAsia="Arial"/>
          <w:color w:val="000000"/>
        </w:rPr>
        <w:t>асходы по ремонту автомобильных дорог и искусственных сооружений на них</w:t>
      </w:r>
      <w:r w:rsidR="00D62159">
        <w:rPr>
          <w:rFonts w:eastAsia="Arial"/>
          <w:color w:val="000000"/>
        </w:rPr>
        <w:t xml:space="preserve"> </w:t>
      </w:r>
      <w:r w:rsidRPr="00D62159">
        <w:rPr>
          <w:rFonts w:eastAsia="Arial"/>
          <w:color w:val="000000"/>
        </w:rPr>
        <w:t>-</w:t>
      </w:r>
      <w:r w:rsidR="00D62159">
        <w:rPr>
          <w:rFonts w:eastAsia="Arial"/>
          <w:color w:val="000000"/>
        </w:rPr>
        <w:t xml:space="preserve"> </w:t>
      </w:r>
      <w:r w:rsidRPr="00D62159">
        <w:rPr>
          <w:rFonts w:eastAsia="Arial"/>
          <w:color w:val="000000"/>
        </w:rPr>
        <w:t>9564,8 тыс.руб.</w:t>
      </w:r>
      <w:r w:rsidR="00D62159">
        <w:rPr>
          <w:rFonts w:eastAsia="Arial"/>
          <w:color w:val="000000"/>
        </w:rPr>
        <w:t>, р</w:t>
      </w:r>
      <w:r w:rsidRPr="00D62159">
        <w:rPr>
          <w:rFonts w:eastAsia="Arial"/>
          <w:color w:val="000000"/>
        </w:rPr>
        <w:t>асходы на капитальный ремонт и ремонт автомобильных дорог общего пользования местного значения</w:t>
      </w:r>
      <w:r w:rsidR="00D62159">
        <w:rPr>
          <w:rFonts w:eastAsia="Arial"/>
          <w:color w:val="000000"/>
        </w:rPr>
        <w:t xml:space="preserve"> </w:t>
      </w:r>
      <w:r w:rsidRPr="00D62159">
        <w:rPr>
          <w:rFonts w:eastAsia="Arial"/>
          <w:color w:val="000000"/>
        </w:rPr>
        <w:t>-</w:t>
      </w:r>
      <w:r w:rsidR="00D62159">
        <w:rPr>
          <w:rFonts w:eastAsia="Arial"/>
          <w:color w:val="000000"/>
        </w:rPr>
        <w:t xml:space="preserve"> </w:t>
      </w:r>
      <w:r w:rsidRPr="00D62159">
        <w:rPr>
          <w:rFonts w:eastAsia="Arial"/>
          <w:color w:val="000000"/>
        </w:rPr>
        <w:t>9970,6 тыс.руб.в том числе областной бюджет-9196,4 тыс.руб. и местный бюджет-774,2 тыс.руб.</w:t>
      </w:r>
    </w:p>
    <w:p w:rsidR="00287C47" w:rsidRPr="00D62159" w:rsidRDefault="00287C47" w:rsidP="0097626F">
      <w:pPr>
        <w:numPr>
          <w:ilvl w:val="12"/>
          <w:numId w:val="0"/>
        </w:numPr>
        <w:ind w:right="-99" w:firstLine="567"/>
        <w:jc w:val="both"/>
        <w:rPr>
          <w:rFonts w:eastAsia="Arial"/>
          <w:color w:val="000000"/>
        </w:rPr>
      </w:pPr>
      <w:r w:rsidRPr="00D62159">
        <w:rPr>
          <w:rFonts w:eastAsia="Arial"/>
          <w:color w:val="000000"/>
        </w:rPr>
        <w:t>По непрограммным расходам в бюджете муниципального округа план 95 203,6 тыс.руб., исполнение 92 961,8 тыс.руб. или 97,6%. В общей структуре расходов  бюджета  округа непрограммные мероприятия составляют 9,6%.</w:t>
      </w:r>
      <w:r w:rsidR="00D62159">
        <w:rPr>
          <w:rFonts w:eastAsia="Arial"/>
          <w:color w:val="000000"/>
        </w:rPr>
        <w:t xml:space="preserve"> </w:t>
      </w:r>
      <w:r w:rsidRPr="00D62159">
        <w:rPr>
          <w:rFonts w:eastAsia="Arial"/>
          <w:color w:val="000000"/>
        </w:rPr>
        <w:t>В состав непрограммных расходов включены следующие мероприятия: расходы на обеспечение функций муниципальных органов (расходы на содержание администрации округа,  территориальных отделов и управлений), Совет депутатов , контрольно-счетной комиссии , расходы по МУ «Административно- хозяйственная группа,  расходы выведенный состав из муниципальной службы, расходы на реализацию проекта инициативного бюджетирования «Вам решать!»,Расходы на предоставление субсидий из бюджета муниципального округа организациям, пострадавшим от распространения новой коронавирусной инфекции (COVID-19), в целях возмещения части затрат на оплату труда работникам, расходы на предоставление грантов в целях поощрения муниципальных районов, муниципальных округов и городских округов Нижегородской области, достигающих наилучших результатов в сфере повышения эффективности бюджетных расходов, расходы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расходы (за счет субвенции из федерального бюджета) на содержание по первичному воинскому учету, где отсутствуют военные комиссариаты, ежемесячная доплата к пенсиям муниципальным служащим.</w:t>
      </w:r>
    </w:p>
    <w:p w:rsidR="00287C47" w:rsidRPr="000B1593" w:rsidRDefault="00287C47" w:rsidP="00D62159">
      <w:pPr>
        <w:numPr>
          <w:ilvl w:val="12"/>
          <w:numId w:val="0"/>
        </w:numPr>
        <w:ind w:right="-99"/>
        <w:jc w:val="both"/>
        <w:rPr>
          <w:rFonts w:eastAsia="Arial"/>
          <w:color w:val="000000"/>
          <w:u w:val="single"/>
        </w:rPr>
      </w:pPr>
    </w:p>
    <w:p w:rsidR="00CD3154" w:rsidRPr="000B1593" w:rsidRDefault="00CD3154" w:rsidP="000B1593">
      <w:pPr>
        <w:numPr>
          <w:ilvl w:val="12"/>
          <w:numId w:val="0"/>
        </w:numPr>
        <w:ind w:right="-99" w:firstLine="567"/>
        <w:jc w:val="both"/>
      </w:pPr>
      <w:r w:rsidRPr="00D62159">
        <w:t>В результате проведенного анализа исполнения муниципальных программ установлено следующее. Все бюджетные средства, утвержденные для исполнения программны</w:t>
      </w:r>
      <w:r w:rsidR="00443FC3" w:rsidRPr="00D62159">
        <w:t>х мероприятий, были освоены на 9</w:t>
      </w:r>
      <w:r w:rsidR="00287C47" w:rsidRPr="00D62159">
        <w:t>4,7</w:t>
      </w:r>
      <w:r w:rsidR="003B7457" w:rsidRPr="00D62159">
        <w:t xml:space="preserve"> </w:t>
      </w:r>
      <w:r w:rsidRPr="00D62159">
        <w:t xml:space="preserve">%. </w:t>
      </w:r>
      <w:r w:rsidR="00747569" w:rsidRPr="00D62159">
        <w:t>По семи программам исполнение составило 100,0 %. По программе № 23</w:t>
      </w:r>
      <w:r w:rsidR="000B1593" w:rsidRPr="00D62159">
        <w:t xml:space="preserve"> </w:t>
      </w:r>
      <w:r w:rsidR="00747569" w:rsidRPr="00D62159">
        <w:rPr>
          <w:rFonts w:eastAsia="Arial"/>
          <w:color w:val="000000"/>
        </w:rPr>
        <w:t>"Обеспечение жильем молодых семей Ков</w:t>
      </w:r>
      <w:r w:rsidR="00E931BC">
        <w:rPr>
          <w:rFonts w:eastAsia="Arial"/>
          <w:color w:val="000000"/>
        </w:rPr>
        <w:t>ернинского муниципального округа</w:t>
      </w:r>
      <w:r w:rsidR="00747569" w:rsidRPr="00D62159">
        <w:rPr>
          <w:rFonts w:eastAsia="Arial"/>
          <w:color w:val="000000"/>
        </w:rPr>
        <w:t xml:space="preserve"> Нижегородской области" исполнение составило 57,8</w:t>
      </w:r>
      <w:r w:rsidR="000B1593" w:rsidRPr="00D62159">
        <w:rPr>
          <w:rFonts w:eastAsia="Arial"/>
          <w:color w:val="000000"/>
        </w:rPr>
        <w:t xml:space="preserve"> %</w:t>
      </w:r>
      <w:r w:rsidR="000B1593" w:rsidRPr="00D62159">
        <w:t xml:space="preserve">, </w:t>
      </w:r>
      <w:r w:rsidR="003B7457" w:rsidRPr="00D62159">
        <w:t xml:space="preserve">по остальным </w:t>
      </w:r>
      <w:r w:rsidR="00AB4605" w:rsidRPr="00D62159">
        <w:t>программам</w:t>
      </w:r>
      <w:r w:rsidR="003B7457" w:rsidRPr="00D62159">
        <w:t xml:space="preserve"> исполнение варьируется от </w:t>
      </w:r>
      <w:r w:rsidR="00747569" w:rsidRPr="00D62159">
        <w:t>72,0 до 99,9</w:t>
      </w:r>
      <w:r w:rsidR="003B7457" w:rsidRPr="00D62159">
        <w:t xml:space="preserve"> %</w:t>
      </w:r>
      <w:r w:rsidR="0070262B" w:rsidRPr="00D62159">
        <w:t>.</w:t>
      </w:r>
      <w:r w:rsidRPr="00D62159">
        <w:t xml:space="preserve"> </w:t>
      </w:r>
      <w:r w:rsidR="00C661BC" w:rsidRPr="00D62159">
        <w:t>Не исполнены</w:t>
      </w:r>
      <w:r w:rsidR="00A202B3" w:rsidRPr="00D62159">
        <w:t xml:space="preserve"> приняты</w:t>
      </w:r>
      <w:r w:rsidR="00AA329F" w:rsidRPr="00D62159">
        <w:t>е</w:t>
      </w:r>
      <w:r w:rsidR="00A202B3" w:rsidRPr="00D62159">
        <w:t xml:space="preserve"> обязательств</w:t>
      </w:r>
      <w:r w:rsidR="00AA329F" w:rsidRPr="00D62159">
        <w:t>а</w:t>
      </w:r>
      <w:r w:rsidR="00A202B3" w:rsidRPr="00D62159">
        <w:t xml:space="preserve"> </w:t>
      </w:r>
      <w:r w:rsidRPr="00D62159">
        <w:t>по различным причинам, которые полностью обоснованы и подтверждены бюджетной отчетностью каждого ГРБС.</w:t>
      </w:r>
      <w:r w:rsidRPr="000B1593">
        <w:t xml:space="preserve"> </w:t>
      </w:r>
    </w:p>
    <w:p w:rsidR="003B7457" w:rsidRDefault="003B7457" w:rsidP="00E31FA7">
      <w:pPr>
        <w:numPr>
          <w:ilvl w:val="12"/>
          <w:numId w:val="0"/>
        </w:numPr>
        <w:ind w:right="-99" w:firstLine="567"/>
        <w:jc w:val="both"/>
      </w:pPr>
      <w:r w:rsidRPr="000B1593">
        <w:t xml:space="preserve">Контрольно-счетная комиссия отмечает что, </w:t>
      </w:r>
      <w:r w:rsidR="00DC0AAD">
        <w:t>5</w:t>
      </w:r>
      <w:r w:rsidRPr="000B1593">
        <w:t xml:space="preserve"> (</w:t>
      </w:r>
      <w:r w:rsidR="00DC0AAD">
        <w:t>пять</w:t>
      </w:r>
      <w:r w:rsidRPr="000B1593">
        <w:t>) муниципальных программ</w:t>
      </w:r>
      <w:r w:rsidR="00DB5BBD" w:rsidRPr="000B1593">
        <w:t xml:space="preserve"> имеют</w:t>
      </w:r>
      <w:r w:rsidR="00DB5BBD">
        <w:t xml:space="preserve"> маленький финансовый ресурс</w:t>
      </w:r>
      <w:r w:rsidR="00B96E8E">
        <w:t xml:space="preserve"> – до 100 тыс. руб.</w:t>
      </w:r>
      <w:r w:rsidR="00DB5BBD">
        <w:t>:</w:t>
      </w:r>
    </w:p>
    <w:p w:rsidR="00DB5BBD" w:rsidRDefault="00D62159" w:rsidP="00DB5BBD">
      <w:pPr>
        <w:numPr>
          <w:ilvl w:val="12"/>
          <w:numId w:val="0"/>
        </w:numPr>
        <w:ind w:left="540" w:right="-99" w:firstLine="27"/>
        <w:jc w:val="both"/>
      </w:pPr>
      <w:r>
        <w:t xml:space="preserve">- № 2 </w:t>
      </w:r>
      <w:r w:rsidRPr="00D62159">
        <w:rPr>
          <w:rFonts w:eastAsia="Arial"/>
          <w:color w:val="000000"/>
        </w:rPr>
        <w:t>"Укрепление общественного здоровья в Ковернинском муниципальном округе Нижегородской области»</w:t>
      </w:r>
      <w:r>
        <w:t xml:space="preserve"> </w:t>
      </w:r>
      <w:r w:rsidR="00E55D1E">
        <w:t>сумма 52,0</w:t>
      </w:r>
      <w:r w:rsidR="00DB5BBD">
        <w:t xml:space="preserve"> тыс. руб.;</w:t>
      </w:r>
    </w:p>
    <w:p w:rsidR="00DB5BBD" w:rsidRPr="00D62159" w:rsidRDefault="00C62733" w:rsidP="00DB5BBD">
      <w:pPr>
        <w:numPr>
          <w:ilvl w:val="12"/>
          <w:numId w:val="0"/>
        </w:numPr>
        <w:ind w:left="540" w:right="-99" w:firstLine="27"/>
        <w:jc w:val="both"/>
      </w:pPr>
      <w:r w:rsidRPr="00D62159">
        <w:t>-</w:t>
      </w:r>
      <w:r w:rsidR="00624A24" w:rsidRPr="00D62159">
        <w:t xml:space="preserve"> </w:t>
      </w:r>
      <w:r w:rsidR="00DB5BBD" w:rsidRPr="00D62159">
        <w:t xml:space="preserve">№ 17 «Обеспечение общественного порядка и противодействия преступности в Ковернинском муниципальном </w:t>
      </w:r>
      <w:r w:rsidR="00DC0AAD" w:rsidRPr="00D62159">
        <w:t>округе</w:t>
      </w:r>
      <w:r w:rsidR="00DB5BBD" w:rsidRPr="00D62159">
        <w:t xml:space="preserve"> </w:t>
      </w:r>
      <w:r w:rsidR="00624A24" w:rsidRPr="00D62159">
        <w:t>Нижегородской области</w:t>
      </w:r>
      <w:r w:rsidR="00DB5BBD" w:rsidRPr="00D62159">
        <w:t>» сумма 5</w:t>
      </w:r>
      <w:r w:rsidR="00E55D1E" w:rsidRPr="00D62159">
        <w:t>8,0</w:t>
      </w:r>
      <w:r w:rsidR="00DB5BBD" w:rsidRPr="00D62159">
        <w:t xml:space="preserve"> тыс. руб.;</w:t>
      </w:r>
    </w:p>
    <w:p w:rsidR="00DB5BBD" w:rsidRPr="00D62159" w:rsidRDefault="00624A24" w:rsidP="00DB5BBD">
      <w:pPr>
        <w:ind w:left="540"/>
        <w:jc w:val="both"/>
      </w:pPr>
      <w:r w:rsidRPr="00D62159">
        <w:t xml:space="preserve"> </w:t>
      </w:r>
      <w:r w:rsidR="00DB5BBD" w:rsidRPr="00D62159">
        <w:t xml:space="preserve">- № 20 «Противодействие коррупции в Ковернинском муниципальном </w:t>
      </w:r>
      <w:r w:rsidR="0062394F" w:rsidRPr="00D62159">
        <w:t>округе</w:t>
      </w:r>
      <w:r w:rsidR="00DB5BBD" w:rsidRPr="00D62159">
        <w:t xml:space="preserve"> </w:t>
      </w:r>
      <w:r w:rsidRPr="00D62159">
        <w:t>Н</w:t>
      </w:r>
      <w:r w:rsidR="0062394F" w:rsidRPr="00D62159">
        <w:t>ижегородской области» сумма 30,0</w:t>
      </w:r>
      <w:r w:rsidR="00DB5BBD" w:rsidRPr="00D62159">
        <w:t xml:space="preserve"> тыс. руб.;</w:t>
      </w:r>
    </w:p>
    <w:p w:rsidR="00DB5BBD" w:rsidRPr="00D62159" w:rsidRDefault="00DB5BBD" w:rsidP="00DB5BBD">
      <w:pPr>
        <w:ind w:left="540"/>
        <w:jc w:val="both"/>
      </w:pPr>
      <w:r w:rsidRPr="00D62159">
        <w:t xml:space="preserve">- № 21 «Создание условий для реализации мер, направленных на укрепление межнационального и межконфессионального согласия, сохранение и развитие языков культуры народов РФ, проживающих на территории Ковернинского муниципального </w:t>
      </w:r>
      <w:r w:rsidR="0062394F" w:rsidRPr="00D62159">
        <w:t>округа</w:t>
      </w:r>
      <w:r w:rsidRPr="00D62159">
        <w:t xml:space="preserve"> Нижегородской области, социальную и культурную адаптацию эмигрантов, профилактику межнациональных</w:t>
      </w:r>
      <w:r w:rsidR="0062394F" w:rsidRPr="00D62159">
        <w:t xml:space="preserve"> (межэтнических)</w:t>
      </w:r>
      <w:r w:rsidRPr="00D62159">
        <w:t xml:space="preserve"> конфликтов» сумма </w:t>
      </w:r>
      <w:r w:rsidR="0062394F" w:rsidRPr="00D62159">
        <w:t>63,0</w:t>
      </w:r>
      <w:r w:rsidRPr="00D62159">
        <w:t xml:space="preserve"> тыс. руб.;</w:t>
      </w:r>
    </w:p>
    <w:p w:rsidR="00DB5BBD" w:rsidRPr="00D62159" w:rsidRDefault="00DB5BBD" w:rsidP="00DB5BBD">
      <w:pPr>
        <w:ind w:left="540"/>
        <w:jc w:val="both"/>
      </w:pPr>
      <w:r w:rsidRPr="00D62159">
        <w:t>- № 25 «Улучшение условий и охраны труда в Кове</w:t>
      </w:r>
      <w:r w:rsidR="00C62733" w:rsidRPr="00D62159">
        <w:t xml:space="preserve">рнинском </w:t>
      </w:r>
      <w:r w:rsidR="0062394F" w:rsidRPr="00D62159">
        <w:t>муниципальном округе</w:t>
      </w:r>
      <w:r w:rsidR="00624A24" w:rsidRPr="00D62159">
        <w:t xml:space="preserve"> Нижегородской области</w:t>
      </w:r>
      <w:r w:rsidR="0062394F" w:rsidRPr="00D62159">
        <w:t>» сумма 56,3</w:t>
      </w:r>
      <w:r w:rsidRPr="00D62159">
        <w:t xml:space="preserve"> тыс. руб.</w:t>
      </w:r>
    </w:p>
    <w:p w:rsidR="00DB5BBD" w:rsidRDefault="0020162A" w:rsidP="00B96E8E">
      <w:pPr>
        <w:jc w:val="both"/>
      </w:pPr>
      <w:r w:rsidRPr="00D62159">
        <w:t>Общая су</w:t>
      </w:r>
      <w:r w:rsidR="006238B9" w:rsidRPr="00D62159">
        <w:t xml:space="preserve">мма расходов по приведенным </w:t>
      </w:r>
      <w:r w:rsidR="007D63B7" w:rsidRPr="00D62159">
        <w:t>пяти</w:t>
      </w:r>
      <w:r w:rsidRPr="00D62159">
        <w:t xml:space="preserve"> программам составила</w:t>
      </w:r>
      <w:r w:rsidR="00C62733" w:rsidRPr="00D62159">
        <w:t xml:space="preserve"> </w:t>
      </w:r>
      <w:r w:rsidR="0062394F" w:rsidRPr="00D62159">
        <w:t>256,5</w:t>
      </w:r>
      <w:r w:rsidRPr="00D62159">
        <w:t xml:space="preserve"> тыс. руб.</w:t>
      </w:r>
      <w:r w:rsidR="009B2100" w:rsidRPr="00D62159">
        <w:t xml:space="preserve"> или 0,0</w:t>
      </w:r>
      <w:r w:rsidR="0062394F" w:rsidRPr="00D62159">
        <w:t>3</w:t>
      </w:r>
      <w:r w:rsidR="009B2100" w:rsidRPr="00D62159">
        <w:t xml:space="preserve"> % от суммы пр</w:t>
      </w:r>
      <w:r w:rsidR="007D63B7" w:rsidRPr="00D62159">
        <w:t>о</w:t>
      </w:r>
      <w:r w:rsidR="0062394F" w:rsidRPr="00D62159">
        <w:t>граммных расходов округа за 2021</w:t>
      </w:r>
      <w:r w:rsidR="009B2100" w:rsidRPr="00D62159">
        <w:t xml:space="preserve"> год.</w:t>
      </w:r>
    </w:p>
    <w:p w:rsidR="00CD25BB" w:rsidRDefault="00CD25BB" w:rsidP="00DA0E96">
      <w:pPr>
        <w:pStyle w:val="a9"/>
        <w:spacing w:before="0" w:beforeAutospacing="0" w:after="0" w:afterAutospacing="0"/>
        <w:jc w:val="both"/>
        <w:rPr>
          <w:b/>
        </w:rPr>
      </w:pPr>
    </w:p>
    <w:p w:rsidR="00FF71B9" w:rsidRPr="00924175" w:rsidRDefault="000B520C" w:rsidP="00FF71B9">
      <w:pPr>
        <w:autoSpaceDE w:val="0"/>
        <w:autoSpaceDN w:val="0"/>
        <w:adjustRightInd w:val="0"/>
        <w:jc w:val="center"/>
        <w:rPr>
          <w:rFonts w:eastAsia="Times New Roman,Bold"/>
          <w:b/>
          <w:bCs/>
          <w:iCs/>
          <w:color w:val="000000"/>
        </w:rPr>
      </w:pPr>
      <w:r>
        <w:rPr>
          <w:rFonts w:eastAsia="Times New Roman,Bold"/>
          <w:b/>
          <w:bCs/>
          <w:iCs/>
          <w:color w:val="000000"/>
        </w:rPr>
        <w:lastRenderedPageBreak/>
        <w:t xml:space="preserve">7. </w:t>
      </w:r>
      <w:r w:rsidR="00FF71B9" w:rsidRPr="00924175">
        <w:rPr>
          <w:rFonts w:eastAsia="Times New Roman,Bold"/>
          <w:b/>
          <w:bCs/>
          <w:iCs/>
          <w:color w:val="000000"/>
        </w:rPr>
        <w:t xml:space="preserve">Резервный фонд администрации Ковернинского муниципального округа Нижегородской области </w:t>
      </w:r>
    </w:p>
    <w:p w:rsidR="00FF71B9" w:rsidRPr="00924175" w:rsidRDefault="00FF71B9" w:rsidP="00FF71B9">
      <w:pPr>
        <w:autoSpaceDE w:val="0"/>
        <w:autoSpaceDN w:val="0"/>
        <w:adjustRightInd w:val="0"/>
        <w:rPr>
          <w:rFonts w:eastAsia="Times New Roman,Bold" w:cs="Times New Roman,Bold"/>
          <w:bCs/>
          <w:iCs/>
          <w:color w:val="000000"/>
        </w:rPr>
      </w:pPr>
    </w:p>
    <w:p w:rsidR="00CF262E" w:rsidRPr="00924175" w:rsidRDefault="00E931BC" w:rsidP="00FF71B9">
      <w:pPr>
        <w:autoSpaceDE w:val="0"/>
        <w:autoSpaceDN w:val="0"/>
        <w:adjustRightInd w:val="0"/>
        <w:jc w:val="both"/>
        <w:rPr>
          <w:rFonts w:eastAsia="Times New Roman,Bold"/>
          <w:bCs/>
          <w:iCs/>
          <w:color w:val="000000"/>
        </w:rPr>
      </w:pPr>
      <w:r>
        <w:rPr>
          <w:rFonts w:eastAsia="Times New Roman,Bold"/>
          <w:bCs/>
          <w:iCs/>
          <w:color w:val="000000"/>
        </w:rPr>
        <w:t xml:space="preserve">   </w:t>
      </w:r>
      <w:r w:rsidR="00FF71B9" w:rsidRPr="00924175">
        <w:rPr>
          <w:rFonts w:eastAsia="Times New Roman,Bold"/>
          <w:bCs/>
          <w:iCs/>
          <w:color w:val="000000"/>
        </w:rPr>
        <w:t>Решением о бюджете от 24.12.2020г № 71 (в редакции от 29.07.2021г № 94) на  2021 год резервный фонд администрации Ковернинского муниципального округа утвержден в сумме 1300,0 тыс.руб., что составило 0,1 % от утвержденного общего объема расходов. Таким образом, обеспечено соблюдение ограничения (не более 3% от общего объема расходов), установленного ст</w:t>
      </w:r>
      <w:r w:rsidR="002E672B">
        <w:rPr>
          <w:rFonts w:eastAsia="Times New Roman,Bold"/>
          <w:bCs/>
          <w:iCs/>
          <w:color w:val="000000"/>
        </w:rPr>
        <w:t>атьей 81 Бюджетного кодекса РФ</w:t>
      </w:r>
      <w:r>
        <w:rPr>
          <w:rFonts w:eastAsia="Times New Roman,Bold"/>
          <w:bCs/>
          <w:iCs/>
          <w:color w:val="000000"/>
        </w:rPr>
        <w:t xml:space="preserve">. </w:t>
      </w:r>
      <w:r w:rsidR="00FF71B9" w:rsidRPr="00924175">
        <w:rPr>
          <w:rFonts w:eastAsia="Times New Roman,Bold"/>
          <w:bCs/>
          <w:iCs/>
          <w:color w:val="000000"/>
        </w:rPr>
        <w:t>По сравнению с 2020 годом резервный фонд увеличился на 661,8 тыс.руб.</w:t>
      </w:r>
      <w:r w:rsidR="00CF262E" w:rsidRPr="00924175">
        <w:rPr>
          <w:rFonts w:eastAsia="Times New Roman,Bold"/>
          <w:bCs/>
          <w:iCs/>
          <w:color w:val="000000"/>
        </w:rPr>
        <w:t xml:space="preserve"> или на 103,7</w:t>
      </w:r>
      <w:r w:rsidR="00FF71B9" w:rsidRPr="00924175">
        <w:rPr>
          <w:rFonts w:eastAsia="Times New Roman,Bold"/>
          <w:bCs/>
          <w:iCs/>
          <w:color w:val="000000"/>
        </w:rPr>
        <w:t xml:space="preserve"> %.</w:t>
      </w:r>
      <w:r>
        <w:rPr>
          <w:rFonts w:eastAsia="Times New Roman,Bold"/>
          <w:bCs/>
          <w:iCs/>
          <w:color w:val="000000"/>
        </w:rPr>
        <w:t xml:space="preserve"> </w:t>
      </w:r>
      <w:r w:rsidR="00FF71B9" w:rsidRPr="00924175">
        <w:rPr>
          <w:rFonts w:eastAsia="Times New Roman,Bold"/>
          <w:bCs/>
          <w:iCs/>
          <w:color w:val="000000"/>
        </w:rPr>
        <w:t>Согласно предоставленному отчету расходование</w:t>
      </w:r>
      <w:r w:rsidR="00CF262E" w:rsidRPr="00924175">
        <w:rPr>
          <w:rFonts w:eastAsia="Times New Roman,Bold"/>
          <w:bCs/>
          <w:iCs/>
          <w:color w:val="000000"/>
        </w:rPr>
        <w:t xml:space="preserve"> средств резервного фонда в 2021</w:t>
      </w:r>
      <w:r w:rsidR="00FF71B9" w:rsidRPr="00924175">
        <w:rPr>
          <w:rFonts w:eastAsia="Times New Roman,Bold"/>
          <w:bCs/>
          <w:iCs/>
          <w:color w:val="000000"/>
        </w:rPr>
        <w:t xml:space="preserve"> г</w:t>
      </w:r>
      <w:r w:rsidR="00CF262E" w:rsidRPr="00924175">
        <w:rPr>
          <w:rFonts w:eastAsia="Times New Roman,Bold"/>
          <w:bCs/>
          <w:iCs/>
          <w:color w:val="000000"/>
        </w:rPr>
        <w:t>оду осуществлено в сумме 1206,3</w:t>
      </w:r>
      <w:r w:rsidR="00FF71B9" w:rsidRPr="00924175">
        <w:rPr>
          <w:rFonts w:eastAsia="Times New Roman,Bold"/>
          <w:bCs/>
          <w:iCs/>
          <w:color w:val="000000"/>
        </w:rPr>
        <w:t xml:space="preserve"> тыс.руб.</w:t>
      </w:r>
      <w:r>
        <w:rPr>
          <w:rFonts w:eastAsia="Times New Roman,Bold"/>
          <w:bCs/>
          <w:iCs/>
          <w:color w:val="000000"/>
        </w:rPr>
        <w:t xml:space="preserve"> </w:t>
      </w:r>
      <w:r w:rsidR="00FF71B9" w:rsidRPr="00924175">
        <w:rPr>
          <w:rFonts w:eastAsia="Times New Roman,Bold"/>
          <w:bCs/>
          <w:iCs/>
          <w:color w:val="000000"/>
        </w:rPr>
        <w:t>Значительная часть (</w:t>
      </w:r>
      <w:r w:rsidR="00924175" w:rsidRPr="00924175">
        <w:rPr>
          <w:rFonts w:eastAsia="Times New Roman,Bold"/>
          <w:bCs/>
          <w:iCs/>
          <w:color w:val="000000"/>
        </w:rPr>
        <w:t>53,6</w:t>
      </w:r>
      <w:r w:rsidR="00FF71B9" w:rsidRPr="00924175">
        <w:rPr>
          <w:rFonts w:eastAsia="Times New Roman,Bold"/>
          <w:bCs/>
          <w:iCs/>
          <w:color w:val="000000"/>
        </w:rPr>
        <w:t>%) кассовых расходов резервного фонда (</w:t>
      </w:r>
      <w:r w:rsidR="00CF262E" w:rsidRPr="00924175">
        <w:rPr>
          <w:rFonts w:eastAsia="Times New Roman,Bold"/>
          <w:bCs/>
          <w:iCs/>
          <w:color w:val="000000"/>
        </w:rPr>
        <w:t>6</w:t>
      </w:r>
      <w:r w:rsidR="00924175" w:rsidRPr="00924175">
        <w:rPr>
          <w:rFonts w:eastAsia="Times New Roman,Bold"/>
          <w:bCs/>
          <w:iCs/>
          <w:color w:val="000000"/>
        </w:rPr>
        <w:t>46,6</w:t>
      </w:r>
      <w:r w:rsidR="00FF71B9" w:rsidRPr="00924175">
        <w:rPr>
          <w:rFonts w:eastAsia="Times New Roman,Bold"/>
          <w:bCs/>
          <w:iCs/>
          <w:color w:val="000000"/>
        </w:rPr>
        <w:t xml:space="preserve"> тыс.рублей) была направлена на мероприятия по </w:t>
      </w:r>
      <w:r w:rsidR="00924175" w:rsidRPr="00924175">
        <w:rPr>
          <w:rFonts w:eastAsia="Times New Roman,Bold"/>
          <w:bCs/>
          <w:iCs/>
          <w:color w:val="000000"/>
        </w:rPr>
        <w:t>устранению последствий неблагоприятных погодных условий.</w:t>
      </w:r>
    </w:p>
    <w:p w:rsidR="00FF71B9" w:rsidRPr="00924175" w:rsidRDefault="00FF71B9" w:rsidP="00FF71B9">
      <w:pPr>
        <w:autoSpaceDE w:val="0"/>
        <w:autoSpaceDN w:val="0"/>
        <w:adjustRightInd w:val="0"/>
        <w:jc w:val="both"/>
        <w:rPr>
          <w:rFonts w:eastAsia="Times New Roman,Bold"/>
          <w:bCs/>
          <w:iCs/>
          <w:color w:val="000000"/>
        </w:rPr>
      </w:pPr>
      <w:r w:rsidRPr="00924175">
        <w:rPr>
          <w:rFonts w:eastAsia="Times New Roman,Bold"/>
          <w:bCs/>
          <w:iCs/>
          <w:color w:val="000000"/>
        </w:rPr>
        <w:tab/>
      </w:r>
      <w:r w:rsidR="00924175" w:rsidRPr="00924175">
        <w:rPr>
          <w:rFonts w:eastAsia="Times New Roman,Bold"/>
          <w:bCs/>
          <w:iCs/>
          <w:color w:val="000000"/>
        </w:rPr>
        <w:t>Остаток р</w:t>
      </w:r>
      <w:r w:rsidRPr="00924175">
        <w:rPr>
          <w:rFonts w:eastAsia="Times New Roman,Bold"/>
          <w:bCs/>
          <w:iCs/>
          <w:color w:val="000000"/>
        </w:rPr>
        <w:t xml:space="preserve">езервного фонда составил </w:t>
      </w:r>
      <w:r w:rsidR="00924175" w:rsidRPr="00924175">
        <w:rPr>
          <w:rFonts w:eastAsia="Times New Roman,Bold"/>
          <w:bCs/>
          <w:iCs/>
          <w:color w:val="000000"/>
        </w:rPr>
        <w:t>93,7 тыс.руб</w:t>
      </w:r>
      <w:r w:rsidRPr="00924175">
        <w:rPr>
          <w:rFonts w:eastAsia="Times New Roman,Bold"/>
          <w:bCs/>
          <w:iCs/>
          <w:color w:val="000000"/>
        </w:rPr>
        <w:t>.</w:t>
      </w:r>
    </w:p>
    <w:p w:rsidR="000B520C" w:rsidRDefault="000B520C" w:rsidP="00046295">
      <w:pPr>
        <w:autoSpaceDE w:val="0"/>
        <w:autoSpaceDN w:val="0"/>
        <w:adjustRightInd w:val="0"/>
        <w:jc w:val="center"/>
        <w:rPr>
          <w:rFonts w:eastAsia="Times New Roman,Bold"/>
          <w:b/>
          <w:bCs/>
          <w:iCs/>
          <w:color w:val="000000"/>
        </w:rPr>
      </w:pPr>
    </w:p>
    <w:p w:rsidR="00046295" w:rsidRPr="000B520C" w:rsidRDefault="000B520C" w:rsidP="00046295">
      <w:pPr>
        <w:autoSpaceDE w:val="0"/>
        <w:autoSpaceDN w:val="0"/>
        <w:adjustRightInd w:val="0"/>
        <w:jc w:val="center"/>
        <w:rPr>
          <w:rFonts w:eastAsia="Times New Roman,Bold"/>
          <w:b/>
          <w:bCs/>
          <w:iCs/>
          <w:color w:val="000000"/>
        </w:rPr>
      </w:pPr>
      <w:r>
        <w:rPr>
          <w:rFonts w:eastAsia="Times New Roman,Bold"/>
          <w:b/>
          <w:bCs/>
          <w:iCs/>
          <w:color w:val="000000"/>
        </w:rPr>
        <w:t xml:space="preserve">8. </w:t>
      </w:r>
      <w:r w:rsidR="00046295" w:rsidRPr="000B520C">
        <w:rPr>
          <w:rFonts w:eastAsia="Times New Roman,Bold"/>
          <w:b/>
          <w:bCs/>
          <w:iCs/>
          <w:color w:val="000000"/>
        </w:rPr>
        <w:t xml:space="preserve">Дорожный фонд </w:t>
      </w:r>
    </w:p>
    <w:p w:rsidR="00046295" w:rsidRPr="00D97B97" w:rsidRDefault="00046295" w:rsidP="00046295">
      <w:pPr>
        <w:autoSpaceDE w:val="0"/>
        <w:autoSpaceDN w:val="0"/>
        <w:adjustRightInd w:val="0"/>
        <w:jc w:val="center"/>
        <w:rPr>
          <w:rFonts w:eastAsia="Times New Roman,Bold"/>
          <w:b/>
          <w:bCs/>
          <w:iCs/>
          <w:color w:val="000000"/>
          <w:sz w:val="28"/>
          <w:szCs w:val="28"/>
        </w:rPr>
      </w:pPr>
    </w:p>
    <w:p w:rsidR="00046295" w:rsidRPr="00046295" w:rsidRDefault="00046295" w:rsidP="00046295">
      <w:pPr>
        <w:autoSpaceDE w:val="0"/>
        <w:autoSpaceDN w:val="0"/>
        <w:adjustRightInd w:val="0"/>
        <w:jc w:val="both"/>
        <w:rPr>
          <w:rFonts w:eastAsia="Times New Roman,Bold"/>
          <w:bCs/>
          <w:iCs/>
          <w:color w:val="000000"/>
        </w:rPr>
      </w:pPr>
      <w:r w:rsidRPr="00046295">
        <w:rPr>
          <w:rFonts w:eastAsia="Times New Roman,Bold"/>
          <w:bCs/>
          <w:iCs/>
          <w:color w:val="000000"/>
        </w:rPr>
        <w:tab/>
        <w:t>Расходы дорожного фонда исполнены в сумме 20243,1 тыс.руб. или на 94,1% от уточненного плана (21507,1 тыс.рублей).</w:t>
      </w:r>
    </w:p>
    <w:p w:rsidR="00046295" w:rsidRPr="00046295" w:rsidRDefault="00046295" w:rsidP="00046295">
      <w:pPr>
        <w:autoSpaceDE w:val="0"/>
        <w:autoSpaceDN w:val="0"/>
        <w:adjustRightInd w:val="0"/>
        <w:jc w:val="both"/>
        <w:rPr>
          <w:rFonts w:eastAsia="Times New Roman,Bold"/>
          <w:bCs/>
          <w:iCs/>
          <w:color w:val="000000"/>
        </w:rPr>
      </w:pPr>
      <w:r w:rsidRPr="00046295">
        <w:rPr>
          <w:rFonts w:eastAsia="Times New Roman,Bold"/>
          <w:bCs/>
          <w:iCs/>
          <w:color w:val="000000"/>
        </w:rPr>
        <w:tab/>
        <w:t xml:space="preserve">Исполнение дорожного фонда осуществлялось в рамках мероприятий муниципальной программы </w:t>
      </w:r>
      <w:r w:rsidRPr="00046295">
        <w:rPr>
          <w:bCs/>
        </w:rPr>
        <w:t>"Развитие транспортной инфраструктуры в Ковернинском муниципальном округе Нижегородской области"</w:t>
      </w:r>
      <w:r w:rsidRPr="00046295">
        <w:rPr>
          <w:rFonts w:eastAsia="Times New Roman,Bold"/>
          <w:bCs/>
          <w:iCs/>
          <w:color w:val="000000"/>
        </w:rPr>
        <w:t>:</w:t>
      </w:r>
    </w:p>
    <w:p w:rsidR="00046295" w:rsidRDefault="00046295" w:rsidP="00046295">
      <w:pPr>
        <w:autoSpaceDE w:val="0"/>
        <w:autoSpaceDN w:val="0"/>
        <w:adjustRightInd w:val="0"/>
        <w:jc w:val="both"/>
      </w:pPr>
      <w:r>
        <w:t>- Выполнение работ по содержанию автомобильных дорог и искусственных сооружений на них в сумме 8629,9 тыс.руб.;</w:t>
      </w:r>
    </w:p>
    <w:p w:rsidR="00046295" w:rsidRDefault="00046295" w:rsidP="00046295">
      <w:pPr>
        <w:autoSpaceDE w:val="0"/>
        <w:autoSpaceDN w:val="0"/>
        <w:adjustRightInd w:val="0"/>
        <w:jc w:val="both"/>
        <w:rPr>
          <w:rFonts w:eastAsia="Times New Roman,Bold"/>
          <w:bCs/>
          <w:iCs/>
          <w:color w:val="000000"/>
          <w:sz w:val="28"/>
          <w:szCs w:val="28"/>
        </w:rPr>
      </w:pPr>
      <w:r>
        <w:t>- Выполнение работ по ремонту автомобильных дорог и искусственных сооружений на них в сумме 11613,2 тыс.руб.</w:t>
      </w:r>
    </w:p>
    <w:p w:rsidR="00046295" w:rsidRPr="00CF4AFE" w:rsidRDefault="00046295" w:rsidP="00046295">
      <w:pPr>
        <w:autoSpaceDE w:val="0"/>
        <w:autoSpaceDN w:val="0"/>
        <w:adjustRightInd w:val="0"/>
        <w:jc w:val="both"/>
        <w:rPr>
          <w:rFonts w:eastAsia="Times New Roman,Bold"/>
          <w:bCs/>
          <w:iCs/>
          <w:color w:val="000000"/>
        </w:rPr>
      </w:pPr>
      <w:r w:rsidRPr="000B520C">
        <w:rPr>
          <w:rFonts w:eastAsia="Times New Roman,Bold"/>
          <w:bCs/>
          <w:iCs/>
          <w:color w:val="000000"/>
        </w:rPr>
        <w:tab/>
      </w:r>
      <w:r w:rsidRPr="00CF4AFE">
        <w:rPr>
          <w:rFonts w:eastAsia="Times New Roman,Bold"/>
          <w:bCs/>
          <w:iCs/>
          <w:color w:val="000000"/>
        </w:rPr>
        <w:t>На конец 2021 года сформировались неисполь</w:t>
      </w:r>
      <w:r w:rsidR="004F5D6A">
        <w:rPr>
          <w:rFonts w:eastAsia="Times New Roman,Bold"/>
          <w:bCs/>
          <w:iCs/>
          <w:color w:val="000000"/>
        </w:rPr>
        <w:t xml:space="preserve">зованные остатки в сумме </w:t>
      </w:r>
      <w:r w:rsidR="004F5D6A" w:rsidRPr="004F5D6A">
        <w:rPr>
          <w:rFonts w:eastAsia="Times New Roman,Bold"/>
          <w:bCs/>
          <w:iCs/>
          <w:color w:val="000000"/>
        </w:rPr>
        <w:t>1837,5</w:t>
      </w:r>
      <w:r w:rsidR="006110E3">
        <w:rPr>
          <w:rFonts w:eastAsia="Times New Roman,Bold"/>
          <w:bCs/>
          <w:iCs/>
          <w:color w:val="000000"/>
        </w:rPr>
        <w:t xml:space="preserve"> </w:t>
      </w:r>
      <w:r w:rsidRPr="00CF4AFE">
        <w:rPr>
          <w:rFonts w:eastAsia="Times New Roman,Bold"/>
          <w:bCs/>
          <w:iCs/>
          <w:color w:val="000000"/>
        </w:rPr>
        <w:t xml:space="preserve">тыс.рублей. Целевые остатки неиспользованных ассигнований </w:t>
      </w:r>
      <w:r w:rsidR="000B520C" w:rsidRPr="00CF4AFE">
        <w:rPr>
          <w:rFonts w:eastAsia="Times New Roman,Bold"/>
          <w:bCs/>
          <w:iCs/>
          <w:color w:val="000000"/>
        </w:rPr>
        <w:t>местного</w:t>
      </w:r>
      <w:r w:rsidRPr="00CF4AFE">
        <w:rPr>
          <w:rFonts w:eastAsia="Times New Roman,Bold"/>
          <w:bCs/>
          <w:iCs/>
          <w:color w:val="000000"/>
        </w:rPr>
        <w:t xml:space="preserve"> бюджета подлежат использованию в 202</w:t>
      </w:r>
      <w:r w:rsidR="000B520C" w:rsidRPr="00CF4AFE">
        <w:rPr>
          <w:rFonts w:eastAsia="Times New Roman,Bold"/>
          <w:bCs/>
          <w:iCs/>
          <w:color w:val="000000"/>
        </w:rPr>
        <w:t>2</w:t>
      </w:r>
      <w:r w:rsidRPr="00CF4AFE">
        <w:rPr>
          <w:rFonts w:eastAsia="Times New Roman,Bold"/>
          <w:bCs/>
          <w:iCs/>
          <w:color w:val="000000"/>
        </w:rPr>
        <w:t xml:space="preserve"> году.</w:t>
      </w:r>
    </w:p>
    <w:p w:rsidR="00FF71B9" w:rsidRPr="00E931BC" w:rsidRDefault="00046295" w:rsidP="00E931BC">
      <w:pPr>
        <w:autoSpaceDE w:val="0"/>
        <w:autoSpaceDN w:val="0"/>
        <w:adjustRightInd w:val="0"/>
        <w:jc w:val="both"/>
        <w:rPr>
          <w:rFonts w:eastAsia="Times New Roman,Bold"/>
          <w:bCs/>
          <w:iCs/>
          <w:color w:val="000000"/>
        </w:rPr>
      </w:pPr>
      <w:r w:rsidRPr="00CF4AFE">
        <w:rPr>
          <w:rFonts w:eastAsia="Times New Roman,Bold"/>
          <w:bCs/>
          <w:iCs/>
          <w:color w:val="000000"/>
        </w:rPr>
        <w:tab/>
        <w:t>Соблюдение требований статьи 179.4 Бюджетного кодекса РФ обеспечено.</w:t>
      </w:r>
    </w:p>
    <w:p w:rsidR="00FF71B9" w:rsidRPr="005D5EB9" w:rsidRDefault="00FF71B9" w:rsidP="00DA0E96">
      <w:pPr>
        <w:pStyle w:val="a9"/>
        <w:spacing w:before="0" w:beforeAutospacing="0" w:after="0" w:afterAutospacing="0"/>
        <w:jc w:val="both"/>
        <w:rPr>
          <w:b/>
        </w:rPr>
      </w:pPr>
    </w:p>
    <w:p w:rsidR="00CD3154" w:rsidRDefault="000B520C" w:rsidP="00DA0E96">
      <w:pPr>
        <w:pStyle w:val="a9"/>
        <w:spacing w:before="0" w:beforeAutospacing="0" w:after="0" w:afterAutospacing="0"/>
        <w:ind w:left="360" w:firstLine="180"/>
        <w:jc w:val="center"/>
        <w:rPr>
          <w:b/>
        </w:rPr>
      </w:pPr>
      <w:r w:rsidRPr="002E672B">
        <w:rPr>
          <w:b/>
        </w:rPr>
        <w:t>9</w:t>
      </w:r>
      <w:r w:rsidR="00CD3154" w:rsidRPr="002E672B">
        <w:rPr>
          <w:b/>
        </w:rPr>
        <w:t>. Дефицит/профицит бюджета</w:t>
      </w:r>
    </w:p>
    <w:p w:rsidR="00E931BC" w:rsidRPr="003536D5" w:rsidRDefault="00E931BC" w:rsidP="00DA0E96">
      <w:pPr>
        <w:pStyle w:val="a9"/>
        <w:spacing w:before="0" w:beforeAutospacing="0" w:after="0" w:afterAutospacing="0"/>
        <w:ind w:left="360" w:firstLine="180"/>
        <w:jc w:val="center"/>
        <w:rPr>
          <w:b/>
        </w:rPr>
      </w:pPr>
    </w:p>
    <w:p w:rsidR="00F85FB6" w:rsidRPr="001B56D5" w:rsidRDefault="002E672B" w:rsidP="001B56D5">
      <w:pPr>
        <w:ind w:right="-81"/>
        <w:jc w:val="both"/>
      </w:pPr>
      <w:r>
        <w:t xml:space="preserve">   </w:t>
      </w:r>
      <w:r w:rsidRPr="002E672B">
        <w:t xml:space="preserve">По результатам исполнения бюджета Ковернинского муниципального </w:t>
      </w:r>
      <w:r>
        <w:t>округа</w:t>
      </w:r>
      <w:r w:rsidRPr="002E672B">
        <w:t xml:space="preserve"> за 2021 год профицит  бюджета составил 4417,8 тыс. руб., при плановой сумме дефицита 55014,4тыс. руб.</w:t>
      </w:r>
      <w:r w:rsidRPr="002E672B">
        <w:rPr>
          <w:rFonts w:eastAsia="Arial"/>
          <w:color w:val="000000"/>
        </w:rPr>
        <w:t xml:space="preserve"> (с учетом направления остатков на 1 января 2021 года  по плану в сумме 58 514, 4 тыс.руб.). Исполнение бюджета за 2021 год с профицитом является следствием неполного освоения целевых средств, поступивших из областн</w:t>
      </w:r>
      <w:r>
        <w:rPr>
          <w:rFonts w:eastAsia="Arial"/>
          <w:color w:val="000000"/>
        </w:rPr>
        <w:t xml:space="preserve">ого бюджета (остаток на 01.01.2022 г - </w:t>
      </w:r>
      <w:r w:rsidRPr="002E672B">
        <w:rPr>
          <w:rFonts w:eastAsia="Arial"/>
          <w:color w:val="000000"/>
        </w:rPr>
        <w:t xml:space="preserve">715,1 тыс.руб.)  - подлежат возвращению в областной бюджет в </w:t>
      </w:r>
      <w:r w:rsidR="001B56D5">
        <w:rPr>
          <w:rFonts w:eastAsia="Arial"/>
          <w:color w:val="000000"/>
        </w:rPr>
        <w:t>январе 2022 года</w:t>
      </w:r>
      <w:r w:rsidRPr="002E672B">
        <w:rPr>
          <w:rFonts w:eastAsia="Arial"/>
          <w:color w:val="000000"/>
        </w:rPr>
        <w:t xml:space="preserve">, собственных доходов (остаток в </w:t>
      </w:r>
      <w:r>
        <w:rPr>
          <w:rFonts w:eastAsia="Arial"/>
          <w:color w:val="000000"/>
        </w:rPr>
        <w:t>сумме 58 735,0</w:t>
      </w:r>
      <w:r w:rsidR="001B56D5">
        <w:rPr>
          <w:rFonts w:eastAsia="Arial"/>
          <w:color w:val="000000"/>
        </w:rPr>
        <w:t xml:space="preserve"> тыс. руб.</w:t>
      </w:r>
      <w:r w:rsidRPr="002E672B">
        <w:rPr>
          <w:rFonts w:eastAsia="Arial"/>
          <w:color w:val="000000"/>
        </w:rPr>
        <w:t>) расход будет произведен в 2022 году.</w:t>
      </w:r>
      <w:r w:rsidRPr="002E672B">
        <w:t xml:space="preserve"> </w:t>
      </w:r>
    </w:p>
    <w:p w:rsidR="00CF4AFE" w:rsidRPr="002E672B" w:rsidRDefault="00CF4AFE" w:rsidP="00CF4AFE">
      <w:pPr>
        <w:jc w:val="both"/>
      </w:pPr>
      <w:r>
        <w:t xml:space="preserve">     </w:t>
      </w:r>
      <w:r w:rsidR="006717CD" w:rsidRPr="002E672B">
        <w:t>Остатки средств на счетах бюджета в органе Федерального казначейства по состоянию</w:t>
      </w:r>
      <w:r w:rsidRPr="002E672B">
        <w:t xml:space="preserve"> на 01.01.2021 года </w:t>
      </w:r>
      <w:r w:rsidR="006717CD" w:rsidRPr="002E672B">
        <w:t>составили</w:t>
      </w:r>
      <w:r w:rsidRPr="002E672B">
        <w:t xml:space="preserve">  </w:t>
      </w:r>
      <w:r w:rsidR="006717CD" w:rsidRPr="002E672B">
        <w:t>58532,3</w:t>
      </w:r>
      <w:r w:rsidRPr="002E672B">
        <w:t xml:space="preserve"> тыс. руб., из них:</w:t>
      </w:r>
    </w:p>
    <w:p w:rsidR="00CF4AFE" w:rsidRPr="002E672B" w:rsidRDefault="00CF4AFE" w:rsidP="00CF4AFE">
      <w:pPr>
        <w:ind w:firstLine="357"/>
        <w:jc w:val="both"/>
      </w:pPr>
      <w:r w:rsidRPr="002E672B">
        <w:t xml:space="preserve">-  </w:t>
      </w:r>
      <w:r w:rsidR="006717CD" w:rsidRPr="002E672B">
        <w:t>51439,31</w:t>
      </w:r>
      <w:r w:rsidRPr="002E672B">
        <w:t xml:space="preserve"> тыс. руб. – нецелевые средства;</w:t>
      </w:r>
    </w:p>
    <w:p w:rsidR="00CF4AFE" w:rsidRPr="002E672B" w:rsidRDefault="00CF4AFE" w:rsidP="00CF4AFE">
      <w:pPr>
        <w:ind w:firstLine="357"/>
        <w:jc w:val="both"/>
      </w:pPr>
      <w:r w:rsidRPr="002E672B">
        <w:t>-   7092,99 тыс. руб. – целевые средства.</w:t>
      </w:r>
    </w:p>
    <w:p w:rsidR="00B211DA" w:rsidRPr="002E672B" w:rsidRDefault="00B211DA" w:rsidP="00F85FB6">
      <w:pPr>
        <w:ind w:firstLine="357"/>
        <w:jc w:val="both"/>
      </w:pPr>
      <w:r w:rsidRPr="002E672B">
        <w:t xml:space="preserve">В течение года было получено доходов на сумму </w:t>
      </w:r>
      <w:r w:rsidR="00093BDC" w:rsidRPr="002E672B">
        <w:t>972530,9</w:t>
      </w:r>
      <w:r w:rsidRPr="002E672B">
        <w:t xml:space="preserve"> тыс. руб., произведено расходов на сумму </w:t>
      </w:r>
      <w:r w:rsidR="00093BDC" w:rsidRPr="002E672B">
        <w:t>968113,1</w:t>
      </w:r>
      <w:r w:rsidRPr="002E672B">
        <w:t xml:space="preserve">  тыс. руб.</w:t>
      </w:r>
      <w:r w:rsidR="00AF24D4" w:rsidRPr="002E672B">
        <w:t>, погашен бюджетный кредит на сумму 3500,0 тыс.руб.</w:t>
      </w:r>
    </w:p>
    <w:p w:rsidR="00F85FB6" w:rsidRPr="002E672B" w:rsidRDefault="00B211DA" w:rsidP="00B211DA">
      <w:pPr>
        <w:jc w:val="both"/>
      </w:pPr>
      <w:r w:rsidRPr="002E672B">
        <w:t xml:space="preserve">     </w:t>
      </w:r>
      <w:r w:rsidR="00F85FB6" w:rsidRPr="002E672B">
        <w:t>Остаток н</w:t>
      </w:r>
      <w:r w:rsidR="00093BDC" w:rsidRPr="002E672B">
        <w:t>а 01.01.2022</w:t>
      </w:r>
      <w:r w:rsidR="003536D5" w:rsidRPr="002E672B">
        <w:t xml:space="preserve"> года равен  </w:t>
      </w:r>
      <w:r w:rsidR="006717CD" w:rsidRPr="002E672B">
        <w:t>59450,1</w:t>
      </w:r>
      <w:r w:rsidR="00F85FB6" w:rsidRPr="002E672B">
        <w:t xml:space="preserve"> тыс. руб., из них:</w:t>
      </w:r>
    </w:p>
    <w:p w:rsidR="00F85FB6" w:rsidRPr="002E672B" w:rsidRDefault="003536D5" w:rsidP="00F85FB6">
      <w:pPr>
        <w:ind w:firstLine="357"/>
        <w:jc w:val="both"/>
      </w:pPr>
      <w:r w:rsidRPr="002E672B">
        <w:t xml:space="preserve">-  </w:t>
      </w:r>
      <w:r w:rsidR="006717CD" w:rsidRPr="002E672B">
        <w:t>58735,0</w:t>
      </w:r>
      <w:r w:rsidR="00F85FB6" w:rsidRPr="002E672B">
        <w:t xml:space="preserve"> тыс. руб. – </w:t>
      </w:r>
      <w:r w:rsidRPr="002E672B">
        <w:t>нецелевые средства</w:t>
      </w:r>
      <w:r w:rsidR="00F85FB6" w:rsidRPr="002E672B">
        <w:t>;</w:t>
      </w:r>
    </w:p>
    <w:p w:rsidR="001B56D5" w:rsidRDefault="00F85FB6" w:rsidP="00E931BC">
      <w:pPr>
        <w:ind w:firstLine="357"/>
        <w:jc w:val="both"/>
      </w:pPr>
      <w:r w:rsidRPr="002E672B">
        <w:t xml:space="preserve">-   </w:t>
      </w:r>
      <w:r w:rsidR="006717CD" w:rsidRPr="002E672B">
        <w:t>715,1</w:t>
      </w:r>
      <w:r w:rsidR="00703684" w:rsidRPr="002E672B">
        <w:t xml:space="preserve"> </w:t>
      </w:r>
      <w:r w:rsidRPr="002E672B">
        <w:t>тыс. руб. – целевые с</w:t>
      </w:r>
      <w:r w:rsidR="003536D5" w:rsidRPr="002E672B">
        <w:t>редства</w:t>
      </w:r>
      <w:r w:rsidRPr="002E672B">
        <w:t>.</w:t>
      </w:r>
    </w:p>
    <w:p w:rsidR="001A3CC0" w:rsidRPr="002E672B" w:rsidRDefault="0091426F" w:rsidP="009B13E6">
      <w:pPr>
        <w:jc w:val="both"/>
      </w:pPr>
      <w:r w:rsidRPr="002E672B">
        <w:rPr>
          <w:b/>
          <w:i/>
        </w:rPr>
        <w:t>Муниципальный долг</w:t>
      </w:r>
      <w:r w:rsidR="00D6022E" w:rsidRPr="002E672B">
        <w:t xml:space="preserve"> по состоянию на 01.01.2021</w:t>
      </w:r>
      <w:r w:rsidR="00DA0E96" w:rsidRPr="002E672B">
        <w:t>г составил</w:t>
      </w:r>
      <w:r w:rsidRPr="002E672B">
        <w:t xml:space="preserve"> </w:t>
      </w:r>
      <w:r w:rsidR="00D6022E" w:rsidRPr="002E672B">
        <w:t>3</w:t>
      </w:r>
      <w:r w:rsidR="009B13E6" w:rsidRPr="002E672B">
        <w:t>500</w:t>
      </w:r>
      <w:r w:rsidR="00015A4B" w:rsidRPr="002E672B">
        <w:t>,0</w:t>
      </w:r>
      <w:r w:rsidR="007F4BDE" w:rsidRPr="002E672B">
        <w:t xml:space="preserve"> </w:t>
      </w:r>
      <w:r w:rsidRPr="002E672B">
        <w:t xml:space="preserve">тыс. руб., в том числе </w:t>
      </w:r>
      <w:r w:rsidR="001A3CC0" w:rsidRPr="002E672B">
        <w:t xml:space="preserve">бюджетные  кредиты перед областным бюджетом – </w:t>
      </w:r>
      <w:r w:rsidR="00D6022E" w:rsidRPr="002E672B">
        <w:t>3</w:t>
      </w:r>
      <w:r w:rsidR="009B13E6" w:rsidRPr="002E672B">
        <w:t>500,0</w:t>
      </w:r>
      <w:r w:rsidR="007F5D05" w:rsidRPr="002E672B">
        <w:t xml:space="preserve"> тыс. руб.</w:t>
      </w:r>
      <w:r w:rsidR="009B13E6" w:rsidRPr="002E672B">
        <w:t xml:space="preserve"> В структуре муниципального долга  на 01.01.</w:t>
      </w:r>
      <w:r w:rsidR="001B56D5">
        <w:t>2021</w:t>
      </w:r>
      <w:r w:rsidR="009B13E6" w:rsidRPr="002E672B">
        <w:t xml:space="preserve"> г 100,0 % составляют бюджетные кредиты, полученные из областного бюджета на частичное покрытие дефици</w:t>
      </w:r>
      <w:r w:rsidR="00E931BC">
        <w:t>та бюджета муниципального округа</w:t>
      </w:r>
      <w:r w:rsidR="009B13E6" w:rsidRPr="002E672B">
        <w:t xml:space="preserve"> (соглашение 18/Д/1-2019 на 3500,0 тыс.руб.). </w:t>
      </w:r>
    </w:p>
    <w:p w:rsidR="00DA0E96" w:rsidRPr="002E672B" w:rsidRDefault="0091426F" w:rsidP="001A3CC0">
      <w:pPr>
        <w:jc w:val="both"/>
      </w:pPr>
      <w:r w:rsidRPr="002E672B">
        <w:lastRenderedPageBreak/>
        <w:t xml:space="preserve">  </w:t>
      </w:r>
      <w:r w:rsidR="00D6022E" w:rsidRPr="002E672B">
        <w:t xml:space="preserve">   По состоянию на 01.01.2022</w:t>
      </w:r>
      <w:r w:rsidR="00015A4B" w:rsidRPr="002E672B">
        <w:t xml:space="preserve"> </w:t>
      </w:r>
      <w:r w:rsidRPr="002E672B">
        <w:t xml:space="preserve">г  </w:t>
      </w:r>
      <w:r w:rsidR="00015A4B" w:rsidRPr="002E672B">
        <w:t>муниципальный дол</w:t>
      </w:r>
      <w:r w:rsidR="00553E1C" w:rsidRPr="002E672B">
        <w:t xml:space="preserve">г </w:t>
      </w:r>
      <w:r w:rsidR="00D6022E" w:rsidRPr="002E672B">
        <w:t>отсутствует,</w:t>
      </w:r>
      <w:r w:rsidR="00037AA7" w:rsidRPr="002E672B">
        <w:t xml:space="preserve"> с начала </w:t>
      </w:r>
      <w:r w:rsidR="00553E1C" w:rsidRPr="002E672B">
        <w:t xml:space="preserve">года объем долга уменьшился на </w:t>
      </w:r>
      <w:r w:rsidR="00D6022E" w:rsidRPr="002E672B">
        <w:t>35</w:t>
      </w:r>
      <w:r w:rsidR="00037AA7" w:rsidRPr="002E672B">
        <w:t xml:space="preserve">00,0 тыс.руб., или </w:t>
      </w:r>
      <w:r w:rsidR="00D6022E" w:rsidRPr="002E672B">
        <w:t>100,0</w:t>
      </w:r>
      <w:r w:rsidR="00553E1C" w:rsidRPr="002E672B">
        <w:t xml:space="preserve"> </w:t>
      </w:r>
      <w:r w:rsidR="00037AA7" w:rsidRPr="002E672B">
        <w:t xml:space="preserve"> %. </w:t>
      </w:r>
    </w:p>
    <w:p w:rsidR="003202F3" w:rsidRPr="002E672B" w:rsidRDefault="0091426F" w:rsidP="003202F3">
      <w:pPr>
        <w:ind w:firstLine="708"/>
        <w:jc w:val="both"/>
      </w:pPr>
      <w:r w:rsidRPr="002E672B">
        <w:rPr>
          <w:b/>
          <w:i/>
        </w:rPr>
        <w:t>Дебиторская задолженность</w:t>
      </w:r>
      <w:r w:rsidRPr="002E672B">
        <w:t xml:space="preserve"> бюджета </w:t>
      </w:r>
      <w:r w:rsidR="000A6CE5" w:rsidRPr="002E672B">
        <w:t xml:space="preserve">округа </w:t>
      </w:r>
      <w:r w:rsidR="00D6022E" w:rsidRPr="002E672B">
        <w:t>п</w:t>
      </w:r>
      <w:r w:rsidR="000A6CE5" w:rsidRPr="002E672B">
        <w:rPr>
          <w:rFonts w:eastAsia="Arial"/>
          <w:color w:val="000000"/>
        </w:rPr>
        <w:t>о состоянию на 01.01.2021</w:t>
      </w:r>
      <w:r w:rsidR="003202F3" w:rsidRPr="002E672B">
        <w:rPr>
          <w:rFonts w:eastAsia="Arial"/>
          <w:color w:val="000000"/>
        </w:rPr>
        <w:t xml:space="preserve"> года составляет </w:t>
      </w:r>
      <w:r w:rsidR="000A6CE5" w:rsidRPr="002E672B">
        <w:t>781257,0</w:t>
      </w:r>
      <w:r w:rsidR="003202F3" w:rsidRPr="002E672B">
        <w:t xml:space="preserve"> тыс.руб.</w:t>
      </w:r>
      <w:r w:rsidR="00C27DF7" w:rsidRPr="002E672B">
        <w:t xml:space="preserve">, в том числе </w:t>
      </w:r>
      <w:r w:rsidR="000A6CE5" w:rsidRPr="002E672B">
        <w:t>просроченная</w:t>
      </w:r>
      <w:r w:rsidR="00C27DF7" w:rsidRPr="002E672B">
        <w:t xml:space="preserve"> </w:t>
      </w:r>
      <w:r w:rsidR="000A6CE5" w:rsidRPr="002E672B">
        <w:t>7378,9</w:t>
      </w:r>
      <w:r w:rsidR="00C27DF7" w:rsidRPr="002E672B">
        <w:t xml:space="preserve"> тыс.руб.</w:t>
      </w:r>
      <w:r w:rsidR="003202F3" w:rsidRPr="002E672B">
        <w:t xml:space="preserve"> </w:t>
      </w:r>
    </w:p>
    <w:p w:rsidR="00DA0E96" w:rsidRPr="002E672B" w:rsidRDefault="00C27DF7" w:rsidP="00C27DF7">
      <w:pPr>
        <w:jc w:val="both"/>
      </w:pPr>
      <w:r w:rsidRPr="002E672B">
        <w:t xml:space="preserve">        </w:t>
      </w:r>
      <w:r w:rsidR="00DA0E96" w:rsidRPr="002E672B">
        <w:rPr>
          <w:rFonts w:eastAsia="Arial"/>
          <w:color w:val="000000"/>
        </w:rPr>
        <w:t>По состоянию на 01.01.202</w:t>
      </w:r>
      <w:r w:rsidR="000A6CE5" w:rsidRPr="002E672B">
        <w:rPr>
          <w:rFonts w:eastAsia="Arial"/>
          <w:color w:val="000000"/>
        </w:rPr>
        <w:t>2</w:t>
      </w:r>
      <w:r w:rsidR="00DA0E96" w:rsidRPr="002E672B">
        <w:rPr>
          <w:rFonts w:eastAsia="Arial"/>
          <w:color w:val="000000"/>
        </w:rPr>
        <w:t xml:space="preserve"> года</w:t>
      </w:r>
      <w:r w:rsidR="00527998" w:rsidRPr="002E672B">
        <w:rPr>
          <w:rFonts w:eastAsia="Arial"/>
          <w:color w:val="000000"/>
        </w:rPr>
        <w:t xml:space="preserve"> </w:t>
      </w:r>
      <w:r w:rsidR="000A6CE5" w:rsidRPr="002E672B">
        <w:rPr>
          <w:rFonts w:eastAsia="Arial"/>
          <w:color w:val="000000"/>
        </w:rPr>
        <w:t>дебиторская задолженность увеличилась и составляет 1651232,0</w:t>
      </w:r>
      <w:r w:rsidR="00527998" w:rsidRPr="002E672B">
        <w:rPr>
          <w:rFonts w:eastAsia="Arial"/>
          <w:color w:val="000000"/>
        </w:rPr>
        <w:t xml:space="preserve"> </w:t>
      </w:r>
      <w:r w:rsidR="00527998" w:rsidRPr="002E672B">
        <w:t>тыс.руб.</w:t>
      </w:r>
      <w:r w:rsidR="00AF38D0" w:rsidRPr="002E672B">
        <w:t xml:space="preserve"> </w:t>
      </w:r>
    </w:p>
    <w:p w:rsidR="00CD3B24" w:rsidRDefault="00AF38D0" w:rsidP="006E4829">
      <w:pPr>
        <w:jc w:val="both"/>
        <w:rPr>
          <w:rFonts w:eastAsia="Arial"/>
          <w:color w:val="000000"/>
        </w:rPr>
      </w:pPr>
      <w:r w:rsidRPr="002E672B">
        <w:rPr>
          <w:b/>
          <w:i/>
        </w:rPr>
        <w:t xml:space="preserve">  </w:t>
      </w:r>
      <w:r w:rsidR="006E4829" w:rsidRPr="002E672B">
        <w:rPr>
          <w:b/>
          <w:i/>
        </w:rPr>
        <w:t xml:space="preserve">        </w:t>
      </w:r>
      <w:r w:rsidR="0091426F" w:rsidRPr="002E672B">
        <w:rPr>
          <w:b/>
          <w:i/>
        </w:rPr>
        <w:t>Кредиторская задолженность</w:t>
      </w:r>
      <w:r w:rsidR="00C27DF7" w:rsidRPr="002E672B">
        <w:t xml:space="preserve"> бюджета </w:t>
      </w:r>
      <w:r w:rsidR="00E931BC">
        <w:t xml:space="preserve">округа </w:t>
      </w:r>
      <w:r w:rsidR="00C27DF7" w:rsidRPr="002E672B">
        <w:t>на 01.0</w:t>
      </w:r>
      <w:r w:rsidR="00986A4D" w:rsidRPr="002E672B">
        <w:t>1.2021</w:t>
      </w:r>
      <w:r w:rsidR="00CD3B24" w:rsidRPr="002E672B">
        <w:t xml:space="preserve"> года </w:t>
      </w:r>
      <w:r w:rsidR="00F74E47" w:rsidRPr="002E672B">
        <w:t xml:space="preserve">составляет </w:t>
      </w:r>
      <w:r w:rsidR="00986A4D" w:rsidRPr="002E672B">
        <w:t>12885,4</w:t>
      </w:r>
      <w:r w:rsidR="00CD3B24" w:rsidRPr="002E672B">
        <w:t xml:space="preserve"> тыс. руб.</w:t>
      </w:r>
      <w:r w:rsidR="006E4829" w:rsidRPr="002E672B">
        <w:t xml:space="preserve"> </w:t>
      </w:r>
      <w:r w:rsidR="006E4829" w:rsidRPr="002E672B">
        <w:rPr>
          <w:rFonts w:eastAsia="Arial"/>
          <w:color w:val="000000"/>
        </w:rPr>
        <w:t xml:space="preserve">Кредиторская задолженность в течение года </w:t>
      </w:r>
      <w:r w:rsidR="00986A4D" w:rsidRPr="002E672B">
        <w:rPr>
          <w:rFonts w:eastAsia="Arial"/>
          <w:color w:val="000000"/>
        </w:rPr>
        <w:t>уменьшилась на 6247,4</w:t>
      </w:r>
      <w:r w:rsidR="006E4829" w:rsidRPr="002E672B">
        <w:rPr>
          <w:rFonts w:eastAsia="Arial"/>
          <w:color w:val="000000"/>
        </w:rPr>
        <w:t xml:space="preserve"> тыс.руб. и составила на конец года </w:t>
      </w:r>
      <w:r w:rsidR="00986A4D" w:rsidRPr="002E672B">
        <w:rPr>
          <w:rFonts w:eastAsia="Arial"/>
          <w:color w:val="000000"/>
        </w:rPr>
        <w:t>6638,0</w:t>
      </w:r>
      <w:r w:rsidR="006E4829" w:rsidRPr="002E672B">
        <w:rPr>
          <w:rFonts w:eastAsia="Arial"/>
          <w:color w:val="000000"/>
        </w:rPr>
        <w:t xml:space="preserve"> тыс.руб., в том чи</w:t>
      </w:r>
      <w:r w:rsidR="00986A4D" w:rsidRPr="002E672B">
        <w:rPr>
          <w:rFonts w:eastAsia="Arial"/>
          <w:color w:val="000000"/>
        </w:rPr>
        <w:t>сле по счету 130300000 – 715,1</w:t>
      </w:r>
      <w:r w:rsidR="006E4829" w:rsidRPr="002E672B">
        <w:rPr>
          <w:rFonts w:eastAsia="Arial"/>
          <w:color w:val="000000"/>
        </w:rPr>
        <w:t xml:space="preserve"> руб. (остатки неизрасходованных субсидий, субвенций, иных межбюджетных трансфертов в областной бюджет).</w:t>
      </w:r>
    </w:p>
    <w:p w:rsidR="00B060C7" w:rsidRDefault="00B060C7" w:rsidP="007E36D0">
      <w:pPr>
        <w:jc w:val="both"/>
        <w:rPr>
          <w:rFonts w:eastAsia="Arial"/>
          <w:color w:val="000000"/>
        </w:rPr>
      </w:pPr>
    </w:p>
    <w:p w:rsidR="00C44186" w:rsidRPr="001B56D5" w:rsidRDefault="000B520C" w:rsidP="00BC4E4C">
      <w:pPr>
        <w:ind w:firstLine="357"/>
        <w:jc w:val="center"/>
        <w:rPr>
          <w:b/>
        </w:rPr>
      </w:pPr>
      <w:r w:rsidRPr="001B56D5">
        <w:rPr>
          <w:b/>
        </w:rPr>
        <w:t>10</w:t>
      </w:r>
      <w:r w:rsidR="00C44186" w:rsidRPr="001B56D5">
        <w:rPr>
          <w:b/>
        </w:rPr>
        <w:t xml:space="preserve">. Выводы по </w:t>
      </w:r>
      <w:r w:rsidR="009D510B">
        <w:rPr>
          <w:b/>
        </w:rPr>
        <w:t>проверке</w:t>
      </w:r>
      <w:r w:rsidR="00C44186" w:rsidRPr="001B56D5">
        <w:rPr>
          <w:b/>
        </w:rPr>
        <w:t xml:space="preserve">  годового отчета об исполнении бюджета, предоставленного администрацией Ковернинского муниципального </w:t>
      </w:r>
      <w:r w:rsidR="001B56D5">
        <w:rPr>
          <w:b/>
        </w:rPr>
        <w:t>округа</w:t>
      </w:r>
    </w:p>
    <w:p w:rsidR="00C126B9" w:rsidRPr="00B060C7" w:rsidRDefault="00C126B9" w:rsidP="00C44186">
      <w:pPr>
        <w:ind w:firstLine="357"/>
        <w:jc w:val="both"/>
        <w:rPr>
          <w:b/>
          <w:highlight w:val="yellow"/>
        </w:rPr>
      </w:pPr>
    </w:p>
    <w:p w:rsidR="00C44186" w:rsidRDefault="00C44186" w:rsidP="00C44186">
      <w:pPr>
        <w:pStyle w:val="a9"/>
        <w:spacing w:before="0" w:beforeAutospacing="0" w:after="0" w:afterAutospacing="0"/>
        <w:ind w:firstLine="540"/>
        <w:jc w:val="both"/>
      </w:pPr>
      <w:r w:rsidRPr="001B56D5">
        <w:t>1. От</w:t>
      </w:r>
      <w:r w:rsidR="006E4829" w:rsidRPr="001B56D5">
        <w:t>ч</w:t>
      </w:r>
      <w:r w:rsidR="001B56D5" w:rsidRPr="001B56D5">
        <w:t>ет об исполнении бюджета за 2021</w:t>
      </w:r>
      <w:r w:rsidRPr="001B56D5">
        <w:t xml:space="preserve"> год формы 0503117 был предоставлен финансовым управлением администрации Ков</w:t>
      </w:r>
      <w:r w:rsidR="00E931BC">
        <w:t>ернинского муниципального округа</w:t>
      </w:r>
      <w:r w:rsidR="002C4CE6" w:rsidRPr="001B56D5">
        <w:t xml:space="preserve"> </w:t>
      </w:r>
      <w:r w:rsidR="00DA2778" w:rsidRPr="001B56D5">
        <w:t>в Контрольно-счетную комиссию 31</w:t>
      </w:r>
      <w:r w:rsidRPr="001B56D5">
        <w:t xml:space="preserve"> март</w:t>
      </w:r>
      <w:r w:rsidR="00DA2778" w:rsidRPr="001B56D5">
        <w:t>а 202</w:t>
      </w:r>
      <w:r w:rsidR="001B56D5" w:rsidRPr="001B56D5">
        <w:t>2</w:t>
      </w:r>
      <w:r w:rsidRPr="001B56D5">
        <w:t xml:space="preserve"> года одновременн</w:t>
      </w:r>
      <w:r w:rsidR="006E4829" w:rsidRPr="001B56D5">
        <w:t>о</w:t>
      </w:r>
      <w:r w:rsidR="001B56D5" w:rsidRPr="001B56D5">
        <w:t xml:space="preserve"> с бюджетной отчетностью за 2021</w:t>
      </w:r>
      <w:r w:rsidRPr="001B56D5">
        <w:t xml:space="preserve"> год, состав которой утвержден статьей 264.1 БК РФ. Расхождений отчета об исполнении бюджета с формами бюджетной отчетности ГАБС не выявлено.</w:t>
      </w:r>
    </w:p>
    <w:p w:rsidR="00A76D9A" w:rsidRPr="00A76D9A" w:rsidRDefault="00A76D9A" w:rsidP="00A76D9A">
      <w:pPr>
        <w:overflowPunct w:val="0"/>
        <w:autoSpaceDE w:val="0"/>
        <w:autoSpaceDN w:val="0"/>
        <w:adjustRightInd w:val="0"/>
        <w:jc w:val="both"/>
      </w:pPr>
      <w:r>
        <w:t xml:space="preserve">        </w:t>
      </w:r>
      <w:r w:rsidRPr="00A76D9A">
        <w:t>2.</w:t>
      </w:r>
      <w:r>
        <w:t xml:space="preserve"> </w:t>
      </w:r>
      <w:r w:rsidRPr="00A76D9A">
        <w:t>Отчет об исполнении бюджета округа за 2021 год представлен с полным соблюдением требований по объему, установленных пунктом 6.4.2 Положения о бюджетном процессе. Все необходимые показатели в проекте решения об исполнении бюджета округа за 2021 год предусмотрены. Показатели отчета об исполнении бюджета, по доходам, расходам и источникам финансирования дефицита, подлежащие утверждению, соответствуют итоговым суммам фактических поступлений доходов в бюджет округа и выбытий из бюджета в 2021 году и подтверждены отчетами об исполнении бюджета в составе сводной бюджетной отчетности (ф.0503127, 0503317). Нарушений требований бюджетного законодательства и иным правовых актов не выявлено.</w:t>
      </w:r>
    </w:p>
    <w:p w:rsidR="00A76D9A" w:rsidRPr="00A76D9A" w:rsidRDefault="00A76D9A" w:rsidP="00A76D9A">
      <w:pPr>
        <w:overflowPunct w:val="0"/>
        <w:autoSpaceDE w:val="0"/>
        <w:autoSpaceDN w:val="0"/>
        <w:adjustRightInd w:val="0"/>
        <w:jc w:val="both"/>
      </w:pPr>
      <w:r>
        <w:t xml:space="preserve">        3. </w:t>
      </w:r>
      <w:r w:rsidRPr="00A76D9A">
        <w:t>Своевременность, достоверность, полнота и соответствие нормативным требованиям составления и представления бюджетной отчетности ГАБС установлены.</w:t>
      </w:r>
    </w:p>
    <w:p w:rsidR="00C44186" w:rsidRPr="009D510B" w:rsidRDefault="005E48F2" w:rsidP="00C44186">
      <w:pPr>
        <w:ind w:firstLine="357"/>
        <w:jc w:val="both"/>
      </w:pPr>
      <w:r>
        <w:t xml:space="preserve"> 4</w:t>
      </w:r>
      <w:r w:rsidR="00C44186" w:rsidRPr="009D510B">
        <w:t xml:space="preserve">. Фактическое исполнение бюджета </w:t>
      </w:r>
      <w:r w:rsidR="00A646BA" w:rsidRPr="009D510B">
        <w:t>Ков</w:t>
      </w:r>
      <w:r w:rsidR="00E931BC">
        <w:t>ернинского муниципального округа</w:t>
      </w:r>
      <w:r w:rsidR="00A646BA" w:rsidRPr="009D510B">
        <w:t xml:space="preserve"> </w:t>
      </w:r>
      <w:r w:rsidR="001B56D5" w:rsidRPr="009D510B">
        <w:t>за 2021</w:t>
      </w:r>
      <w:r w:rsidR="00C44186" w:rsidRPr="009D510B">
        <w:t xml:space="preserve"> год по доходам составило </w:t>
      </w:r>
      <w:r w:rsidR="00F74C91" w:rsidRPr="009D510B">
        <w:t>972530,9</w:t>
      </w:r>
      <w:r w:rsidR="00094002" w:rsidRPr="009D510B">
        <w:t xml:space="preserve"> </w:t>
      </w:r>
      <w:r w:rsidR="00C44186" w:rsidRPr="009D510B">
        <w:t>тыс.  руб.</w:t>
      </w:r>
      <w:r w:rsidR="00A76D9A">
        <w:t xml:space="preserve"> или 100,9 % к плану</w:t>
      </w:r>
      <w:r w:rsidR="00C44186" w:rsidRPr="009D510B">
        <w:t>, по расходам</w:t>
      </w:r>
      <w:r w:rsidR="00A646BA" w:rsidRPr="009D510B">
        <w:t xml:space="preserve"> </w:t>
      </w:r>
      <w:r w:rsidR="009D510B" w:rsidRPr="009D510B">
        <w:t>968113,1</w:t>
      </w:r>
      <w:r w:rsidR="003E7262" w:rsidRPr="009D510B">
        <w:t xml:space="preserve"> </w:t>
      </w:r>
      <w:r w:rsidR="00C44186" w:rsidRPr="009D510B">
        <w:t xml:space="preserve">тыс. руб. </w:t>
      </w:r>
      <w:r w:rsidR="00A76D9A">
        <w:t xml:space="preserve"> или 95,0 % к плану.</w:t>
      </w:r>
      <w:r w:rsidRPr="005E48F2">
        <w:t xml:space="preserve"> </w:t>
      </w:r>
      <w:r w:rsidRPr="002E672B">
        <w:t xml:space="preserve">По результатам исполнения бюджета Ковернинского муниципального </w:t>
      </w:r>
      <w:r>
        <w:t>округа</w:t>
      </w:r>
      <w:r w:rsidRPr="002E672B">
        <w:t xml:space="preserve"> за 2021 год профицит  бюджета составил 4417,8 тыс. руб., при плановой сумме дефицита 55014,4тыс. руб.</w:t>
      </w:r>
    </w:p>
    <w:p w:rsidR="00C44186" w:rsidRDefault="009D510B" w:rsidP="009D510B">
      <w:pPr>
        <w:jc w:val="both"/>
      </w:pPr>
      <w:r>
        <w:t xml:space="preserve">      </w:t>
      </w:r>
      <w:r w:rsidR="005E48F2">
        <w:t>5</w:t>
      </w:r>
      <w:r w:rsidR="00C44186" w:rsidRPr="009D510B">
        <w:t xml:space="preserve">. </w:t>
      </w:r>
      <w:r w:rsidRPr="009D510B">
        <w:t>Остатки средств на счетах бюджета в органе Федерального казначейства по состоянию на</w:t>
      </w:r>
      <w:r>
        <w:t xml:space="preserve"> </w:t>
      </w:r>
      <w:r w:rsidRPr="002E672B">
        <w:t>01.01.2022</w:t>
      </w:r>
      <w:r>
        <w:t xml:space="preserve"> года -</w:t>
      </w:r>
      <w:r w:rsidRPr="002E672B">
        <w:t xml:space="preserve"> 59450,1 тыс. руб., из них:58735,0 тыс. руб. – </w:t>
      </w:r>
      <w:r>
        <w:t>собственные</w:t>
      </w:r>
      <w:r w:rsidRPr="002E672B">
        <w:t xml:space="preserve"> средства</w:t>
      </w:r>
      <w:r>
        <w:t xml:space="preserve">, </w:t>
      </w:r>
      <w:r w:rsidRPr="002E672B">
        <w:t>715,1 тыс. руб. – целевые средства.</w:t>
      </w:r>
    </w:p>
    <w:p w:rsidR="005E48F2" w:rsidRPr="005E48F2" w:rsidRDefault="005E48F2" w:rsidP="005E48F2">
      <w:pPr>
        <w:overflowPunct w:val="0"/>
        <w:autoSpaceDE w:val="0"/>
        <w:autoSpaceDN w:val="0"/>
        <w:adjustRightInd w:val="0"/>
        <w:jc w:val="both"/>
      </w:pPr>
      <w:r>
        <w:t xml:space="preserve">      </w:t>
      </w:r>
      <w:r w:rsidRPr="005E48F2">
        <w:t xml:space="preserve">6. Исполнение бюджета </w:t>
      </w:r>
      <w:r>
        <w:t>округа в 2021 году осуществлялось по 29</w:t>
      </w:r>
      <w:r w:rsidRPr="005E48F2">
        <w:t xml:space="preserve"> муниципальным программам. </w:t>
      </w:r>
      <w:r w:rsidRPr="005E48F2">
        <w:rPr>
          <w:rFonts w:eastAsia="Times New Roman,Bold"/>
          <w:bCs/>
          <w:iCs/>
          <w:color w:val="000000"/>
        </w:rPr>
        <w:t xml:space="preserve">Кассовые расходы на финансирование программных мероприятий составили </w:t>
      </w:r>
      <w:r>
        <w:rPr>
          <w:rFonts w:eastAsia="Times New Roman,Bold"/>
          <w:bCs/>
          <w:iCs/>
          <w:color w:val="000000"/>
        </w:rPr>
        <w:t xml:space="preserve">875151,3 тыс.руб. или 90,4 </w:t>
      </w:r>
      <w:r w:rsidRPr="005E48F2">
        <w:rPr>
          <w:rFonts w:eastAsia="Times New Roman,Bold"/>
          <w:bCs/>
          <w:iCs/>
          <w:color w:val="000000"/>
        </w:rPr>
        <w:t>% от годовых плановых назначений, предусмотренных на финансирование муниципальных программ</w:t>
      </w:r>
      <w:r w:rsidRPr="005E48F2">
        <w:t xml:space="preserve">. </w:t>
      </w:r>
    </w:p>
    <w:p w:rsidR="005E48F2" w:rsidRPr="009D510B" w:rsidRDefault="005E48F2" w:rsidP="005E48F2">
      <w:pPr>
        <w:overflowPunct w:val="0"/>
        <w:autoSpaceDE w:val="0"/>
        <w:autoSpaceDN w:val="0"/>
        <w:adjustRightInd w:val="0"/>
        <w:jc w:val="both"/>
      </w:pPr>
      <w:r>
        <w:t xml:space="preserve">      </w:t>
      </w:r>
      <w:r w:rsidRPr="005E48F2">
        <w:t>7. Предельный об</w:t>
      </w:r>
      <w:r>
        <w:t>ъем муниципального долга на 2021</w:t>
      </w:r>
      <w:r w:rsidRPr="005E48F2">
        <w:t xml:space="preserve"> год планировался в сумме 0 тыс.руб., муниципальных заимствований не осуществлялось.</w:t>
      </w:r>
    </w:p>
    <w:p w:rsidR="005E48F2" w:rsidRPr="009D510B" w:rsidRDefault="005E48F2" w:rsidP="00E931BC">
      <w:pPr>
        <w:ind w:firstLine="357"/>
        <w:jc w:val="both"/>
      </w:pPr>
      <w:r>
        <w:t>8</w:t>
      </w:r>
      <w:r w:rsidR="00C44186" w:rsidRPr="009D510B">
        <w:t>. В ходе проведения внешней проверки годового отче</w:t>
      </w:r>
      <w:r w:rsidR="006E4829" w:rsidRPr="009D510B">
        <w:t>та об исполнении бюджета  за 202</w:t>
      </w:r>
      <w:r w:rsidR="009D510B" w:rsidRPr="009D510B">
        <w:t>1</w:t>
      </w:r>
      <w:r w:rsidR="00C44186" w:rsidRPr="009D510B">
        <w:t xml:space="preserve"> год </w:t>
      </w:r>
      <w:r w:rsidR="00C44186" w:rsidRPr="009D510B">
        <w:rPr>
          <w:spacing w:val="-2"/>
        </w:rPr>
        <w:t xml:space="preserve">фактов несоответствия исполнения бюджета принятому решению о бюджете не </w:t>
      </w:r>
      <w:r w:rsidR="00C44186" w:rsidRPr="009D510B">
        <w:t>установлено.</w:t>
      </w:r>
    </w:p>
    <w:p w:rsidR="005E48F2" w:rsidRPr="005E48F2" w:rsidRDefault="00C44186" w:rsidP="005E48F2">
      <w:pPr>
        <w:ind w:firstLine="539"/>
        <w:jc w:val="both"/>
        <w:rPr>
          <w:b/>
        </w:rPr>
      </w:pPr>
      <w:r w:rsidRPr="005E48F2">
        <w:t xml:space="preserve">По результатам внешней проверки Контрольно-счетная комиссия </w:t>
      </w:r>
      <w:r w:rsidRPr="005E48F2">
        <w:rPr>
          <w:b/>
        </w:rPr>
        <w:t xml:space="preserve">считает возможным </w:t>
      </w:r>
      <w:r w:rsidR="005E48F2" w:rsidRPr="005E48F2">
        <w:rPr>
          <w:b/>
        </w:rPr>
        <w:t>рекомендовать</w:t>
      </w:r>
      <w:r w:rsidR="005E48F2" w:rsidRPr="005E48F2">
        <w:t xml:space="preserve"> отчет об исполнении бюджета Ковернинского муниципального округа Нижегородской области за 2021 год</w:t>
      </w:r>
      <w:r w:rsidR="005E48F2" w:rsidRPr="005E48F2">
        <w:rPr>
          <w:b/>
        </w:rPr>
        <w:t xml:space="preserve"> </w:t>
      </w:r>
      <w:r w:rsidR="005E48F2" w:rsidRPr="005E48F2">
        <w:t>к утверждению.</w:t>
      </w:r>
    </w:p>
    <w:p w:rsidR="005E48F2" w:rsidRPr="00CE074A" w:rsidRDefault="005E48F2" w:rsidP="00691589">
      <w:pPr>
        <w:ind w:firstLine="539"/>
        <w:jc w:val="both"/>
        <w:rPr>
          <w:b/>
        </w:rPr>
      </w:pPr>
    </w:p>
    <w:p w:rsidR="0091426F" w:rsidRPr="005C1A12" w:rsidRDefault="0091426F" w:rsidP="0091426F">
      <w:pPr>
        <w:jc w:val="both"/>
      </w:pPr>
      <w:r w:rsidRPr="005C1A12">
        <w:t>Председатель контрольно-счетной комиссии</w:t>
      </w:r>
    </w:p>
    <w:p w:rsidR="00CE074A" w:rsidRDefault="0091426F" w:rsidP="0091426F">
      <w:r w:rsidRPr="005C1A12">
        <w:t>Ковернинского муниципальн</w:t>
      </w:r>
      <w:r w:rsidR="00DA2778">
        <w:t xml:space="preserve">ого </w:t>
      </w:r>
      <w:r w:rsidR="00CE074A">
        <w:t>округа</w:t>
      </w:r>
    </w:p>
    <w:p w:rsidR="00542C20" w:rsidRPr="00E931BC" w:rsidRDefault="00CE074A" w:rsidP="0091426F">
      <w:r>
        <w:t>Нижегородской области</w:t>
      </w:r>
      <w:r w:rsidR="00DA2778">
        <w:t xml:space="preserve">           </w:t>
      </w:r>
      <w:r w:rsidR="0091426F" w:rsidRPr="005C1A12">
        <w:t xml:space="preserve">                       </w:t>
      </w:r>
      <w:r>
        <w:t xml:space="preserve">                                </w:t>
      </w:r>
      <w:r w:rsidR="00DA2778">
        <w:t xml:space="preserve">                     Т.А.Шапошникова</w:t>
      </w:r>
    </w:p>
    <w:sectPr w:rsidR="00542C20" w:rsidRPr="00E931BC" w:rsidSect="007F5833">
      <w:footerReference w:type="even" r:id="rId9"/>
      <w:footerReference w:type="default" r:id="rId10"/>
      <w:pgSz w:w="11906" w:h="16838"/>
      <w:pgMar w:top="567" w:right="567" w:bottom="567"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2B9" w:rsidRDefault="00C912B9">
      <w:r>
        <w:separator/>
      </w:r>
    </w:p>
  </w:endnote>
  <w:endnote w:type="continuationSeparator" w:id="1">
    <w:p w:rsidR="00C912B9" w:rsidRDefault="00C912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Times New Roman,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106" w:rsidRDefault="00775106" w:rsidP="009B1B8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75106" w:rsidRDefault="00775106" w:rsidP="009B1B8E">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106" w:rsidRDefault="00775106">
    <w:pPr>
      <w:pStyle w:val="a3"/>
      <w:jc w:val="right"/>
    </w:pPr>
    <w:fldSimple w:instr=" PAGE   \* MERGEFORMAT ">
      <w:r w:rsidR="007A1A57">
        <w:rPr>
          <w:noProof/>
        </w:rPr>
        <w:t>10</w:t>
      </w:r>
    </w:fldSimple>
  </w:p>
  <w:p w:rsidR="00775106" w:rsidRDefault="00775106" w:rsidP="00CC0003">
    <w:pPr>
      <w:pStyle w:val="a3"/>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2B9" w:rsidRDefault="00C912B9">
      <w:r>
        <w:separator/>
      </w:r>
    </w:p>
  </w:footnote>
  <w:footnote w:type="continuationSeparator" w:id="1">
    <w:p w:rsidR="00C912B9" w:rsidRDefault="00C912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F2C77"/>
    <w:multiLevelType w:val="hybridMultilevel"/>
    <w:tmpl w:val="1D18A7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A912BDF"/>
    <w:multiLevelType w:val="hybridMultilevel"/>
    <w:tmpl w:val="9664FE5A"/>
    <w:lvl w:ilvl="0" w:tplc="1340BC6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C060A8"/>
    <w:multiLevelType w:val="hybridMultilevel"/>
    <w:tmpl w:val="10F8454A"/>
    <w:lvl w:ilvl="0" w:tplc="59CC66C6">
      <w:start w:val="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4B00012"/>
    <w:multiLevelType w:val="hybridMultilevel"/>
    <w:tmpl w:val="CF78EB5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2115A43"/>
    <w:multiLevelType w:val="hybridMultilevel"/>
    <w:tmpl w:val="B94ABEE6"/>
    <w:lvl w:ilvl="0" w:tplc="AAF4E416">
      <w:start w:val="3"/>
      <w:numFmt w:val="bullet"/>
      <w:lvlText w:val=""/>
      <w:lvlJc w:val="left"/>
      <w:pPr>
        <w:ind w:left="720" w:hanging="360"/>
      </w:pPr>
      <w:rPr>
        <w:rFonts w:ascii="Symbol" w:eastAsia="Times New Roman" w:hAnsi="Symbol" w:cs="Times New Roman"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D45F47"/>
    <w:multiLevelType w:val="singleLevel"/>
    <w:tmpl w:val="F5F432E0"/>
    <w:lvl w:ilvl="0">
      <w:start w:val="1"/>
      <w:numFmt w:val="decimal"/>
      <w:lvlText w:val="%1."/>
      <w:legacy w:legacy="1" w:legacySpace="0" w:legacyIndent="360"/>
      <w:lvlJc w:val="left"/>
      <w:rPr>
        <w:rFonts w:ascii="Times New Roman CYR" w:hAnsi="Times New Roman CYR" w:cs="Times New Roman CYR" w:hint="default"/>
      </w:rPr>
    </w:lvl>
  </w:abstractNum>
  <w:abstractNum w:abstractNumId="6">
    <w:nsid w:val="5B3F59EB"/>
    <w:multiLevelType w:val="hybridMultilevel"/>
    <w:tmpl w:val="1A34BB68"/>
    <w:lvl w:ilvl="0" w:tplc="D054E23E">
      <w:start w:val="3"/>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7">
    <w:nsid w:val="7A571D27"/>
    <w:multiLevelType w:val="hybridMultilevel"/>
    <w:tmpl w:val="BCD6091E"/>
    <w:lvl w:ilvl="0" w:tplc="149ADA84">
      <w:start w:val="3"/>
      <w:numFmt w:val="bullet"/>
      <w:lvlText w:val=""/>
      <w:lvlJc w:val="left"/>
      <w:pPr>
        <w:ind w:left="720" w:hanging="360"/>
      </w:pPr>
      <w:rPr>
        <w:rFonts w:ascii="Symbol" w:eastAsia="Times New Roman" w:hAnsi="Symbol" w:cs="Times New Roman" w:hint="default"/>
        <w:color w:val="FF000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1"/>
  </w:num>
  <w:num w:numId="5">
    <w:abstractNumId w:val="0"/>
  </w:num>
  <w:num w:numId="6">
    <w:abstractNumId w:val="2"/>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footnotePr>
    <w:footnote w:id="0"/>
    <w:footnote w:id="1"/>
  </w:footnotePr>
  <w:endnotePr>
    <w:endnote w:id="0"/>
    <w:endnote w:id="1"/>
  </w:endnotePr>
  <w:compat/>
  <w:rsids>
    <w:rsidRoot w:val="0091426F"/>
    <w:rsid w:val="000003E7"/>
    <w:rsid w:val="00001900"/>
    <w:rsid w:val="000022F1"/>
    <w:rsid w:val="0000361B"/>
    <w:rsid w:val="00003642"/>
    <w:rsid w:val="000036FC"/>
    <w:rsid w:val="000042B2"/>
    <w:rsid w:val="000045D4"/>
    <w:rsid w:val="00004D9A"/>
    <w:rsid w:val="0000500C"/>
    <w:rsid w:val="00005DC0"/>
    <w:rsid w:val="00006579"/>
    <w:rsid w:val="00006B13"/>
    <w:rsid w:val="00007706"/>
    <w:rsid w:val="000078E1"/>
    <w:rsid w:val="00011B5D"/>
    <w:rsid w:val="00014D8D"/>
    <w:rsid w:val="00015A4B"/>
    <w:rsid w:val="00015D0E"/>
    <w:rsid w:val="00016ED8"/>
    <w:rsid w:val="0002050E"/>
    <w:rsid w:val="00022359"/>
    <w:rsid w:val="000231B8"/>
    <w:rsid w:val="00023424"/>
    <w:rsid w:val="00023E23"/>
    <w:rsid w:val="00024E60"/>
    <w:rsid w:val="000277FA"/>
    <w:rsid w:val="000278D5"/>
    <w:rsid w:val="00027ADC"/>
    <w:rsid w:val="00027DBE"/>
    <w:rsid w:val="00032C64"/>
    <w:rsid w:val="0003333A"/>
    <w:rsid w:val="000340C0"/>
    <w:rsid w:val="000358FB"/>
    <w:rsid w:val="00035BE0"/>
    <w:rsid w:val="00035D53"/>
    <w:rsid w:val="00037AA7"/>
    <w:rsid w:val="00041C66"/>
    <w:rsid w:val="00042115"/>
    <w:rsid w:val="00042ABF"/>
    <w:rsid w:val="00043DB7"/>
    <w:rsid w:val="000453E4"/>
    <w:rsid w:val="00046295"/>
    <w:rsid w:val="0004672E"/>
    <w:rsid w:val="00046ED1"/>
    <w:rsid w:val="0005084E"/>
    <w:rsid w:val="00051E65"/>
    <w:rsid w:val="00052392"/>
    <w:rsid w:val="00052543"/>
    <w:rsid w:val="0005347D"/>
    <w:rsid w:val="000541AA"/>
    <w:rsid w:val="000542B9"/>
    <w:rsid w:val="00054748"/>
    <w:rsid w:val="00054993"/>
    <w:rsid w:val="00054A69"/>
    <w:rsid w:val="00054EB2"/>
    <w:rsid w:val="00055414"/>
    <w:rsid w:val="0005610F"/>
    <w:rsid w:val="00056492"/>
    <w:rsid w:val="00056803"/>
    <w:rsid w:val="000569C8"/>
    <w:rsid w:val="00056CCF"/>
    <w:rsid w:val="000574B4"/>
    <w:rsid w:val="00061489"/>
    <w:rsid w:val="000619B3"/>
    <w:rsid w:val="00061C56"/>
    <w:rsid w:val="00062621"/>
    <w:rsid w:val="00063C8D"/>
    <w:rsid w:val="0006524D"/>
    <w:rsid w:val="000655E7"/>
    <w:rsid w:val="00065973"/>
    <w:rsid w:val="00065CAC"/>
    <w:rsid w:val="00065E54"/>
    <w:rsid w:val="00065E8E"/>
    <w:rsid w:val="00065F17"/>
    <w:rsid w:val="00066D33"/>
    <w:rsid w:val="00067437"/>
    <w:rsid w:val="00071048"/>
    <w:rsid w:val="00075B39"/>
    <w:rsid w:val="00076DBB"/>
    <w:rsid w:val="000771B1"/>
    <w:rsid w:val="00077BC1"/>
    <w:rsid w:val="00080150"/>
    <w:rsid w:val="00082820"/>
    <w:rsid w:val="00082C38"/>
    <w:rsid w:val="00082DD8"/>
    <w:rsid w:val="000841C7"/>
    <w:rsid w:val="00084D44"/>
    <w:rsid w:val="000859BB"/>
    <w:rsid w:val="00085E34"/>
    <w:rsid w:val="00085F1F"/>
    <w:rsid w:val="00085FFF"/>
    <w:rsid w:val="00086040"/>
    <w:rsid w:val="00087EBB"/>
    <w:rsid w:val="00091496"/>
    <w:rsid w:val="00091ADB"/>
    <w:rsid w:val="0009232B"/>
    <w:rsid w:val="00092696"/>
    <w:rsid w:val="00092D59"/>
    <w:rsid w:val="00093BDC"/>
    <w:rsid w:val="00093E87"/>
    <w:rsid w:val="00094002"/>
    <w:rsid w:val="00095030"/>
    <w:rsid w:val="00096C56"/>
    <w:rsid w:val="000A015E"/>
    <w:rsid w:val="000A06A3"/>
    <w:rsid w:val="000A1142"/>
    <w:rsid w:val="000A1CC3"/>
    <w:rsid w:val="000A1E6E"/>
    <w:rsid w:val="000A25F9"/>
    <w:rsid w:val="000A3844"/>
    <w:rsid w:val="000A3A08"/>
    <w:rsid w:val="000A46C4"/>
    <w:rsid w:val="000A5A22"/>
    <w:rsid w:val="000A6CE5"/>
    <w:rsid w:val="000A72D9"/>
    <w:rsid w:val="000B1593"/>
    <w:rsid w:val="000B2059"/>
    <w:rsid w:val="000B34CF"/>
    <w:rsid w:val="000B3CFB"/>
    <w:rsid w:val="000B3F9C"/>
    <w:rsid w:val="000B4D0E"/>
    <w:rsid w:val="000B520C"/>
    <w:rsid w:val="000B544C"/>
    <w:rsid w:val="000B5DA5"/>
    <w:rsid w:val="000B62EB"/>
    <w:rsid w:val="000C0878"/>
    <w:rsid w:val="000C0F44"/>
    <w:rsid w:val="000C2351"/>
    <w:rsid w:val="000C4101"/>
    <w:rsid w:val="000C7BBE"/>
    <w:rsid w:val="000D0072"/>
    <w:rsid w:val="000D2610"/>
    <w:rsid w:val="000D2F5C"/>
    <w:rsid w:val="000D348E"/>
    <w:rsid w:val="000D3ABF"/>
    <w:rsid w:val="000D3AC8"/>
    <w:rsid w:val="000D4D41"/>
    <w:rsid w:val="000D54CA"/>
    <w:rsid w:val="000D5532"/>
    <w:rsid w:val="000D5F13"/>
    <w:rsid w:val="000D692F"/>
    <w:rsid w:val="000D74FA"/>
    <w:rsid w:val="000D7E4E"/>
    <w:rsid w:val="000E172C"/>
    <w:rsid w:val="000E1AF1"/>
    <w:rsid w:val="000E1F6C"/>
    <w:rsid w:val="000E3BE1"/>
    <w:rsid w:val="000E43F7"/>
    <w:rsid w:val="000E4772"/>
    <w:rsid w:val="000E6EDD"/>
    <w:rsid w:val="000F1859"/>
    <w:rsid w:val="000F18D6"/>
    <w:rsid w:val="000F2174"/>
    <w:rsid w:val="000F2763"/>
    <w:rsid w:val="000F29E4"/>
    <w:rsid w:val="000F3A58"/>
    <w:rsid w:val="000F47BB"/>
    <w:rsid w:val="000F5A72"/>
    <w:rsid w:val="000F7A55"/>
    <w:rsid w:val="00100826"/>
    <w:rsid w:val="0010092F"/>
    <w:rsid w:val="0010146D"/>
    <w:rsid w:val="00101E26"/>
    <w:rsid w:val="00103558"/>
    <w:rsid w:val="001037CC"/>
    <w:rsid w:val="00104CAF"/>
    <w:rsid w:val="0010510F"/>
    <w:rsid w:val="0010590F"/>
    <w:rsid w:val="0010719C"/>
    <w:rsid w:val="00110137"/>
    <w:rsid w:val="001101AD"/>
    <w:rsid w:val="00110CAC"/>
    <w:rsid w:val="00110E35"/>
    <w:rsid w:val="00111E92"/>
    <w:rsid w:val="00111F9E"/>
    <w:rsid w:val="00112655"/>
    <w:rsid w:val="001131CA"/>
    <w:rsid w:val="00113AF9"/>
    <w:rsid w:val="00113B7E"/>
    <w:rsid w:val="00114861"/>
    <w:rsid w:val="00116785"/>
    <w:rsid w:val="0012231A"/>
    <w:rsid w:val="00125370"/>
    <w:rsid w:val="001256C0"/>
    <w:rsid w:val="001258C0"/>
    <w:rsid w:val="0012675D"/>
    <w:rsid w:val="00126A7E"/>
    <w:rsid w:val="0013017C"/>
    <w:rsid w:val="00130E41"/>
    <w:rsid w:val="001313CB"/>
    <w:rsid w:val="00132166"/>
    <w:rsid w:val="001324DE"/>
    <w:rsid w:val="00134AFB"/>
    <w:rsid w:val="00134CE0"/>
    <w:rsid w:val="00135958"/>
    <w:rsid w:val="001368B4"/>
    <w:rsid w:val="00136F77"/>
    <w:rsid w:val="001409B0"/>
    <w:rsid w:val="00140C12"/>
    <w:rsid w:val="001413C1"/>
    <w:rsid w:val="001426A9"/>
    <w:rsid w:val="00142CBC"/>
    <w:rsid w:val="0014347D"/>
    <w:rsid w:val="00144360"/>
    <w:rsid w:val="00147137"/>
    <w:rsid w:val="00147221"/>
    <w:rsid w:val="00147C56"/>
    <w:rsid w:val="00150C15"/>
    <w:rsid w:val="001536D9"/>
    <w:rsid w:val="001539C6"/>
    <w:rsid w:val="00154580"/>
    <w:rsid w:val="0015519B"/>
    <w:rsid w:val="001553B1"/>
    <w:rsid w:val="00155A07"/>
    <w:rsid w:val="001575AC"/>
    <w:rsid w:val="00157609"/>
    <w:rsid w:val="00157955"/>
    <w:rsid w:val="00157BF2"/>
    <w:rsid w:val="00161FE6"/>
    <w:rsid w:val="00162C17"/>
    <w:rsid w:val="00162C5B"/>
    <w:rsid w:val="001636E9"/>
    <w:rsid w:val="00163F9B"/>
    <w:rsid w:val="0016408F"/>
    <w:rsid w:val="00165FBE"/>
    <w:rsid w:val="00166254"/>
    <w:rsid w:val="00166A97"/>
    <w:rsid w:val="00166BC7"/>
    <w:rsid w:val="00167451"/>
    <w:rsid w:val="0016780E"/>
    <w:rsid w:val="00167B8C"/>
    <w:rsid w:val="0017117E"/>
    <w:rsid w:val="0017127C"/>
    <w:rsid w:val="001713A9"/>
    <w:rsid w:val="00171A1D"/>
    <w:rsid w:val="001735B0"/>
    <w:rsid w:val="00174106"/>
    <w:rsid w:val="00176624"/>
    <w:rsid w:val="001769B8"/>
    <w:rsid w:val="00176EB9"/>
    <w:rsid w:val="001807C1"/>
    <w:rsid w:val="0018164A"/>
    <w:rsid w:val="00185A96"/>
    <w:rsid w:val="00185EDE"/>
    <w:rsid w:val="001860C1"/>
    <w:rsid w:val="00186659"/>
    <w:rsid w:val="00187CBE"/>
    <w:rsid w:val="00187D04"/>
    <w:rsid w:val="001904D0"/>
    <w:rsid w:val="001919AE"/>
    <w:rsid w:val="00193929"/>
    <w:rsid w:val="00193954"/>
    <w:rsid w:val="00193A64"/>
    <w:rsid w:val="00195A75"/>
    <w:rsid w:val="00196E07"/>
    <w:rsid w:val="001A00D8"/>
    <w:rsid w:val="001A1093"/>
    <w:rsid w:val="001A1AAD"/>
    <w:rsid w:val="001A1F73"/>
    <w:rsid w:val="001A2034"/>
    <w:rsid w:val="001A3807"/>
    <w:rsid w:val="001A3A18"/>
    <w:rsid w:val="001A3CC0"/>
    <w:rsid w:val="001A42D4"/>
    <w:rsid w:val="001A446B"/>
    <w:rsid w:val="001A484F"/>
    <w:rsid w:val="001A5954"/>
    <w:rsid w:val="001A6EBC"/>
    <w:rsid w:val="001A7BA1"/>
    <w:rsid w:val="001A7C2F"/>
    <w:rsid w:val="001B2312"/>
    <w:rsid w:val="001B3672"/>
    <w:rsid w:val="001B4B2D"/>
    <w:rsid w:val="001B4CA2"/>
    <w:rsid w:val="001B56D5"/>
    <w:rsid w:val="001B5A23"/>
    <w:rsid w:val="001B5C1B"/>
    <w:rsid w:val="001B5F45"/>
    <w:rsid w:val="001B792D"/>
    <w:rsid w:val="001C1A36"/>
    <w:rsid w:val="001C1CE1"/>
    <w:rsid w:val="001C2DB9"/>
    <w:rsid w:val="001C2F46"/>
    <w:rsid w:val="001C48A0"/>
    <w:rsid w:val="001C5694"/>
    <w:rsid w:val="001C6F03"/>
    <w:rsid w:val="001C7AA9"/>
    <w:rsid w:val="001C7EF6"/>
    <w:rsid w:val="001D05DA"/>
    <w:rsid w:val="001D3BEB"/>
    <w:rsid w:val="001D7AC3"/>
    <w:rsid w:val="001E077A"/>
    <w:rsid w:val="001E1802"/>
    <w:rsid w:val="001E26D8"/>
    <w:rsid w:val="001E3B92"/>
    <w:rsid w:val="001E4197"/>
    <w:rsid w:val="001E49B4"/>
    <w:rsid w:val="001E4A35"/>
    <w:rsid w:val="001E6BEF"/>
    <w:rsid w:val="001E79C9"/>
    <w:rsid w:val="001F05A5"/>
    <w:rsid w:val="001F206E"/>
    <w:rsid w:val="001F3D4B"/>
    <w:rsid w:val="001F59F8"/>
    <w:rsid w:val="001F6696"/>
    <w:rsid w:val="00200499"/>
    <w:rsid w:val="0020162A"/>
    <w:rsid w:val="00203039"/>
    <w:rsid w:val="002030F1"/>
    <w:rsid w:val="002036F0"/>
    <w:rsid w:val="00204AF7"/>
    <w:rsid w:val="002064C1"/>
    <w:rsid w:val="00206E6F"/>
    <w:rsid w:val="00207291"/>
    <w:rsid w:val="00210A6E"/>
    <w:rsid w:val="00210BC9"/>
    <w:rsid w:val="002128BB"/>
    <w:rsid w:val="00212C0B"/>
    <w:rsid w:val="00213115"/>
    <w:rsid w:val="00213874"/>
    <w:rsid w:val="002141CA"/>
    <w:rsid w:val="00214C4A"/>
    <w:rsid w:val="0021506F"/>
    <w:rsid w:val="00215B9A"/>
    <w:rsid w:val="00216C31"/>
    <w:rsid w:val="0021727F"/>
    <w:rsid w:val="00221F5F"/>
    <w:rsid w:val="002241D4"/>
    <w:rsid w:val="00224E2C"/>
    <w:rsid w:val="0022663E"/>
    <w:rsid w:val="00226DC6"/>
    <w:rsid w:val="002309F6"/>
    <w:rsid w:val="00231EC2"/>
    <w:rsid w:val="00232A8D"/>
    <w:rsid w:val="00232D1B"/>
    <w:rsid w:val="0023331F"/>
    <w:rsid w:val="002334A0"/>
    <w:rsid w:val="002350BB"/>
    <w:rsid w:val="00235931"/>
    <w:rsid w:val="00235C01"/>
    <w:rsid w:val="00237BF8"/>
    <w:rsid w:val="00237E2C"/>
    <w:rsid w:val="002413A7"/>
    <w:rsid w:val="00243323"/>
    <w:rsid w:val="0024373C"/>
    <w:rsid w:val="00243CAF"/>
    <w:rsid w:val="00244558"/>
    <w:rsid w:val="00245EA8"/>
    <w:rsid w:val="0024712C"/>
    <w:rsid w:val="00247B8C"/>
    <w:rsid w:val="00247C9C"/>
    <w:rsid w:val="002511DF"/>
    <w:rsid w:val="00256815"/>
    <w:rsid w:val="00260582"/>
    <w:rsid w:val="00261B40"/>
    <w:rsid w:val="00262085"/>
    <w:rsid w:val="00262BD4"/>
    <w:rsid w:val="00265042"/>
    <w:rsid w:val="002650DA"/>
    <w:rsid w:val="0026527E"/>
    <w:rsid w:val="00266E52"/>
    <w:rsid w:val="00270E69"/>
    <w:rsid w:val="0027171E"/>
    <w:rsid w:val="0027738A"/>
    <w:rsid w:val="00277EDE"/>
    <w:rsid w:val="002805ED"/>
    <w:rsid w:val="00281A5C"/>
    <w:rsid w:val="00284C24"/>
    <w:rsid w:val="002856C1"/>
    <w:rsid w:val="0028588D"/>
    <w:rsid w:val="00287C47"/>
    <w:rsid w:val="00291CC2"/>
    <w:rsid w:val="00292357"/>
    <w:rsid w:val="00292E39"/>
    <w:rsid w:val="002931C1"/>
    <w:rsid w:val="00293455"/>
    <w:rsid w:val="00295029"/>
    <w:rsid w:val="00295C2A"/>
    <w:rsid w:val="00297EE2"/>
    <w:rsid w:val="002A0FA9"/>
    <w:rsid w:val="002A1A1F"/>
    <w:rsid w:val="002A5AE5"/>
    <w:rsid w:val="002A73D1"/>
    <w:rsid w:val="002A7864"/>
    <w:rsid w:val="002A7927"/>
    <w:rsid w:val="002A7949"/>
    <w:rsid w:val="002B14EA"/>
    <w:rsid w:val="002B17E7"/>
    <w:rsid w:val="002B26FB"/>
    <w:rsid w:val="002C0343"/>
    <w:rsid w:val="002C1D5B"/>
    <w:rsid w:val="002C2C29"/>
    <w:rsid w:val="002C3ACF"/>
    <w:rsid w:val="002C3C46"/>
    <w:rsid w:val="002C43CB"/>
    <w:rsid w:val="002C4B6F"/>
    <w:rsid w:val="002C4CE6"/>
    <w:rsid w:val="002C5852"/>
    <w:rsid w:val="002C5C93"/>
    <w:rsid w:val="002C6290"/>
    <w:rsid w:val="002C63FF"/>
    <w:rsid w:val="002D0187"/>
    <w:rsid w:val="002D07B5"/>
    <w:rsid w:val="002D1ACD"/>
    <w:rsid w:val="002D2924"/>
    <w:rsid w:val="002D2B33"/>
    <w:rsid w:val="002D4DE5"/>
    <w:rsid w:val="002D4EEF"/>
    <w:rsid w:val="002D6168"/>
    <w:rsid w:val="002D7877"/>
    <w:rsid w:val="002D7E18"/>
    <w:rsid w:val="002E0B27"/>
    <w:rsid w:val="002E0CD4"/>
    <w:rsid w:val="002E1345"/>
    <w:rsid w:val="002E16BA"/>
    <w:rsid w:val="002E1746"/>
    <w:rsid w:val="002E19CA"/>
    <w:rsid w:val="002E2790"/>
    <w:rsid w:val="002E3686"/>
    <w:rsid w:val="002E4AC2"/>
    <w:rsid w:val="002E603E"/>
    <w:rsid w:val="002E672B"/>
    <w:rsid w:val="002E7504"/>
    <w:rsid w:val="002E77BD"/>
    <w:rsid w:val="002F1448"/>
    <w:rsid w:val="002F1AD4"/>
    <w:rsid w:val="002F2A53"/>
    <w:rsid w:val="002F3E6D"/>
    <w:rsid w:val="002F3E88"/>
    <w:rsid w:val="002F455E"/>
    <w:rsid w:val="002F56C7"/>
    <w:rsid w:val="002F57CF"/>
    <w:rsid w:val="002F5B3C"/>
    <w:rsid w:val="002F5DD6"/>
    <w:rsid w:val="002F79A6"/>
    <w:rsid w:val="002F7E40"/>
    <w:rsid w:val="00300643"/>
    <w:rsid w:val="003019B3"/>
    <w:rsid w:val="003021FF"/>
    <w:rsid w:val="0030244D"/>
    <w:rsid w:val="003031BF"/>
    <w:rsid w:val="0030343A"/>
    <w:rsid w:val="00303453"/>
    <w:rsid w:val="0030383F"/>
    <w:rsid w:val="00303D65"/>
    <w:rsid w:val="00305BCD"/>
    <w:rsid w:val="003115FC"/>
    <w:rsid w:val="0031212E"/>
    <w:rsid w:val="003126B5"/>
    <w:rsid w:val="003127F9"/>
    <w:rsid w:val="00312814"/>
    <w:rsid w:val="00312E07"/>
    <w:rsid w:val="003131E3"/>
    <w:rsid w:val="003134D5"/>
    <w:rsid w:val="00313C61"/>
    <w:rsid w:val="00313E70"/>
    <w:rsid w:val="00315EBB"/>
    <w:rsid w:val="00317B6E"/>
    <w:rsid w:val="003202F3"/>
    <w:rsid w:val="00320A5D"/>
    <w:rsid w:val="003221CB"/>
    <w:rsid w:val="00322F42"/>
    <w:rsid w:val="0032395F"/>
    <w:rsid w:val="00324C0A"/>
    <w:rsid w:val="00325851"/>
    <w:rsid w:val="003259D6"/>
    <w:rsid w:val="003263C4"/>
    <w:rsid w:val="003305CC"/>
    <w:rsid w:val="003326D2"/>
    <w:rsid w:val="003344F8"/>
    <w:rsid w:val="0033456D"/>
    <w:rsid w:val="00334A5C"/>
    <w:rsid w:val="00336C31"/>
    <w:rsid w:val="00340ABB"/>
    <w:rsid w:val="0034141D"/>
    <w:rsid w:val="00343D65"/>
    <w:rsid w:val="003443C1"/>
    <w:rsid w:val="00344E10"/>
    <w:rsid w:val="00345943"/>
    <w:rsid w:val="00345EEC"/>
    <w:rsid w:val="00346EE4"/>
    <w:rsid w:val="003471FA"/>
    <w:rsid w:val="00347EC4"/>
    <w:rsid w:val="003507CD"/>
    <w:rsid w:val="00350B7D"/>
    <w:rsid w:val="00351CA0"/>
    <w:rsid w:val="00352831"/>
    <w:rsid w:val="003536D5"/>
    <w:rsid w:val="00353833"/>
    <w:rsid w:val="00353DB5"/>
    <w:rsid w:val="0035424B"/>
    <w:rsid w:val="00354458"/>
    <w:rsid w:val="00354B4C"/>
    <w:rsid w:val="00355047"/>
    <w:rsid w:val="00355F70"/>
    <w:rsid w:val="00356C01"/>
    <w:rsid w:val="0035730D"/>
    <w:rsid w:val="00357D00"/>
    <w:rsid w:val="0036022A"/>
    <w:rsid w:val="00360CD6"/>
    <w:rsid w:val="00362194"/>
    <w:rsid w:val="00362280"/>
    <w:rsid w:val="00363B93"/>
    <w:rsid w:val="00363CF8"/>
    <w:rsid w:val="00364888"/>
    <w:rsid w:val="0036583B"/>
    <w:rsid w:val="003663F7"/>
    <w:rsid w:val="0036686E"/>
    <w:rsid w:val="0036722B"/>
    <w:rsid w:val="00367532"/>
    <w:rsid w:val="00367DBE"/>
    <w:rsid w:val="00371964"/>
    <w:rsid w:val="00371E06"/>
    <w:rsid w:val="00371E64"/>
    <w:rsid w:val="00372414"/>
    <w:rsid w:val="00376BE1"/>
    <w:rsid w:val="003778A9"/>
    <w:rsid w:val="003811F5"/>
    <w:rsid w:val="003811FF"/>
    <w:rsid w:val="00382B8F"/>
    <w:rsid w:val="00382FC9"/>
    <w:rsid w:val="00384FF2"/>
    <w:rsid w:val="00385BB4"/>
    <w:rsid w:val="00386225"/>
    <w:rsid w:val="00386F97"/>
    <w:rsid w:val="003878C4"/>
    <w:rsid w:val="00387A68"/>
    <w:rsid w:val="0039043B"/>
    <w:rsid w:val="0039057B"/>
    <w:rsid w:val="00390842"/>
    <w:rsid w:val="00392B1D"/>
    <w:rsid w:val="0039305C"/>
    <w:rsid w:val="0039325F"/>
    <w:rsid w:val="00395527"/>
    <w:rsid w:val="003958CD"/>
    <w:rsid w:val="003A2D38"/>
    <w:rsid w:val="003A328A"/>
    <w:rsid w:val="003A350B"/>
    <w:rsid w:val="003A4347"/>
    <w:rsid w:val="003A506D"/>
    <w:rsid w:val="003A534F"/>
    <w:rsid w:val="003A7815"/>
    <w:rsid w:val="003A7B65"/>
    <w:rsid w:val="003B192D"/>
    <w:rsid w:val="003B2830"/>
    <w:rsid w:val="003B296C"/>
    <w:rsid w:val="003B5C0F"/>
    <w:rsid w:val="003B6E5A"/>
    <w:rsid w:val="003B7457"/>
    <w:rsid w:val="003C1D15"/>
    <w:rsid w:val="003C2290"/>
    <w:rsid w:val="003C4CE8"/>
    <w:rsid w:val="003C5194"/>
    <w:rsid w:val="003C51F3"/>
    <w:rsid w:val="003C7F8C"/>
    <w:rsid w:val="003D0049"/>
    <w:rsid w:val="003D2C11"/>
    <w:rsid w:val="003D53FB"/>
    <w:rsid w:val="003D5E9A"/>
    <w:rsid w:val="003D7CE5"/>
    <w:rsid w:val="003E0658"/>
    <w:rsid w:val="003E2922"/>
    <w:rsid w:val="003E2C85"/>
    <w:rsid w:val="003E2C89"/>
    <w:rsid w:val="003E4AF0"/>
    <w:rsid w:val="003E5599"/>
    <w:rsid w:val="003E6842"/>
    <w:rsid w:val="003E6D9E"/>
    <w:rsid w:val="003E722E"/>
    <w:rsid w:val="003E7262"/>
    <w:rsid w:val="003F01E5"/>
    <w:rsid w:val="003F2EE2"/>
    <w:rsid w:val="003F3146"/>
    <w:rsid w:val="003F37B4"/>
    <w:rsid w:val="003F6940"/>
    <w:rsid w:val="003F71DF"/>
    <w:rsid w:val="00400427"/>
    <w:rsid w:val="00400476"/>
    <w:rsid w:val="00400AC9"/>
    <w:rsid w:val="00400FD9"/>
    <w:rsid w:val="004010A6"/>
    <w:rsid w:val="00401DB7"/>
    <w:rsid w:val="0040263F"/>
    <w:rsid w:val="004048CA"/>
    <w:rsid w:val="00406342"/>
    <w:rsid w:val="004063CF"/>
    <w:rsid w:val="00406818"/>
    <w:rsid w:val="00407842"/>
    <w:rsid w:val="00407FF1"/>
    <w:rsid w:val="00410DC1"/>
    <w:rsid w:val="00411B44"/>
    <w:rsid w:val="00411EF1"/>
    <w:rsid w:val="004127EB"/>
    <w:rsid w:val="00412E01"/>
    <w:rsid w:val="00413944"/>
    <w:rsid w:val="0041411B"/>
    <w:rsid w:val="00415BA7"/>
    <w:rsid w:val="00420182"/>
    <w:rsid w:val="00420502"/>
    <w:rsid w:val="00420ED1"/>
    <w:rsid w:val="004218DF"/>
    <w:rsid w:val="00421EAD"/>
    <w:rsid w:val="00421F46"/>
    <w:rsid w:val="004247B5"/>
    <w:rsid w:val="0042674A"/>
    <w:rsid w:val="004269AF"/>
    <w:rsid w:val="00426D5C"/>
    <w:rsid w:val="00426E07"/>
    <w:rsid w:val="004271F1"/>
    <w:rsid w:val="0042745A"/>
    <w:rsid w:val="0042751B"/>
    <w:rsid w:val="00427EF1"/>
    <w:rsid w:val="00430478"/>
    <w:rsid w:val="004305AE"/>
    <w:rsid w:val="004312E2"/>
    <w:rsid w:val="0043244C"/>
    <w:rsid w:val="00433421"/>
    <w:rsid w:val="0043477D"/>
    <w:rsid w:val="00436031"/>
    <w:rsid w:val="00436D10"/>
    <w:rsid w:val="00440EEC"/>
    <w:rsid w:val="00441168"/>
    <w:rsid w:val="00441B0F"/>
    <w:rsid w:val="0044217D"/>
    <w:rsid w:val="00442B5E"/>
    <w:rsid w:val="00443FC3"/>
    <w:rsid w:val="00444995"/>
    <w:rsid w:val="00445080"/>
    <w:rsid w:val="004455D5"/>
    <w:rsid w:val="00446789"/>
    <w:rsid w:val="004472D2"/>
    <w:rsid w:val="00452687"/>
    <w:rsid w:val="00454BD5"/>
    <w:rsid w:val="004566B6"/>
    <w:rsid w:val="00456898"/>
    <w:rsid w:val="0045720B"/>
    <w:rsid w:val="0046182C"/>
    <w:rsid w:val="00461E04"/>
    <w:rsid w:val="0046207D"/>
    <w:rsid w:val="00467E79"/>
    <w:rsid w:val="00472155"/>
    <w:rsid w:val="00473020"/>
    <w:rsid w:val="004738E0"/>
    <w:rsid w:val="00474121"/>
    <w:rsid w:val="0047559C"/>
    <w:rsid w:val="00475A4B"/>
    <w:rsid w:val="00477B48"/>
    <w:rsid w:val="00480A02"/>
    <w:rsid w:val="00480B6D"/>
    <w:rsid w:val="004825B2"/>
    <w:rsid w:val="00482C07"/>
    <w:rsid w:val="00482D01"/>
    <w:rsid w:val="00483719"/>
    <w:rsid w:val="00484757"/>
    <w:rsid w:val="00486650"/>
    <w:rsid w:val="00487773"/>
    <w:rsid w:val="00487EE7"/>
    <w:rsid w:val="00491083"/>
    <w:rsid w:val="004910B4"/>
    <w:rsid w:val="00491803"/>
    <w:rsid w:val="00491C8C"/>
    <w:rsid w:val="004923FB"/>
    <w:rsid w:val="0049240A"/>
    <w:rsid w:val="0049258E"/>
    <w:rsid w:val="0049381C"/>
    <w:rsid w:val="00494388"/>
    <w:rsid w:val="004945C8"/>
    <w:rsid w:val="004949EA"/>
    <w:rsid w:val="004956BF"/>
    <w:rsid w:val="004966D5"/>
    <w:rsid w:val="00497178"/>
    <w:rsid w:val="004A1A6E"/>
    <w:rsid w:val="004A1EC2"/>
    <w:rsid w:val="004A32ED"/>
    <w:rsid w:val="004A4FF9"/>
    <w:rsid w:val="004A5781"/>
    <w:rsid w:val="004A59A1"/>
    <w:rsid w:val="004A5FF4"/>
    <w:rsid w:val="004B0429"/>
    <w:rsid w:val="004B1A4F"/>
    <w:rsid w:val="004B2ECE"/>
    <w:rsid w:val="004B59F7"/>
    <w:rsid w:val="004B6ABB"/>
    <w:rsid w:val="004C0BAB"/>
    <w:rsid w:val="004C0D4C"/>
    <w:rsid w:val="004C170B"/>
    <w:rsid w:val="004C1AFB"/>
    <w:rsid w:val="004C27FF"/>
    <w:rsid w:val="004C39AB"/>
    <w:rsid w:val="004C6255"/>
    <w:rsid w:val="004C6E7E"/>
    <w:rsid w:val="004C79C6"/>
    <w:rsid w:val="004D0BE5"/>
    <w:rsid w:val="004D27D9"/>
    <w:rsid w:val="004D7744"/>
    <w:rsid w:val="004D7A45"/>
    <w:rsid w:val="004D7C87"/>
    <w:rsid w:val="004E27EE"/>
    <w:rsid w:val="004E37D0"/>
    <w:rsid w:val="004E3DA1"/>
    <w:rsid w:val="004E6755"/>
    <w:rsid w:val="004E680C"/>
    <w:rsid w:val="004F48C4"/>
    <w:rsid w:val="004F55E3"/>
    <w:rsid w:val="004F5D6A"/>
    <w:rsid w:val="004F68E3"/>
    <w:rsid w:val="004F7294"/>
    <w:rsid w:val="004F7A7C"/>
    <w:rsid w:val="00500136"/>
    <w:rsid w:val="00502B76"/>
    <w:rsid w:val="00504B41"/>
    <w:rsid w:val="00505D6A"/>
    <w:rsid w:val="005062AA"/>
    <w:rsid w:val="00506E1F"/>
    <w:rsid w:val="00507256"/>
    <w:rsid w:val="005072A8"/>
    <w:rsid w:val="0050792D"/>
    <w:rsid w:val="00507A27"/>
    <w:rsid w:val="00507F67"/>
    <w:rsid w:val="00510558"/>
    <w:rsid w:val="00510E98"/>
    <w:rsid w:val="0051133C"/>
    <w:rsid w:val="005116ED"/>
    <w:rsid w:val="00512D29"/>
    <w:rsid w:val="00513D1C"/>
    <w:rsid w:val="00516231"/>
    <w:rsid w:val="00516BFE"/>
    <w:rsid w:val="005176C2"/>
    <w:rsid w:val="0051791F"/>
    <w:rsid w:val="00521541"/>
    <w:rsid w:val="00521630"/>
    <w:rsid w:val="00521635"/>
    <w:rsid w:val="005218F6"/>
    <w:rsid w:val="0052695A"/>
    <w:rsid w:val="00527998"/>
    <w:rsid w:val="00527BAE"/>
    <w:rsid w:val="00530794"/>
    <w:rsid w:val="005307B6"/>
    <w:rsid w:val="00530D25"/>
    <w:rsid w:val="0053171F"/>
    <w:rsid w:val="00532237"/>
    <w:rsid w:val="005326BE"/>
    <w:rsid w:val="00532DFD"/>
    <w:rsid w:val="0053578B"/>
    <w:rsid w:val="00536A81"/>
    <w:rsid w:val="0053733A"/>
    <w:rsid w:val="00542C20"/>
    <w:rsid w:val="0054426E"/>
    <w:rsid w:val="00544B6B"/>
    <w:rsid w:val="00545750"/>
    <w:rsid w:val="005460DA"/>
    <w:rsid w:val="00550456"/>
    <w:rsid w:val="00551C8C"/>
    <w:rsid w:val="00553B1D"/>
    <w:rsid w:val="00553E1C"/>
    <w:rsid w:val="005547D5"/>
    <w:rsid w:val="0055562C"/>
    <w:rsid w:val="00556463"/>
    <w:rsid w:val="00556FE6"/>
    <w:rsid w:val="0055764C"/>
    <w:rsid w:val="00561D5A"/>
    <w:rsid w:val="00563811"/>
    <w:rsid w:val="00563C27"/>
    <w:rsid w:val="0056417E"/>
    <w:rsid w:val="00564AD4"/>
    <w:rsid w:val="00565D41"/>
    <w:rsid w:val="00567113"/>
    <w:rsid w:val="0056736A"/>
    <w:rsid w:val="0057018C"/>
    <w:rsid w:val="005725A0"/>
    <w:rsid w:val="00573064"/>
    <w:rsid w:val="0057328B"/>
    <w:rsid w:val="0057332B"/>
    <w:rsid w:val="005738AA"/>
    <w:rsid w:val="0057398B"/>
    <w:rsid w:val="00573E90"/>
    <w:rsid w:val="005767A7"/>
    <w:rsid w:val="00577965"/>
    <w:rsid w:val="005808C4"/>
    <w:rsid w:val="00580D3D"/>
    <w:rsid w:val="0058114E"/>
    <w:rsid w:val="00581556"/>
    <w:rsid w:val="00581BE9"/>
    <w:rsid w:val="00583B47"/>
    <w:rsid w:val="00584C16"/>
    <w:rsid w:val="00587859"/>
    <w:rsid w:val="00587AE3"/>
    <w:rsid w:val="00587C75"/>
    <w:rsid w:val="0059050F"/>
    <w:rsid w:val="00590BFF"/>
    <w:rsid w:val="005910F3"/>
    <w:rsid w:val="00591289"/>
    <w:rsid w:val="00591DDE"/>
    <w:rsid w:val="00595B0C"/>
    <w:rsid w:val="00597623"/>
    <w:rsid w:val="00597625"/>
    <w:rsid w:val="005977EC"/>
    <w:rsid w:val="005A1183"/>
    <w:rsid w:val="005A3241"/>
    <w:rsid w:val="005A3E34"/>
    <w:rsid w:val="005A44A6"/>
    <w:rsid w:val="005A479A"/>
    <w:rsid w:val="005A5D19"/>
    <w:rsid w:val="005A64CC"/>
    <w:rsid w:val="005B047F"/>
    <w:rsid w:val="005B0C08"/>
    <w:rsid w:val="005B0D95"/>
    <w:rsid w:val="005B15B1"/>
    <w:rsid w:val="005B29F9"/>
    <w:rsid w:val="005B2BA2"/>
    <w:rsid w:val="005B2C60"/>
    <w:rsid w:val="005B3EB9"/>
    <w:rsid w:val="005B41F1"/>
    <w:rsid w:val="005B508C"/>
    <w:rsid w:val="005B5949"/>
    <w:rsid w:val="005B6370"/>
    <w:rsid w:val="005C06B9"/>
    <w:rsid w:val="005C0BFA"/>
    <w:rsid w:val="005C1A12"/>
    <w:rsid w:val="005C256A"/>
    <w:rsid w:val="005C49FB"/>
    <w:rsid w:val="005C57C7"/>
    <w:rsid w:val="005C5AB3"/>
    <w:rsid w:val="005C62E6"/>
    <w:rsid w:val="005C6621"/>
    <w:rsid w:val="005C6677"/>
    <w:rsid w:val="005C67E2"/>
    <w:rsid w:val="005C7171"/>
    <w:rsid w:val="005D03CD"/>
    <w:rsid w:val="005D0748"/>
    <w:rsid w:val="005D0DBD"/>
    <w:rsid w:val="005D0F5E"/>
    <w:rsid w:val="005D12E4"/>
    <w:rsid w:val="005D1340"/>
    <w:rsid w:val="005D1D3B"/>
    <w:rsid w:val="005D3A3A"/>
    <w:rsid w:val="005D4316"/>
    <w:rsid w:val="005D46F2"/>
    <w:rsid w:val="005D5A98"/>
    <w:rsid w:val="005D5EB9"/>
    <w:rsid w:val="005D63DB"/>
    <w:rsid w:val="005D6A19"/>
    <w:rsid w:val="005D6FBD"/>
    <w:rsid w:val="005D70C8"/>
    <w:rsid w:val="005D749A"/>
    <w:rsid w:val="005D74D5"/>
    <w:rsid w:val="005D7E15"/>
    <w:rsid w:val="005D7EBD"/>
    <w:rsid w:val="005E40C4"/>
    <w:rsid w:val="005E425C"/>
    <w:rsid w:val="005E439C"/>
    <w:rsid w:val="005E48F2"/>
    <w:rsid w:val="005E714F"/>
    <w:rsid w:val="005E75A1"/>
    <w:rsid w:val="005F0432"/>
    <w:rsid w:val="005F3576"/>
    <w:rsid w:val="005F3AE1"/>
    <w:rsid w:val="005F4257"/>
    <w:rsid w:val="005F6D39"/>
    <w:rsid w:val="00600384"/>
    <w:rsid w:val="00600701"/>
    <w:rsid w:val="00604818"/>
    <w:rsid w:val="00604A26"/>
    <w:rsid w:val="00606B90"/>
    <w:rsid w:val="0060761B"/>
    <w:rsid w:val="00607D7C"/>
    <w:rsid w:val="00610D94"/>
    <w:rsid w:val="00611072"/>
    <w:rsid w:val="006110E3"/>
    <w:rsid w:val="00612A49"/>
    <w:rsid w:val="00612AB0"/>
    <w:rsid w:val="00613A23"/>
    <w:rsid w:val="00614896"/>
    <w:rsid w:val="0061513F"/>
    <w:rsid w:val="00615288"/>
    <w:rsid w:val="00616707"/>
    <w:rsid w:val="00616DAC"/>
    <w:rsid w:val="0062096F"/>
    <w:rsid w:val="006213AB"/>
    <w:rsid w:val="006222F2"/>
    <w:rsid w:val="006228A8"/>
    <w:rsid w:val="006238B9"/>
    <w:rsid w:val="0062394F"/>
    <w:rsid w:val="006242AA"/>
    <w:rsid w:val="00624A24"/>
    <w:rsid w:val="0062699A"/>
    <w:rsid w:val="00626DAB"/>
    <w:rsid w:val="00627349"/>
    <w:rsid w:val="00627CF2"/>
    <w:rsid w:val="0063060E"/>
    <w:rsid w:val="00630A71"/>
    <w:rsid w:val="00632BD6"/>
    <w:rsid w:val="0063349D"/>
    <w:rsid w:val="00633E69"/>
    <w:rsid w:val="0063427A"/>
    <w:rsid w:val="00635B65"/>
    <w:rsid w:val="00635FAA"/>
    <w:rsid w:val="006366BC"/>
    <w:rsid w:val="0063678C"/>
    <w:rsid w:val="00640CE6"/>
    <w:rsid w:val="0064103E"/>
    <w:rsid w:val="006418C9"/>
    <w:rsid w:val="00642652"/>
    <w:rsid w:val="00642D58"/>
    <w:rsid w:val="00643495"/>
    <w:rsid w:val="006445F6"/>
    <w:rsid w:val="0064638C"/>
    <w:rsid w:val="00646534"/>
    <w:rsid w:val="0064684E"/>
    <w:rsid w:val="00646EB1"/>
    <w:rsid w:val="006478EA"/>
    <w:rsid w:val="00650838"/>
    <w:rsid w:val="00650989"/>
    <w:rsid w:val="006509CC"/>
    <w:rsid w:val="006551CC"/>
    <w:rsid w:val="00656347"/>
    <w:rsid w:val="00656B97"/>
    <w:rsid w:val="00657227"/>
    <w:rsid w:val="006579DF"/>
    <w:rsid w:val="00660240"/>
    <w:rsid w:val="00660FC1"/>
    <w:rsid w:val="00661EC7"/>
    <w:rsid w:val="0066245F"/>
    <w:rsid w:val="006632EC"/>
    <w:rsid w:val="0066339D"/>
    <w:rsid w:val="0066406D"/>
    <w:rsid w:val="00665322"/>
    <w:rsid w:val="00665415"/>
    <w:rsid w:val="006656E3"/>
    <w:rsid w:val="0066616F"/>
    <w:rsid w:val="006663E3"/>
    <w:rsid w:val="006713C1"/>
    <w:rsid w:val="006717CD"/>
    <w:rsid w:val="006737E7"/>
    <w:rsid w:val="00674FD0"/>
    <w:rsid w:val="00675D07"/>
    <w:rsid w:val="00680448"/>
    <w:rsid w:val="00680FC5"/>
    <w:rsid w:val="00681379"/>
    <w:rsid w:val="006837AF"/>
    <w:rsid w:val="0068439B"/>
    <w:rsid w:val="00684C05"/>
    <w:rsid w:val="0068717E"/>
    <w:rsid w:val="0068772A"/>
    <w:rsid w:val="00691589"/>
    <w:rsid w:val="00692630"/>
    <w:rsid w:val="006931BB"/>
    <w:rsid w:val="006950B1"/>
    <w:rsid w:val="00695F6E"/>
    <w:rsid w:val="006967A9"/>
    <w:rsid w:val="0069695C"/>
    <w:rsid w:val="00697465"/>
    <w:rsid w:val="00697908"/>
    <w:rsid w:val="006A0136"/>
    <w:rsid w:val="006A0195"/>
    <w:rsid w:val="006A0832"/>
    <w:rsid w:val="006A0F7D"/>
    <w:rsid w:val="006A21FB"/>
    <w:rsid w:val="006A59DB"/>
    <w:rsid w:val="006A5EC0"/>
    <w:rsid w:val="006B03F3"/>
    <w:rsid w:val="006B24FD"/>
    <w:rsid w:val="006B367C"/>
    <w:rsid w:val="006B3D19"/>
    <w:rsid w:val="006B3F74"/>
    <w:rsid w:val="006B4462"/>
    <w:rsid w:val="006C07B6"/>
    <w:rsid w:val="006C2A0E"/>
    <w:rsid w:val="006C2E4A"/>
    <w:rsid w:val="006C31E5"/>
    <w:rsid w:val="006C43C2"/>
    <w:rsid w:val="006C4F25"/>
    <w:rsid w:val="006C568D"/>
    <w:rsid w:val="006C5DD9"/>
    <w:rsid w:val="006C72FD"/>
    <w:rsid w:val="006D301B"/>
    <w:rsid w:val="006D3D3E"/>
    <w:rsid w:val="006D3E20"/>
    <w:rsid w:val="006D67D9"/>
    <w:rsid w:val="006D7A8A"/>
    <w:rsid w:val="006E14EC"/>
    <w:rsid w:val="006E1F79"/>
    <w:rsid w:val="006E228D"/>
    <w:rsid w:val="006E44B4"/>
    <w:rsid w:val="006E4829"/>
    <w:rsid w:val="006E4ED0"/>
    <w:rsid w:val="006E6564"/>
    <w:rsid w:val="006E7765"/>
    <w:rsid w:val="006F00E9"/>
    <w:rsid w:val="006F027D"/>
    <w:rsid w:val="006F110C"/>
    <w:rsid w:val="006F1538"/>
    <w:rsid w:val="006F3843"/>
    <w:rsid w:val="006F5BE7"/>
    <w:rsid w:val="007014EC"/>
    <w:rsid w:val="00701C2D"/>
    <w:rsid w:val="0070262B"/>
    <w:rsid w:val="00702D8A"/>
    <w:rsid w:val="00703684"/>
    <w:rsid w:val="00704714"/>
    <w:rsid w:val="00707972"/>
    <w:rsid w:val="0071051B"/>
    <w:rsid w:val="00711353"/>
    <w:rsid w:val="00711746"/>
    <w:rsid w:val="007120F7"/>
    <w:rsid w:val="00712456"/>
    <w:rsid w:val="007130C4"/>
    <w:rsid w:val="00715631"/>
    <w:rsid w:val="007158B1"/>
    <w:rsid w:val="00715DE9"/>
    <w:rsid w:val="007200EB"/>
    <w:rsid w:val="0072200D"/>
    <w:rsid w:val="0072339F"/>
    <w:rsid w:val="00723553"/>
    <w:rsid w:val="007241CB"/>
    <w:rsid w:val="0072474F"/>
    <w:rsid w:val="00724F8D"/>
    <w:rsid w:val="0072545F"/>
    <w:rsid w:val="00725E48"/>
    <w:rsid w:val="007262D5"/>
    <w:rsid w:val="00730D32"/>
    <w:rsid w:val="0073156C"/>
    <w:rsid w:val="00732EB5"/>
    <w:rsid w:val="00733FE9"/>
    <w:rsid w:val="00734A84"/>
    <w:rsid w:val="00736051"/>
    <w:rsid w:val="007369FE"/>
    <w:rsid w:val="0073755B"/>
    <w:rsid w:val="0074120D"/>
    <w:rsid w:val="0074262E"/>
    <w:rsid w:val="00743FDA"/>
    <w:rsid w:val="007444C8"/>
    <w:rsid w:val="007446C2"/>
    <w:rsid w:val="00746232"/>
    <w:rsid w:val="00747569"/>
    <w:rsid w:val="007506B6"/>
    <w:rsid w:val="00750B57"/>
    <w:rsid w:val="00750FC2"/>
    <w:rsid w:val="00751167"/>
    <w:rsid w:val="00751FAC"/>
    <w:rsid w:val="007520F8"/>
    <w:rsid w:val="00752632"/>
    <w:rsid w:val="00752C40"/>
    <w:rsid w:val="007534D7"/>
    <w:rsid w:val="00753639"/>
    <w:rsid w:val="00753BFB"/>
    <w:rsid w:val="00753C50"/>
    <w:rsid w:val="00754380"/>
    <w:rsid w:val="00754517"/>
    <w:rsid w:val="00756DBA"/>
    <w:rsid w:val="00757549"/>
    <w:rsid w:val="00757899"/>
    <w:rsid w:val="00757DFC"/>
    <w:rsid w:val="00760332"/>
    <w:rsid w:val="00760D18"/>
    <w:rsid w:val="00761043"/>
    <w:rsid w:val="00761FFC"/>
    <w:rsid w:val="00764BA5"/>
    <w:rsid w:val="007669FF"/>
    <w:rsid w:val="007671EF"/>
    <w:rsid w:val="00771A21"/>
    <w:rsid w:val="00771B36"/>
    <w:rsid w:val="0077427F"/>
    <w:rsid w:val="00775106"/>
    <w:rsid w:val="00776A64"/>
    <w:rsid w:val="00777BA8"/>
    <w:rsid w:val="00780CF1"/>
    <w:rsid w:val="00780FDD"/>
    <w:rsid w:val="00781EB0"/>
    <w:rsid w:val="00783728"/>
    <w:rsid w:val="007846E9"/>
    <w:rsid w:val="00784BD1"/>
    <w:rsid w:val="00785204"/>
    <w:rsid w:val="00786104"/>
    <w:rsid w:val="007870F0"/>
    <w:rsid w:val="00790512"/>
    <w:rsid w:val="007926A7"/>
    <w:rsid w:val="00794155"/>
    <w:rsid w:val="0079425C"/>
    <w:rsid w:val="00794863"/>
    <w:rsid w:val="00794948"/>
    <w:rsid w:val="00797FDD"/>
    <w:rsid w:val="007A067C"/>
    <w:rsid w:val="007A1A57"/>
    <w:rsid w:val="007A3553"/>
    <w:rsid w:val="007A4074"/>
    <w:rsid w:val="007A5041"/>
    <w:rsid w:val="007A5D4B"/>
    <w:rsid w:val="007A604B"/>
    <w:rsid w:val="007A7438"/>
    <w:rsid w:val="007A7995"/>
    <w:rsid w:val="007B1337"/>
    <w:rsid w:val="007B1873"/>
    <w:rsid w:val="007B1C5C"/>
    <w:rsid w:val="007B2744"/>
    <w:rsid w:val="007B2F15"/>
    <w:rsid w:val="007B3F84"/>
    <w:rsid w:val="007B4B2C"/>
    <w:rsid w:val="007B4EBE"/>
    <w:rsid w:val="007B4F75"/>
    <w:rsid w:val="007B7D3C"/>
    <w:rsid w:val="007C1DDC"/>
    <w:rsid w:val="007C231B"/>
    <w:rsid w:val="007C3379"/>
    <w:rsid w:val="007C3F55"/>
    <w:rsid w:val="007C411F"/>
    <w:rsid w:val="007C5506"/>
    <w:rsid w:val="007C5516"/>
    <w:rsid w:val="007C59C1"/>
    <w:rsid w:val="007C6A9B"/>
    <w:rsid w:val="007C7027"/>
    <w:rsid w:val="007C71EF"/>
    <w:rsid w:val="007D080B"/>
    <w:rsid w:val="007D1A62"/>
    <w:rsid w:val="007D2BC5"/>
    <w:rsid w:val="007D2DDA"/>
    <w:rsid w:val="007D4C70"/>
    <w:rsid w:val="007D51CA"/>
    <w:rsid w:val="007D63B7"/>
    <w:rsid w:val="007E050C"/>
    <w:rsid w:val="007E25BD"/>
    <w:rsid w:val="007E2A59"/>
    <w:rsid w:val="007E2C4A"/>
    <w:rsid w:val="007E36D0"/>
    <w:rsid w:val="007E5CBA"/>
    <w:rsid w:val="007E7A4B"/>
    <w:rsid w:val="007F094C"/>
    <w:rsid w:val="007F0E16"/>
    <w:rsid w:val="007F25B3"/>
    <w:rsid w:val="007F2B2A"/>
    <w:rsid w:val="007F374E"/>
    <w:rsid w:val="007F3A5D"/>
    <w:rsid w:val="007F4BDE"/>
    <w:rsid w:val="007F4D91"/>
    <w:rsid w:val="007F5833"/>
    <w:rsid w:val="007F5C1E"/>
    <w:rsid w:val="007F5D05"/>
    <w:rsid w:val="007F6027"/>
    <w:rsid w:val="007F6796"/>
    <w:rsid w:val="007F79DC"/>
    <w:rsid w:val="007F7A27"/>
    <w:rsid w:val="007F7DCA"/>
    <w:rsid w:val="00801181"/>
    <w:rsid w:val="00801B93"/>
    <w:rsid w:val="008027B4"/>
    <w:rsid w:val="00802CB5"/>
    <w:rsid w:val="0080472A"/>
    <w:rsid w:val="00804C8C"/>
    <w:rsid w:val="008054CB"/>
    <w:rsid w:val="0080558A"/>
    <w:rsid w:val="008061FA"/>
    <w:rsid w:val="008067BD"/>
    <w:rsid w:val="00810E49"/>
    <w:rsid w:val="008116D0"/>
    <w:rsid w:val="00811859"/>
    <w:rsid w:val="00811ADF"/>
    <w:rsid w:val="008126A7"/>
    <w:rsid w:val="0081303B"/>
    <w:rsid w:val="00813EAE"/>
    <w:rsid w:val="008154D0"/>
    <w:rsid w:val="008162E9"/>
    <w:rsid w:val="008173FD"/>
    <w:rsid w:val="008216D8"/>
    <w:rsid w:val="00822B9D"/>
    <w:rsid w:val="0082492D"/>
    <w:rsid w:val="00825105"/>
    <w:rsid w:val="00830511"/>
    <w:rsid w:val="00834E06"/>
    <w:rsid w:val="008376AD"/>
    <w:rsid w:val="00840536"/>
    <w:rsid w:val="008405C1"/>
    <w:rsid w:val="008406D7"/>
    <w:rsid w:val="0084267E"/>
    <w:rsid w:val="00842D72"/>
    <w:rsid w:val="008430F5"/>
    <w:rsid w:val="00843FC9"/>
    <w:rsid w:val="00844BF9"/>
    <w:rsid w:val="00844E4E"/>
    <w:rsid w:val="00845059"/>
    <w:rsid w:val="00845D99"/>
    <w:rsid w:val="0084691F"/>
    <w:rsid w:val="00847E2F"/>
    <w:rsid w:val="008500B3"/>
    <w:rsid w:val="00850739"/>
    <w:rsid w:val="0085114F"/>
    <w:rsid w:val="008514AB"/>
    <w:rsid w:val="008515E3"/>
    <w:rsid w:val="00855EDE"/>
    <w:rsid w:val="008564C3"/>
    <w:rsid w:val="0085669C"/>
    <w:rsid w:val="0085689E"/>
    <w:rsid w:val="00856C8A"/>
    <w:rsid w:val="00856D29"/>
    <w:rsid w:val="008572D4"/>
    <w:rsid w:val="00857688"/>
    <w:rsid w:val="008600E7"/>
    <w:rsid w:val="008607DD"/>
    <w:rsid w:val="00860DC8"/>
    <w:rsid w:val="0086158B"/>
    <w:rsid w:val="008619C9"/>
    <w:rsid w:val="00862442"/>
    <w:rsid w:val="00862A6E"/>
    <w:rsid w:val="00864BA5"/>
    <w:rsid w:val="008662C3"/>
    <w:rsid w:val="00866906"/>
    <w:rsid w:val="00867B5A"/>
    <w:rsid w:val="0087109D"/>
    <w:rsid w:val="00871A00"/>
    <w:rsid w:val="00872398"/>
    <w:rsid w:val="008735DB"/>
    <w:rsid w:val="00873BFE"/>
    <w:rsid w:val="00873C15"/>
    <w:rsid w:val="008756E6"/>
    <w:rsid w:val="00875ACA"/>
    <w:rsid w:val="00875B3E"/>
    <w:rsid w:val="00877064"/>
    <w:rsid w:val="008772DE"/>
    <w:rsid w:val="00883ECA"/>
    <w:rsid w:val="008840E9"/>
    <w:rsid w:val="008848C8"/>
    <w:rsid w:val="0088570A"/>
    <w:rsid w:val="00885A1C"/>
    <w:rsid w:val="00887898"/>
    <w:rsid w:val="008903F3"/>
    <w:rsid w:val="008904DA"/>
    <w:rsid w:val="00891D95"/>
    <w:rsid w:val="008926F7"/>
    <w:rsid w:val="0089279C"/>
    <w:rsid w:val="00894863"/>
    <w:rsid w:val="00894C77"/>
    <w:rsid w:val="00895531"/>
    <w:rsid w:val="00895654"/>
    <w:rsid w:val="0089639F"/>
    <w:rsid w:val="00896E9C"/>
    <w:rsid w:val="00896ED1"/>
    <w:rsid w:val="008972A5"/>
    <w:rsid w:val="008978CB"/>
    <w:rsid w:val="00897A93"/>
    <w:rsid w:val="008A101C"/>
    <w:rsid w:val="008A24CD"/>
    <w:rsid w:val="008A5152"/>
    <w:rsid w:val="008A5F2B"/>
    <w:rsid w:val="008A627A"/>
    <w:rsid w:val="008B084B"/>
    <w:rsid w:val="008B5C63"/>
    <w:rsid w:val="008B666E"/>
    <w:rsid w:val="008C0754"/>
    <w:rsid w:val="008C0913"/>
    <w:rsid w:val="008C1AED"/>
    <w:rsid w:val="008C1D39"/>
    <w:rsid w:val="008C2079"/>
    <w:rsid w:val="008C22EF"/>
    <w:rsid w:val="008C2D69"/>
    <w:rsid w:val="008C363D"/>
    <w:rsid w:val="008C504D"/>
    <w:rsid w:val="008C51B4"/>
    <w:rsid w:val="008C5891"/>
    <w:rsid w:val="008C6239"/>
    <w:rsid w:val="008C7073"/>
    <w:rsid w:val="008D010A"/>
    <w:rsid w:val="008D0597"/>
    <w:rsid w:val="008D0F93"/>
    <w:rsid w:val="008D1BBC"/>
    <w:rsid w:val="008D2A38"/>
    <w:rsid w:val="008D2CC2"/>
    <w:rsid w:val="008D45D8"/>
    <w:rsid w:val="008D606A"/>
    <w:rsid w:val="008D6942"/>
    <w:rsid w:val="008D7D6F"/>
    <w:rsid w:val="008E06D2"/>
    <w:rsid w:val="008E2CA8"/>
    <w:rsid w:val="008E4643"/>
    <w:rsid w:val="008E5748"/>
    <w:rsid w:val="008E5E6D"/>
    <w:rsid w:val="008E76BD"/>
    <w:rsid w:val="008F161B"/>
    <w:rsid w:val="008F338B"/>
    <w:rsid w:val="008F478A"/>
    <w:rsid w:val="008F6313"/>
    <w:rsid w:val="008F6A0D"/>
    <w:rsid w:val="008F6A5D"/>
    <w:rsid w:val="00900C03"/>
    <w:rsid w:val="009022FA"/>
    <w:rsid w:val="00902ABE"/>
    <w:rsid w:val="00903849"/>
    <w:rsid w:val="0090548E"/>
    <w:rsid w:val="00905A18"/>
    <w:rsid w:val="00910506"/>
    <w:rsid w:val="00910689"/>
    <w:rsid w:val="009113D6"/>
    <w:rsid w:val="0091286D"/>
    <w:rsid w:val="00912A64"/>
    <w:rsid w:val="00912C25"/>
    <w:rsid w:val="00912F58"/>
    <w:rsid w:val="00913080"/>
    <w:rsid w:val="0091426F"/>
    <w:rsid w:val="00917276"/>
    <w:rsid w:val="009174B6"/>
    <w:rsid w:val="00917582"/>
    <w:rsid w:val="0092129A"/>
    <w:rsid w:val="009230BE"/>
    <w:rsid w:val="00924175"/>
    <w:rsid w:val="0092547D"/>
    <w:rsid w:val="009268D9"/>
    <w:rsid w:val="00926D8E"/>
    <w:rsid w:val="009306F4"/>
    <w:rsid w:val="00930B48"/>
    <w:rsid w:val="00930B62"/>
    <w:rsid w:val="009318C2"/>
    <w:rsid w:val="00931CC9"/>
    <w:rsid w:val="00931D22"/>
    <w:rsid w:val="009330CD"/>
    <w:rsid w:val="00935409"/>
    <w:rsid w:val="00936547"/>
    <w:rsid w:val="00936AFD"/>
    <w:rsid w:val="00937A71"/>
    <w:rsid w:val="00940034"/>
    <w:rsid w:val="009424FC"/>
    <w:rsid w:val="009429A6"/>
    <w:rsid w:val="009429EA"/>
    <w:rsid w:val="00942CCE"/>
    <w:rsid w:val="00945506"/>
    <w:rsid w:val="00946268"/>
    <w:rsid w:val="00946C8F"/>
    <w:rsid w:val="00951DBE"/>
    <w:rsid w:val="00952C30"/>
    <w:rsid w:val="00953A80"/>
    <w:rsid w:val="00956350"/>
    <w:rsid w:val="0095695E"/>
    <w:rsid w:val="009574E3"/>
    <w:rsid w:val="009608E9"/>
    <w:rsid w:val="0096231C"/>
    <w:rsid w:val="009628AF"/>
    <w:rsid w:val="0096299C"/>
    <w:rsid w:val="00962E5D"/>
    <w:rsid w:val="00963586"/>
    <w:rsid w:val="009645E5"/>
    <w:rsid w:val="00965022"/>
    <w:rsid w:val="00966171"/>
    <w:rsid w:val="009661FF"/>
    <w:rsid w:val="00966323"/>
    <w:rsid w:val="009668E4"/>
    <w:rsid w:val="00972E64"/>
    <w:rsid w:val="00973104"/>
    <w:rsid w:val="0097515B"/>
    <w:rsid w:val="009759AC"/>
    <w:rsid w:val="00976189"/>
    <w:rsid w:val="0097626F"/>
    <w:rsid w:val="009771CA"/>
    <w:rsid w:val="00977982"/>
    <w:rsid w:val="00977CD3"/>
    <w:rsid w:val="009803D9"/>
    <w:rsid w:val="00980704"/>
    <w:rsid w:val="00980CF3"/>
    <w:rsid w:val="00981738"/>
    <w:rsid w:val="00981A0B"/>
    <w:rsid w:val="0098231A"/>
    <w:rsid w:val="00983D52"/>
    <w:rsid w:val="00986127"/>
    <w:rsid w:val="00986A4D"/>
    <w:rsid w:val="00986F8D"/>
    <w:rsid w:val="00987140"/>
    <w:rsid w:val="009871E4"/>
    <w:rsid w:val="00987ECE"/>
    <w:rsid w:val="0099033F"/>
    <w:rsid w:val="00992A85"/>
    <w:rsid w:val="00992FC6"/>
    <w:rsid w:val="00993BE9"/>
    <w:rsid w:val="00994312"/>
    <w:rsid w:val="00994568"/>
    <w:rsid w:val="00994935"/>
    <w:rsid w:val="00995CA6"/>
    <w:rsid w:val="009A013D"/>
    <w:rsid w:val="009A2157"/>
    <w:rsid w:val="009A28BD"/>
    <w:rsid w:val="009A2CFA"/>
    <w:rsid w:val="009A3AC3"/>
    <w:rsid w:val="009A3B61"/>
    <w:rsid w:val="009A3F43"/>
    <w:rsid w:val="009A5DF4"/>
    <w:rsid w:val="009A60E3"/>
    <w:rsid w:val="009A65BE"/>
    <w:rsid w:val="009A6EBA"/>
    <w:rsid w:val="009A7098"/>
    <w:rsid w:val="009A76EB"/>
    <w:rsid w:val="009B02C7"/>
    <w:rsid w:val="009B03AE"/>
    <w:rsid w:val="009B125D"/>
    <w:rsid w:val="009B13E6"/>
    <w:rsid w:val="009B1B8E"/>
    <w:rsid w:val="009B2100"/>
    <w:rsid w:val="009B2F5C"/>
    <w:rsid w:val="009B3361"/>
    <w:rsid w:val="009B7678"/>
    <w:rsid w:val="009C0956"/>
    <w:rsid w:val="009C0A12"/>
    <w:rsid w:val="009C172F"/>
    <w:rsid w:val="009C1F25"/>
    <w:rsid w:val="009C50E2"/>
    <w:rsid w:val="009C528A"/>
    <w:rsid w:val="009C587E"/>
    <w:rsid w:val="009C714A"/>
    <w:rsid w:val="009D17B1"/>
    <w:rsid w:val="009D1D36"/>
    <w:rsid w:val="009D21F9"/>
    <w:rsid w:val="009D32EB"/>
    <w:rsid w:val="009D4D9E"/>
    <w:rsid w:val="009D510B"/>
    <w:rsid w:val="009D673E"/>
    <w:rsid w:val="009D7779"/>
    <w:rsid w:val="009D7D37"/>
    <w:rsid w:val="009E264B"/>
    <w:rsid w:val="009E2D81"/>
    <w:rsid w:val="009E3410"/>
    <w:rsid w:val="009E468B"/>
    <w:rsid w:val="009E53D5"/>
    <w:rsid w:val="009E59FA"/>
    <w:rsid w:val="009E5B36"/>
    <w:rsid w:val="009E6B2B"/>
    <w:rsid w:val="009E73D6"/>
    <w:rsid w:val="009E74A5"/>
    <w:rsid w:val="009F035C"/>
    <w:rsid w:val="009F0F40"/>
    <w:rsid w:val="009F3285"/>
    <w:rsid w:val="009F32AF"/>
    <w:rsid w:val="009F41F9"/>
    <w:rsid w:val="009F4AA0"/>
    <w:rsid w:val="009F56CA"/>
    <w:rsid w:val="009F5E00"/>
    <w:rsid w:val="009F5E8E"/>
    <w:rsid w:val="00A0037D"/>
    <w:rsid w:val="00A02C4B"/>
    <w:rsid w:val="00A02D85"/>
    <w:rsid w:val="00A04A34"/>
    <w:rsid w:val="00A1044C"/>
    <w:rsid w:val="00A10906"/>
    <w:rsid w:val="00A11290"/>
    <w:rsid w:val="00A122BC"/>
    <w:rsid w:val="00A12CE8"/>
    <w:rsid w:val="00A136D6"/>
    <w:rsid w:val="00A157F7"/>
    <w:rsid w:val="00A16F4A"/>
    <w:rsid w:val="00A17027"/>
    <w:rsid w:val="00A17629"/>
    <w:rsid w:val="00A17B5C"/>
    <w:rsid w:val="00A202B3"/>
    <w:rsid w:val="00A206B3"/>
    <w:rsid w:val="00A20D25"/>
    <w:rsid w:val="00A21217"/>
    <w:rsid w:val="00A21885"/>
    <w:rsid w:val="00A21E59"/>
    <w:rsid w:val="00A2266C"/>
    <w:rsid w:val="00A23FD8"/>
    <w:rsid w:val="00A25F86"/>
    <w:rsid w:val="00A26701"/>
    <w:rsid w:val="00A26C3F"/>
    <w:rsid w:val="00A30442"/>
    <w:rsid w:val="00A3127F"/>
    <w:rsid w:val="00A33F31"/>
    <w:rsid w:val="00A33F9C"/>
    <w:rsid w:val="00A34231"/>
    <w:rsid w:val="00A35C42"/>
    <w:rsid w:val="00A35D93"/>
    <w:rsid w:val="00A36415"/>
    <w:rsid w:val="00A407A2"/>
    <w:rsid w:val="00A414A0"/>
    <w:rsid w:val="00A41E16"/>
    <w:rsid w:val="00A43164"/>
    <w:rsid w:val="00A43E88"/>
    <w:rsid w:val="00A44400"/>
    <w:rsid w:val="00A44A02"/>
    <w:rsid w:val="00A44B83"/>
    <w:rsid w:val="00A44CBF"/>
    <w:rsid w:val="00A4515A"/>
    <w:rsid w:val="00A4530C"/>
    <w:rsid w:val="00A45613"/>
    <w:rsid w:val="00A45E22"/>
    <w:rsid w:val="00A46A63"/>
    <w:rsid w:val="00A50312"/>
    <w:rsid w:val="00A50C7B"/>
    <w:rsid w:val="00A51446"/>
    <w:rsid w:val="00A515AA"/>
    <w:rsid w:val="00A521AC"/>
    <w:rsid w:val="00A521FB"/>
    <w:rsid w:val="00A523A2"/>
    <w:rsid w:val="00A53C69"/>
    <w:rsid w:val="00A53FA1"/>
    <w:rsid w:val="00A540A3"/>
    <w:rsid w:val="00A549EC"/>
    <w:rsid w:val="00A54CA5"/>
    <w:rsid w:val="00A54D6D"/>
    <w:rsid w:val="00A55975"/>
    <w:rsid w:val="00A56ECD"/>
    <w:rsid w:val="00A56EFE"/>
    <w:rsid w:val="00A6356B"/>
    <w:rsid w:val="00A64028"/>
    <w:rsid w:val="00A64210"/>
    <w:rsid w:val="00A646BA"/>
    <w:rsid w:val="00A676BA"/>
    <w:rsid w:val="00A67BB9"/>
    <w:rsid w:val="00A67FCF"/>
    <w:rsid w:val="00A705AC"/>
    <w:rsid w:val="00A715A4"/>
    <w:rsid w:val="00A72E2D"/>
    <w:rsid w:val="00A74BD5"/>
    <w:rsid w:val="00A74DFA"/>
    <w:rsid w:val="00A750E8"/>
    <w:rsid w:val="00A766D8"/>
    <w:rsid w:val="00A76D9A"/>
    <w:rsid w:val="00A8013C"/>
    <w:rsid w:val="00A81972"/>
    <w:rsid w:val="00A824E2"/>
    <w:rsid w:val="00A82F2A"/>
    <w:rsid w:val="00A83279"/>
    <w:rsid w:val="00A83AF6"/>
    <w:rsid w:val="00A84FC5"/>
    <w:rsid w:val="00A8624C"/>
    <w:rsid w:val="00A865B6"/>
    <w:rsid w:val="00A8681A"/>
    <w:rsid w:val="00A912FF"/>
    <w:rsid w:val="00A923C9"/>
    <w:rsid w:val="00A92F17"/>
    <w:rsid w:val="00A93462"/>
    <w:rsid w:val="00A93FF1"/>
    <w:rsid w:val="00A94255"/>
    <w:rsid w:val="00A96242"/>
    <w:rsid w:val="00AA1321"/>
    <w:rsid w:val="00AA1759"/>
    <w:rsid w:val="00AA1E24"/>
    <w:rsid w:val="00AA2A89"/>
    <w:rsid w:val="00AA329F"/>
    <w:rsid w:val="00AA36B5"/>
    <w:rsid w:val="00AA4886"/>
    <w:rsid w:val="00AA6403"/>
    <w:rsid w:val="00AA64E5"/>
    <w:rsid w:val="00AA6AC0"/>
    <w:rsid w:val="00AA701F"/>
    <w:rsid w:val="00AB13A6"/>
    <w:rsid w:val="00AB215A"/>
    <w:rsid w:val="00AB2889"/>
    <w:rsid w:val="00AB2BAF"/>
    <w:rsid w:val="00AB3457"/>
    <w:rsid w:val="00AB4605"/>
    <w:rsid w:val="00AB4684"/>
    <w:rsid w:val="00AB46C4"/>
    <w:rsid w:val="00AB63A3"/>
    <w:rsid w:val="00AB73FF"/>
    <w:rsid w:val="00AB77C0"/>
    <w:rsid w:val="00AC001E"/>
    <w:rsid w:val="00AC2573"/>
    <w:rsid w:val="00AC2BBC"/>
    <w:rsid w:val="00AC2DD5"/>
    <w:rsid w:val="00AC494F"/>
    <w:rsid w:val="00AC7EB0"/>
    <w:rsid w:val="00AD0D10"/>
    <w:rsid w:val="00AD1908"/>
    <w:rsid w:val="00AD472C"/>
    <w:rsid w:val="00AD4A44"/>
    <w:rsid w:val="00AD4BE7"/>
    <w:rsid w:val="00AD675B"/>
    <w:rsid w:val="00AD6AD0"/>
    <w:rsid w:val="00AD72D9"/>
    <w:rsid w:val="00AE171D"/>
    <w:rsid w:val="00AE1846"/>
    <w:rsid w:val="00AE3AC2"/>
    <w:rsid w:val="00AE51B7"/>
    <w:rsid w:val="00AE7743"/>
    <w:rsid w:val="00AF039F"/>
    <w:rsid w:val="00AF24D4"/>
    <w:rsid w:val="00AF26AC"/>
    <w:rsid w:val="00AF332B"/>
    <w:rsid w:val="00AF38D0"/>
    <w:rsid w:val="00AF3988"/>
    <w:rsid w:val="00AF55E4"/>
    <w:rsid w:val="00AF5799"/>
    <w:rsid w:val="00AF78E2"/>
    <w:rsid w:val="00B00083"/>
    <w:rsid w:val="00B014C5"/>
    <w:rsid w:val="00B0263E"/>
    <w:rsid w:val="00B03889"/>
    <w:rsid w:val="00B03A46"/>
    <w:rsid w:val="00B03B10"/>
    <w:rsid w:val="00B0401A"/>
    <w:rsid w:val="00B04DF4"/>
    <w:rsid w:val="00B04E4E"/>
    <w:rsid w:val="00B060C7"/>
    <w:rsid w:val="00B070CD"/>
    <w:rsid w:val="00B07981"/>
    <w:rsid w:val="00B10014"/>
    <w:rsid w:val="00B106B8"/>
    <w:rsid w:val="00B110C6"/>
    <w:rsid w:val="00B11C61"/>
    <w:rsid w:val="00B11EA1"/>
    <w:rsid w:val="00B1362B"/>
    <w:rsid w:val="00B13655"/>
    <w:rsid w:val="00B139A2"/>
    <w:rsid w:val="00B14195"/>
    <w:rsid w:val="00B14490"/>
    <w:rsid w:val="00B145EA"/>
    <w:rsid w:val="00B1648C"/>
    <w:rsid w:val="00B16A08"/>
    <w:rsid w:val="00B211DA"/>
    <w:rsid w:val="00B21DF7"/>
    <w:rsid w:val="00B2312D"/>
    <w:rsid w:val="00B23EFE"/>
    <w:rsid w:val="00B242A9"/>
    <w:rsid w:val="00B24E3C"/>
    <w:rsid w:val="00B25122"/>
    <w:rsid w:val="00B25E10"/>
    <w:rsid w:val="00B26BA4"/>
    <w:rsid w:val="00B27641"/>
    <w:rsid w:val="00B27BEB"/>
    <w:rsid w:val="00B31077"/>
    <w:rsid w:val="00B315DD"/>
    <w:rsid w:val="00B31D77"/>
    <w:rsid w:val="00B324AB"/>
    <w:rsid w:val="00B33AA5"/>
    <w:rsid w:val="00B342B2"/>
    <w:rsid w:val="00B354AE"/>
    <w:rsid w:val="00B35EA3"/>
    <w:rsid w:val="00B37427"/>
    <w:rsid w:val="00B41D93"/>
    <w:rsid w:val="00B41E32"/>
    <w:rsid w:val="00B42BB0"/>
    <w:rsid w:val="00B45366"/>
    <w:rsid w:val="00B464B9"/>
    <w:rsid w:val="00B466EF"/>
    <w:rsid w:val="00B50866"/>
    <w:rsid w:val="00B50DF5"/>
    <w:rsid w:val="00B523FD"/>
    <w:rsid w:val="00B5301A"/>
    <w:rsid w:val="00B535C1"/>
    <w:rsid w:val="00B53980"/>
    <w:rsid w:val="00B55D12"/>
    <w:rsid w:val="00B57991"/>
    <w:rsid w:val="00B61723"/>
    <w:rsid w:val="00B669C0"/>
    <w:rsid w:val="00B66DFC"/>
    <w:rsid w:val="00B6765E"/>
    <w:rsid w:val="00B7023C"/>
    <w:rsid w:val="00B72ADB"/>
    <w:rsid w:val="00B73731"/>
    <w:rsid w:val="00B73B8E"/>
    <w:rsid w:val="00B7433E"/>
    <w:rsid w:val="00B745DF"/>
    <w:rsid w:val="00B747E7"/>
    <w:rsid w:val="00B75373"/>
    <w:rsid w:val="00B75691"/>
    <w:rsid w:val="00B75AED"/>
    <w:rsid w:val="00B800D6"/>
    <w:rsid w:val="00B81FD1"/>
    <w:rsid w:val="00B82488"/>
    <w:rsid w:val="00B826A1"/>
    <w:rsid w:val="00B86E96"/>
    <w:rsid w:val="00B87CFA"/>
    <w:rsid w:val="00B90AD0"/>
    <w:rsid w:val="00B91E6E"/>
    <w:rsid w:val="00B926CA"/>
    <w:rsid w:val="00B931D1"/>
    <w:rsid w:val="00B93C7A"/>
    <w:rsid w:val="00B9447D"/>
    <w:rsid w:val="00B945F4"/>
    <w:rsid w:val="00B94FD5"/>
    <w:rsid w:val="00B95F9B"/>
    <w:rsid w:val="00B96E8E"/>
    <w:rsid w:val="00B976F7"/>
    <w:rsid w:val="00B97836"/>
    <w:rsid w:val="00BA0A76"/>
    <w:rsid w:val="00BA3E35"/>
    <w:rsid w:val="00BA6073"/>
    <w:rsid w:val="00BA6399"/>
    <w:rsid w:val="00BA73BD"/>
    <w:rsid w:val="00BB0B6F"/>
    <w:rsid w:val="00BB13AC"/>
    <w:rsid w:val="00BB262C"/>
    <w:rsid w:val="00BB2DAB"/>
    <w:rsid w:val="00BB36D6"/>
    <w:rsid w:val="00BB44A2"/>
    <w:rsid w:val="00BB5588"/>
    <w:rsid w:val="00BB685D"/>
    <w:rsid w:val="00BB77A4"/>
    <w:rsid w:val="00BC0551"/>
    <w:rsid w:val="00BC1624"/>
    <w:rsid w:val="00BC1E54"/>
    <w:rsid w:val="00BC4E4C"/>
    <w:rsid w:val="00BC593E"/>
    <w:rsid w:val="00BC5A16"/>
    <w:rsid w:val="00BC64D5"/>
    <w:rsid w:val="00BC6967"/>
    <w:rsid w:val="00BD040F"/>
    <w:rsid w:val="00BD189D"/>
    <w:rsid w:val="00BD1F25"/>
    <w:rsid w:val="00BD2100"/>
    <w:rsid w:val="00BD2253"/>
    <w:rsid w:val="00BD2FD8"/>
    <w:rsid w:val="00BD3F87"/>
    <w:rsid w:val="00BD59D6"/>
    <w:rsid w:val="00BD7957"/>
    <w:rsid w:val="00BD7B70"/>
    <w:rsid w:val="00BD7E55"/>
    <w:rsid w:val="00BE0905"/>
    <w:rsid w:val="00BE2C11"/>
    <w:rsid w:val="00BE43F9"/>
    <w:rsid w:val="00BE7000"/>
    <w:rsid w:val="00BF0887"/>
    <w:rsid w:val="00BF12B6"/>
    <w:rsid w:val="00BF1658"/>
    <w:rsid w:val="00BF330C"/>
    <w:rsid w:val="00BF4ED4"/>
    <w:rsid w:val="00BF744D"/>
    <w:rsid w:val="00C0148A"/>
    <w:rsid w:val="00C015DC"/>
    <w:rsid w:val="00C02167"/>
    <w:rsid w:val="00C047DD"/>
    <w:rsid w:val="00C04D12"/>
    <w:rsid w:val="00C053FF"/>
    <w:rsid w:val="00C0554E"/>
    <w:rsid w:val="00C055AC"/>
    <w:rsid w:val="00C05D60"/>
    <w:rsid w:val="00C0785D"/>
    <w:rsid w:val="00C07E9C"/>
    <w:rsid w:val="00C10D79"/>
    <w:rsid w:val="00C1164D"/>
    <w:rsid w:val="00C117C3"/>
    <w:rsid w:val="00C126B9"/>
    <w:rsid w:val="00C12CA1"/>
    <w:rsid w:val="00C1300D"/>
    <w:rsid w:val="00C153E4"/>
    <w:rsid w:val="00C166D5"/>
    <w:rsid w:val="00C1679B"/>
    <w:rsid w:val="00C21CA0"/>
    <w:rsid w:val="00C23A18"/>
    <w:rsid w:val="00C23E6F"/>
    <w:rsid w:val="00C2536F"/>
    <w:rsid w:val="00C255CE"/>
    <w:rsid w:val="00C2697E"/>
    <w:rsid w:val="00C27692"/>
    <w:rsid w:val="00C27DF7"/>
    <w:rsid w:val="00C301A7"/>
    <w:rsid w:val="00C301F2"/>
    <w:rsid w:val="00C3021D"/>
    <w:rsid w:val="00C303A6"/>
    <w:rsid w:val="00C30C59"/>
    <w:rsid w:val="00C316AE"/>
    <w:rsid w:val="00C33E89"/>
    <w:rsid w:val="00C341B2"/>
    <w:rsid w:val="00C36B76"/>
    <w:rsid w:val="00C372CC"/>
    <w:rsid w:val="00C37EAF"/>
    <w:rsid w:val="00C37FAD"/>
    <w:rsid w:val="00C4168A"/>
    <w:rsid w:val="00C417CE"/>
    <w:rsid w:val="00C41978"/>
    <w:rsid w:val="00C437B0"/>
    <w:rsid w:val="00C43F8E"/>
    <w:rsid w:val="00C44186"/>
    <w:rsid w:val="00C446C9"/>
    <w:rsid w:val="00C45C4F"/>
    <w:rsid w:val="00C47B6F"/>
    <w:rsid w:val="00C51B21"/>
    <w:rsid w:val="00C521D7"/>
    <w:rsid w:val="00C52B3A"/>
    <w:rsid w:val="00C538DF"/>
    <w:rsid w:val="00C53B66"/>
    <w:rsid w:val="00C53DF5"/>
    <w:rsid w:val="00C54193"/>
    <w:rsid w:val="00C5485E"/>
    <w:rsid w:val="00C55B0E"/>
    <w:rsid w:val="00C566D8"/>
    <w:rsid w:val="00C56EF9"/>
    <w:rsid w:val="00C5725A"/>
    <w:rsid w:val="00C57AFB"/>
    <w:rsid w:val="00C60471"/>
    <w:rsid w:val="00C604F9"/>
    <w:rsid w:val="00C61B09"/>
    <w:rsid w:val="00C62733"/>
    <w:rsid w:val="00C62818"/>
    <w:rsid w:val="00C62920"/>
    <w:rsid w:val="00C62BEF"/>
    <w:rsid w:val="00C6311C"/>
    <w:rsid w:val="00C637FC"/>
    <w:rsid w:val="00C63D8E"/>
    <w:rsid w:val="00C65489"/>
    <w:rsid w:val="00C65C80"/>
    <w:rsid w:val="00C66059"/>
    <w:rsid w:val="00C661BC"/>
    <w:rsid w:val="00C66817"/>
    <w:rsid w:val="00C669CC"/>
    <w:rsid w:val="00C670E6"/>
    <w:rsid w:val="00C67919"/>
    <w:rsid w:val="00C67DE6"/>
    <w:rsid w:val="00C70AED"/>
    <w:rsid w:val="00C70F53"/>
    <w:rsid w:val="00C71300"/>
    <w:rsid w:val="00C716A8"/>
    <w:rsid w:val="00C718A7"/>
    <w:rsid w:val="00C71ECD"/>
    <w:rsid w:val="00C72D6D"/>
    <w:rsid w:val="00C74C97"/>
    <w:rsid w:val="00C7672A"/>
    <w:rsid w:val="00C76976"/>
    <w:rsid w:val="00C76B89"/>
    <w:rsid w:val="00C77438"/>
    <w:rsid w:val="00C77D3F"/>
    <w:rsid w:val="00C802E1"/>
    <w:rsid w:val="00C8074D"/>
    <w:rsid w:val="00C832E4"/>
    <w:rsid w:val="00C847E6"/>
    <w:rsid w:val="00C848F8"/>
    <w:rsid w:val="00C86CA0"/>
    <w:rsid w:val="00C87630"/>
    <w:rsid w:val="00C87FAD"/>
    <w:rsid w:val="00C90262"/>
    <w:rsid w:val="00C9102F"/>
    <w:rsid w:val="00C912B9"/>
    <w:rsid w:val="00C918D4"/>
    <w:rsid w:val="00C91AFC"/>
    <w:rsid w:val="00C926DA"/>
    <w:rsid w:val="00C93F73"/>
    <w:rsid w:val="00C948BC"/>
    <w:rsid w:val="00C94A4E"/>
    <w:rsid w:val="00C94A9C"/>
    <w:rsid w:val="00C96098"/>
    <w:rsid w:val="00CA0F28"/>
    <w:rsid w:val="00CA2E31"/>
    <w:rsid w:val="00CA60D9"/>
    <w:rsid w:val="00CA6533"/>
    <w:rsid w:val="00CA736D"/>
    <w:rsid w:val="00CA73D0"/>
    <w:rsid w:val="00CA7C0C"/>
    <w:rsid w:val="00CB09A8"/>
    <w:rsid w:val="00CB0BD1"/>
    <w:rsid w:val="00CB14DA"/>
    <w:rsid w:val="00CB1AEF"/>
    <w:rsid w:val="00CB1D05"/>
    <w:rsid w:val="00CB1D35"/>
    <w:rsid w:val="00CB2840"/>
    <w:rsid w:val="00CC0003"/>
    <w:rsid w:val="00CC05B2"/>
    <w:rsid w:val="00CC26CC"/>
    <w:rsid w:val="00CC3DC0"/>
    <w:rsid w:val="00CC53D6"/>
    <w:rsid w:val="00CC585D"/>
    <w:rsid w:val="00CC5DEB"/>
    <w:rsid w:val="00CC6B78"/>
    <w:rsid w:val="00CC6F5F"/>
    <w:rsid w:val="00CC7BA8"/>
    <w:rsid w:val="00CD0821"/>
    <w:rsid w:val="00CD18F0"/>
    <w:rsid w:val="00CD194C"/>
    <w:rsid w:val="00CD25BB"/>
    <w:rsid w:val="00CD3042"/>
    <w:rsid w:val="00CD3154"/>
    <w:rsid w:val="00CD3173"/>
    <w:rsid w:val="00CD3B24"/>
    <w:rsid w:val="00CD4E2B"/>
    <w:rsid w:val="00CD597A"/>
    <w:rsid w:val="00CD6283"/>
    <w:rsid w:val="00CD69EA"/>
    <w:rsid w:val="00CD7D34"/>
    <w:rsid w:val="00CE0369"/>
    <w:rsid w:val="00CE074A"/>
    <w:rsid w:val="00CE15A7"/>
    <w:rsid w:val="00CE25B9"/>
    <w:rsid w:val="00CE2C58"/>
    <w:rsid w:val="00CE3C7A"/>
    <w:rsid w:val="00CE5918"/>
    <w:rsid w:val="00CE7B4F"/>
    <w:rsid w:val="00CE7FBA"/>
    <w:rsid w:val="00CF0F0C"/>
    <w:rsid w:val="00CF262E"/>
    <w:rsid w:val="00CF2A3B"/>
    <w:rsid w:val="00CF4352"/>
    <w:rsid w:val="00CF4AFE"/>
    <w:rsid w:val="00CF4F6A"/>
    <w:rsid w:val="00CF5A6A"/>
    <w:rsid w:val="00CF7D66"/>
    <w:rsid w:val="00D007B6"/>
    <w:rsid w:val="00D00B70"/>
    <w:rsid w:val="00D02385"/>
    <w:rsid w:val="00D046CA"/>
    <w:rsid w:val="00D0528D"/>
    <w:rsid w:val="00D1012F"/>
    <w:rsid w:val="00D11B7E"/>
    <w:rsid w:val="00D145C0"/>
    <w:rsid w:val="00D147FD"/>
    <w:rsid w:val="00D14AA9"/>
    <w:rsid w:val="00D14ABB"/>
    <w:rsid w:val="00D1602C"/>
    <w:rsid w:val="00D17BF6"/>
    <w:rsid w:val="00D17C3B"/>
    <w:rsid w:val="00D23B22"/>
    <w:rsid w:val="00D2469E"/>
    <w:rsid w:val="00D257C3"/>
    <w:rsid w:val="00D27B91"/>
    <w:rsid w:val="00D3119E"/>
    <w:rsid w:val="00D31CF6"/>
    <w:rsid w:val="00D31D87"/>
    <w:rsid w:val="00D31E7E"/>
    <w:rsid w:val="00D32946"/>
    <w:rsid w:val="00D33091"/>
    <w:rsid w:val="00D34628"/>
    <w:rsid w:val="00D3472E"/>
    <w:rsid w:val="00D34A48"/>
    <w:rsid w:val="00D3561D"/>
    <w:rsid w:val="00D37640"/>
    <w:rsid w:val="00D40834"/>
    <w:rsid w:val="00D42085"/>
    <w:rsid w:val="00D431A6"/>
    <w:rsid w:val="00D4406A"/>
    <w:rsid w:val="00D45971"/>
    <w:rsid w:val="00D45C73"/>
    <w:rsid w:val="00D50A86"/>
    <w:rsid w:val="00D52C35"/>
    <w:rsid w:val="00D53356"/>
    <w:rsid w:val="00D579BB"/>
    <w:rsid w:val="00D57AEA"/>
    <w:rsid w:val="00D6022E"/>
    <w:rsid w:val="00D60697"/>
    <w:rsid w:val="00D61C6D"/>
    <w:rsid w:val="00D62159"/>
    <w:rsid w:val="00D621EE"/>
    <w:rsid w:val="00D62C8A"/>
    <w:rsid w:val="00D635E6"/>
    <w:rsid w:val="00D66568"/>
    <w:rsid w:val="00D67407"/>
    <w:rsid w:val="00D67538"/>
    <w:rsid w:val="00D6758C"/>
    <w:rsid w:val="00D677AE"/>
    <w:rsid w:val="00D67DB2"/>
    <w:rsid w:val="00D67DB5"/>
    <w:rsid w:val="00D7039C"/>
    <w:rsid w:val="00D707A3"/>
    <w:rsid w:val="00D70F0B"/>
    <w:rsid w:val="00D726E7"/>
    <w:rsid w:val="00D73D9B"/>
    <w:rsid w:val="00D756F8"/>
    <w:rsid w:val="00D759DA"/>
    <w:rsid w:val="00D75CF3"/>
    <w:rsid w:val="00D76232"/>
    <w:rsid w:val="00D7713C"/>
    <w:rsid w:val="00D77C47"/>
    <w:rsid w:val="00D80F0E"/>
    <w:rsid w:val="00D810AB"/>
    <w:rsid w:val="00D81812"/>
    <w:rsid w:val="00D82905"/>
    <w:rsid w:val="00D8491E"/>
    <w:rsid w:val="00D85E66"/>
    <w:rsid w:val="00D87B47"/>
    <w:rsid w:val="00D916E5"/>
    <w:rsid w:val="00D91C07"/>
    <w:rsid w:val="00D9226D"/>
    <w:rsid w:val="00D93ACD"/>
    <w:rsid w:val="00D94C05"/>
    <w:rsid w:val="00D976E1"/>
    <w:rsid w:val="00D97A00"/>
    <w:rsid w:val="00DA0E96"/>
    <w:rsid w:val="00DA181B"/>
    <w:rsid w:val="00DA2778"/>
    <w:rsid w:val="00DA3829"/>
    <w:rsid w:val="00DA4AEB"/>
    <w:rsid w:val="00DA4C45"/>
    <w:rsid w:val="00DA5E9C"/>
    <w:rsid w:val="00DA6885"/>
    <w:rsid w:val="00DB182E"/>
    <w:rsid w:val="00DB444F"/>
    <w:rsid w:val="00DB5464"/>
    <w:rsid w:val="00DB5BBD"/>
    <w:rsid w:val="00DB64B7"/>
    <w:rsid w:val="00DB6CD1"/>
    <w:rsid w:val="00DB7C18"/>
    <w:rsid w:val="00DC0481"/>
    <w:rsid w:val="00DC05A7"/>
    <w:rsid w:val="00DC08F3"/>
    <w:rsid w:val="00DC0AAD"/>
    <w:rsid w:val="00DC0D6E"/>
    <w:rsid w:val="00DC1C9E"/>
    <w:rsid w:val="00DC1D1D"/>
    <w:rsid w:val="00DC3941"/>
    <w:rsid w:val="00DC558C"/>
    <w:rsid w:val="00DC5CF3"/>
    <w:rsid w:val="00DC5EF7"/>
    <w:rsid w:val="00DC664C"/>
    <w:rsid w:val="00DC6E5D"/>
    <w:rsid w:val="00DC7C2D"/>
    <w:rsid w:val="00DD0FC0"/>
    <w:rsid w:val="00DD189D"/>
    <w:rsid w:val="00DD30B7"/>
    <w:rsid w:val="00DD3D3A"/>
    <w:rsid w:val="00DD3F50"/>
    <w:rsid w:val="00DD683B"/>
    <w:rsid w:val="00DD7C13"/>
    <w:rsid w:val="00DE16F2"/>
    <w:rsid w:val="00DE2CDC"/>
    <w:rsid w:val="00DE3484"/>
    <w:rsid w:val="00DE3DAA"/>
    <w:rsid w:val="00DE4624"/>
    <w:rsid w:val="00DE64E4"/>
    <w:rsid w:val="00DE6505"/>
    <w:rsid w:val="00DE6BC5"/>
    <w:rsid w:val="00DE7637"/>
    <w:rsid w:val="00DE7A4A"/>
    <w:rsid w:val="00DE7F0C"/>
    <w:rsid w:val="00DF1CE5"/>
    <w:rsid w:val="00DF3DC2"/>
    <w:rsid w:val="00DF4CC6"/>
    <w:rsid w:val="00DF4F05"/>
    <w:rsid w:val="00DF50AF"/>
    <w:rsid w:val="00DF6FFB"/>
    <w:rsid w:val="00DF736E"/>
    <w:rsid w:val="00E01E5C"/>
    <w:rsid w:val="00E032CC"/>
    <w:rsid w:val="00E03897"/>
    <w:rsid w:val="00E059BB"/>
    <w:rsid w:val="00E06341"/>
    <w:rsid w:val="00E064D3"/>
    <w:rsid w:val="00E109C6"/>
    <w:rsid w:val="00E1155A"/>
    <w:rsid w:val="00E11F2A"/>
    <w:rsid w:val="00E135AD"/>
    <w:rsid w:val="00E13FDF"/>
    <w:rsid w:val="00E16C5A"/>
    <w:rsid w:val="00E17473"/>
    <w:rsid w:val="00E17A75"/>
    <w:rsid w:val="00E200D3"/>
    <w:rsid w:val="00E2096D"/>
    <w:rsid w:val="00E20D2A"/>
    <w:rsid w:val="00E22B94"/>
    <w:rsid w:val="00E23F8C"/>
    <w:rsid w:val="00E24C92"/>
    <w:rsid w:val="00E25073"/>
    <w:rsid w:val="00E25DEC"/>
    <w:rsid w:val="00E26424"/>
    <w:rsid w:val="00E26462"/>
    <w:rsid w:val="00E26898"/>
    <w:rsid w:val="00E27031"/>
    <w:rsid w:val="00E303A5"/>
    <w:rsid w:val="00E306B5"/>
    <w:rsid w:val="00E31FA7"/>
    <w:rsid w:val="00E33C98"/>
    <w:rsid w:val="00E35FC0"/>
    <w:rsid w:val="00E36044"/>
    <w:rsid w:val="00E36D5E"/>
    <w:rsid w:val="00E403BF"/>
    <w:rsid w:val="00E466D5"/>
    <w:rsid w:val="00E47A4D"/>
    <w:rsid w:val="00E47C56"/>
    <w:rsid w:val="00E513BA"/>
    <w:rsid w:val="00E52541"/>
    <w:rsid w:val="00E52F9A"/>
    <w:rsid w:val="00E53539"/>
    <w:rsid w:val="00E5361F"/>
    <w:rsid w:val="00E5371D"/>
    <w:rsid w:val="00E538E2"/>
    <w:rsid w:val="00E53F6D"/>
    <w:rsid w:val="00E55A66"/>
    <w:rsid w:val="00E55D1E"/>
    <w:rsid w:val="00E61537"/>
    <w:rsid w:val="00E63719"/>
    <w:rsid w:val="00E63A9A"/>
    <w:rsid w:val="00E63CCD"/>
    <w:rsid w:val="00E64800"/>
    <w:rsid w:val="00E65C43"/>
    <w:rsid w:val="00E65CB5"/>
    <w:rsid w:val="00E66472"/>
    <w:rsid w:val="00E664B6"/>
    <w:rsid w:val="00E674A8"/>
    <w:rsid w:val="00E67F5A"/>
    <w:rsid w:val="00E712E6"/>
    <w:rsid w:val="00E71F5D"/>
    <w:rsid w:val="00E74FAB"/>
    <w:rsid w:val="00E75220"/>
    <w:rsid w:val="00E75913"/>
    <w:rsid w:val="00E76390"/>
    <w:rsid w:val="00E7672E"/>
    <w:rsid w:val="00E803CC"/>
    <w:rsid w:val="00E810B4"/>
    <w:rsid w:val="00E8265A"/>
    <w:rsid w:val="00E832B1"/>
    <w:rsid w:val="00E835DF"/>
    <w:rsid w:val="00E83A76"/>
    <w:rsid w:val="00E8598A"/>
    <w:rsid w:val="00E87AA4"/>
    <w:rsid w:val="00E90522"/>
    <w:rsid w:val="00E90E1D"/>
    <w:rsid w:val="00E931BC"/>
    <w:rsid w:val="00E959E1"/>
    <w:rsid w:val="00E95CD2"/>
    <w:rsid w:val="00E96FD5"/>
    <w:rsid w:val="00E9736E"/>
    <w:rsid w:val="00EA0382"/>
    <w:rsid w:val="00EA1CB7"/>
    <w:rsid w:val="00EA2911"/>
    <w:rsid w:val="00EA500C"/>
    <w:rsid w:val="00EA5612"/>
    <w:rsid w:val="00EA6C51"/>
    <w:rsid w:val="00EA6F50"/>
    <w:rsid w:val="00EB0BA3"/>
    <w:rsid w:val="00EB14F3"/>
    <w:rsid w:val="00EB1A9B"/>
    <w:rsid w:val="00EB3C1F"/>
    <w:rsid w:val="00EB4D0B"/>
    <w:rsid w:val="00EB5610"/>
    <w:rsid w:val="00EB643B"/>
    <w:rsid w:val="00EB775B"/>
    <w:rsid w:val="00EB7E28"/>
    <w:rsid w:val="00EC16A0"/>
    <w:rsid w:val="00EC3269"/>
    <w:rsid w:val="00EC539D"/>
    <w:rsid w:val="00EC5FAF"/>
    <w:rsid w:val="00EC6F73"/>
    <w:rsid w:val="00EC7369"/>
    <w:rsid w:val="00ED0E23"/>
    <w:rsid w:val="00ED1818"/>
    <w:rsid w:val="00ED2013"/>
    <w:rsid w:val="00ED2322"/>
    <w:rsid w:val="00ED24E9"/>
    <w:rsid w:val="00ED25CF"/>
    <w:rsid w:val="00ED3ACC"/>
    <w:rsid w:val="00ED59BC"/>
    <w:rsid w:val="00ED7167"/>
    <w:rsid w:val="00ED7E23"/>
    <w:rsid w:val="00ED7E63"/>
    <w:rsid w:val="00EE02DC"/>
    <w:rsid w:val="00EE031F"/>
    <w:rsid w:val="00EE359F"/>
    <w:rsid w:val="00EE40F6"/>
    <w:rsid w:val="00EE411F"/>
    <w:rsid w:val="00EE59C1"/>
    <w:rsid w:val="00EF0346"/>
    <w:rsid w:val="00EF0565"/>
    <w:rsid w:val="00EF194A"/>
    <w:rsid w:val="00EF6435"/>
    <w:rsid w:val="00EF64C2"/>
    <w:rsid w:val="00EF69CF"/>
    <w:rsid w:val="00EF6E76"/>
    <w:rsid w:val="00F00CC3"/>
    <w:rsid w:val="00F00EA5"/>
    <w:rsid w:val="00F01456"/>
    <w:rsid w:val="00F02A04"/>
    <w:rsid w:val="00F0450B"/>
    <w:rsid w:val="00F04F81"/>
    <w:rsid w:val="00F05E8D"/>
    <w:rsid w:val="00F069D0"/>
    <w:rsid w:val="00F06E0B"/>
    <w:rsid w:val="00F07B86"/>
    <w:rsid w:val="00F10195"/>
    <w:rsid w:val="00F10728"/>
    <w:rsid w:val="00F11774"/>
    <w:rsid w:val="00F123EA"/>
    <w:rsid w:val="00F12936"/>
    <w:rsid w:val="00F1448F"/>
    <w:rsid w:val="00F147C2"/>
    <w:rsid w:val="00F16837"/>
    <w:rsid w:val="00F2010B"/>
    <w:rsid w:val="00F21E50"/>
    <w:rsid w:val="00F2350D"/>
    <w:rsid w:val="00F23789"/>
    <w:rsid w:val="00F2576B"/>
    <w:rsid w:val="00F25FFE"/>
    <w:rsid w:val="00F26289"/>
    <w:rsid w:val="00F271BD"/>
    <w:rsid w:val="00F3128D"/>
    <w:rsid w:val="00F32E89"/>
    <w:rsid w:val="00F33CCC"/>
    <w:rsid w:val="00F34812"/>
    <w:rsid w:val="00F35D1B"/>
    <w:rsid w:val="00F36410"/>
    <w:rsid w:val="00F3653D"/>
    <w:rsid w:val="00F366E8"/>
    <w:rsid w:val="00F40FB8"/>
    <w:rsid w:val="00F41C14"/>
    <w:rsid w:val="00F41C60"/>
    <w:rsid w:val="00F42944"/>
    <w:rsid w:val="00F43286"/>
    <w:rsid w:val="00F43967"/>
    <w:rsid w:val="00F4490A"/>
    <w:rsid w:val="00F4506F"/>
    <w:rsid w:val="00F4596F"/>
    <w:rsid w:val="00F45BA4"/>
    <w:rsid w:val="00F46BE2"/>
    <w:rsid w:val="00F5068B"/>
    <w:rsid w:val="00F51BB1"/>
    <w:rsid w:val="00F570B6"/>
    <w:rsid w:val="00F57BC4"/>
    <w:rsid w:val="00F57BD9"/>
    <w:rsid w:val="00F600BA"/>
    <w:rsid w:val="00F60200"/>
    <w:rsid w:val="00F6600D"/>
    <w:rsid w:val="00F7101D"/>
    <w:rsid w:val="00F714DC"/>
    <w:rsid w:val="00F71B22"/>
    <w:rsid w:val="00F72E71"/>
    <w:rsid w:val="00F7322B"/>
    <w:rsid w:val="00F74C91"/>
    <w:rsid w:val="00F74E47"/>
    <w:rsid w:val="00F74F0A"/>
    <w:rsid w:val="00F76722"/>
    <w:rsid w:val="00F771AE"/>
    <w:rsid w:val="00F81A72"/>
    <w:rsid w:val="00F834A7"/>
    <w:rsid w:val="00F85D09"/>
    <w:rsid w:val="00F85FB6"/>
    <w:rsid w:val="00F862BB"/>
    <w:rsid w:val="00F91A84"/>
    <w:rsid w:val="00F944D5"/>
    <w:rsid w:val="00F94705"/>
    <w:rsid w:val="00F95560"/>
    <w:rsid w:val="00F95996"/>
    <w:rsid w:val="00F95A2A"/>
    <w:rsid w:val="00F95FCF"/>
    <w:rsid w:val="00FA0199"/>
    <w:rsid w:val="00FA0511"/>
    <w:rsid w:val="00FA159A"/>
    <w:rsid w:val="00FA1869"/>
    <w:rsid w:val="00FA3313"/>
    <w:rsid w:val="00FA3934"/>
    <w:rsid w:val="00FA4A88"/>
    <w:rsid w:val="00FA5006"/>
    <w:rsid w:val="00FA56FB"/>
    <w:rsid w:val="00FA7241"/>
    <w:rsid w:val="00FA7344"/>
    <w:rsid w:val="00FB155C"/>
    <w:rsid w:val="00FB1F46"/>
    <w:rsid w:val="00FB2A6A"/>
    <w:rsid w:val="00FB3A20"/>
    <w:rsid w:val="00FB4786"/>
    <w:rsid w:val="00FB6D4A"/>
    <w:rsid w:val="00FB7882"/>
    <w:rsid w:val="00FB78C4"/>
    <w:rsid w:val="00FC052E"/>
    <w:rsid w:val="00FC1342"/>
    <w:rsid w:val="00FC14B1"/>
    <w:rsid w:val="00FC1E61"/>
    <w:rsid w:val="00FC20E4"/>
    <w:rsid w:val="00FC3E32"/>
    <w:rsid w:val="00FC48ED"/>
    <w:rsid w:val="00FC5312"/>
    <w:rsid w:val="00FC5958"/>
    <w:rsid w:val="00FD0982"/>
    <w:rsid w:val="00FD0AFC"/>
    <w:rsid w:val="00FD110B"/>
    <w:rsid w:val="00FD25D9"/>
    <w:rsid w:val="00FD647C"/>
    <w:rsid w:val="00FD6E6C"/>
    <w:rsid w:val="00FD7105"/>
    <w:rsid w:val="00FD7310"/>
    <w:rsid w:val="00FD7E31"/>
    <w:rsid w:val="00FE02D1"/>
    <w:rsid w:val="00FE1A42"/>
    <w:rsid w:val="00FE3821"/>
    <w:rsid w:val="00FE3B22"/>
    <w:rsid w:val="00FE47F9"/>
    <w:rsid w:val="00FE48F5"/>
    <w:rsid w:val="00FE4D80"/>
    <w:rsid w:val="00FE6091"/>
    <w:rsid w:val="00FE686D"/>
    <w:rsid w:val="00FF1B0F"/>
    <w:rsid w:val="00FF1C40"/>
    <w:rsid w:val="00FF353D"/>
    <w:rsid w:val="00FF4D41"/>
    <w:rsid w:val="00FF5A02"/>
    <w:rsid w:val="00FF71B9"/>
    <w:rsid w:val="00FF7D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426F"/>
    <w:rPr>
      <w:sz w:val="24"/>
      <w:szCs w:val="24"/>
    </w:rPr>
  </w:style>
  <w:style w:type="paragraph" w:styleId="1">
    <w:name w:val="heading 1"/>
    <w:basedOn w:val="a"/>
    <w:qFormat/>
    <w:rsid w:val="00C669CC"/>
    <w:pPr>
      <w:spacing w:before="100" w:beforeAutospacing="1" w:after="100" w:afterAutospacing="1"/>
      <w:outlineLvl w:val="0"/>
    </w:pPr>
    <w:rPr>
      <w:b/>
      <w:bCs/>
      <w:kern w:val="36"/>
      <w:sz w:val="48"/>
      <w:szCs w:val="48"/>
    </w:rPr>
  </w:style>
  <w:style w:type="paragraph" w:styleId="2">
    <w:name w:val="heading 2"/>
    <w:basedOn w:val="a"/>
    <w:next w:val="a"/>
    <w:qFormat/>
    <w:rsid w:val="00B1648C"/>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B1B8E"/>
    <w:pPr>
      <w:tabs>
        <w:tab w:val="center" w:pos="4677"/>
        <w:tab w:val="right" w:pos="9355"/>
      </w:tabs>
    </w:pPr>
  </w:style>
  <w:style w:type="character" w:customStyle="1" w:styleId="a4">
    <w:name w:val="Нижний колонтитул Знак"/>
    <w:basedOn w:val="a0"/>
    <w:link w:val="a3"/>
    <w:uiPriority w:val="99"/>
    <w:rsid w:val="007F5833"/>
    <w:rPr>
      <w:sz w:val="24"/>
      <w:szCs w:val="24"/>
    </w:rPr>
  </w:style>
  <w:style w:type="character" w:styleId="a5">
    <w:name w:val="page number"/>
    <w:basedOn w:val="a0"/>
    <w:rsid w:val="009B1B8E"/>
  </w:style>
  <w:style w:type="table" w:styleId="a6">
    <w:name w:val="Table Grid"/>
    <w:basedOn w:val="a1"/>
    <w:uiPriority w:val="59"/>
    <w:rsid w:val="002B14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rsid w:val="00B1648C"/>
    <w:pPr>
      <w:tabs>
        <w:tab w:val="center" w:pos="4153"/>
        <w:tab w:val="right" w:pos="8306"/>
      </w:tabs>
    </w:pPr>
  </w:style>
  <w:style w:type="character" w:customStyle="1" w:styleId="a8">
    <w:name w:val="Верхний колонтитул Знак"/>
    <w:link w:val="a7"/>
    <w:rsid w:val="00B1648C"/>
    <w:rPr>
      <w:sz w:val="24"/>
      <w:szCs w:val="24"/>
      <w:lang w:val="ru-RU" w:eastAsia="ru-RU" w:bidi="ar-SA"/>
    </w:rPr>
  </w:style>
  <w:style w:type="paragraph" w:styleId="a9">
    <w:name w:val="Normal (Web)"/>
    <w:aliases w:val="Обычный (веб) Знак"/>
    <w:basedOn w:val="a"/>
    <w:link w:val="10"/>
    <w:rsid w:val="00B1648C"/>
    <w:pPr>
      <w:spacing w:before="100" w:beforeAutospacing="1" w:after="100" w:afterAutospacing="1"/>
    </w:pPr>
  </w:style>
  <w:style w:type="character" w:customStyle="1" w:styleId="10">
    <w:name w:val="Обычный (веб) Знак1"/>
    <w:aliases w:val="Обычный (веб) Знак Знак"/>
    <w:link w:val="a9"/>
    <w:rsid w:val="00B1648C"/>
    <w:rPr>
      <w:sz w:val="24"/>
      <w:szCs w:val="24"/>
      <w:lang w:val="ru-RU" w:eastAsia="ru-RU" w:bidi="ar-SA"/>
    </w:rPr>
  </w:style>
  <w:style w:type="paragraph" w:styleId="20">
    <w:name w:val="Body Text 2"/>
    <w:basedOn w:val="a"/>
    <w:rsid w:val="00B1648C"/>
    <w:pPr>
      <w:spacing w:after="120" w:line="480" w:lineRule="auto"/>
    </w:pPr>
  </w:style>
  <w:style w:type="table" w:styleId="-3">
    <w:name w:val="Table Web 3"/>
    <w:basedOn w:val="a1"/>
    <w:rsid w:val="00024E6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onsNormal">
    <w:name w:val="ConsNormal"/>
    <w:rsid w:val="00E11F2A"/>
    <w:pPr>
      <w:widowControl w:val="0"/>
      <w:autoSpaceDE w:val="0"/>
      <w:autoSpaceDN w:val="0"/>
      <w:adjustRightInd w:val="0"/>
      <w:ind w:right="19772" w:firstLine="720"/>
    </w:pPr>
    <w:rPr>
      <w:rFonts w:ascii="Arial" w:hAnsi="Arial" w:cs="Arial"/>
    </w:rPr>
  </w:style>
  <w:style w:type="paragraph" w:styleId="aa">
    <w:name w:val="Body Text Indent"/>
    <w:basedOn w:val="a"/>
    <w:rsid w:val="00D02385"/>
    <w:pPr>
      <w:spacing w:after="120"/>
      <w:ind w:left="283"/>
    </w:pPr>
  </w:style>
  <w:style w:type="paragraph" w:styleId="ab">
    <w:name w:val="Balloon Text"/>
    <w:basedOn w:val="a"/>
    <w:rsid w:val="00D2469E"/>
    <w:rPr>
      <w:rFonts w:ascii="Tahoma" w:hAnsi="Tahoma" w:cs="Tahoma"/>
      <w:sz w:val="16"/>
      <w:szCs w:val="16"/>
    </w:rPr>
  </w:style>
  <w:style w:type="character" w:customStyle="1" w:styleId="apple-converted-space">
    <w:name w:val="apple-converted-space"/>
    <w:basedOn w:val="a0"/>
    <w:rsid w:val="00AB77C0"/>
  </w:style>
  <w:style w:type="character" w:styleId="ac">
    <w:name w:val="Emphasis"/>
    <w:basedOn w:val="a0"/>
    <w:qFormat/>
    <w:rsid w:val="00200499"/>
    <w:rPr>
      <w:i/>
      <w:iCs/>
    </w:rPr>
  </w:style>
  <w:style w:type="paragraph" w:customStyle="1" w:styleId="ConsPlusNormal">
    <w:name w:val="ConsPlusNormal"/>
    <w:rsid w:val="00B31D77"/>
    <w:pPr>
      <w:widowControl w:val="0"/>
      <w:autoSpaceDE w:val="0"/>
      <w:autoSpaceDN w:val="0"/>
      <w:adjustRightInd w:val="0"/>
    </w:pPr>
    <w:rPr>
      <w:rFonts w:ascii="Arial" w:hAnsi="Arial" w:cs="Arial"/>
    </w:rPr>
  </w:style>
  <w:style w:type="paragraph" w:customStyle="1" w:styleId="ConsPlusTitle">
    <w:name w:val="ConsPlusTitle"/>
    <w:rsid w:val="00B747E7"/>
    <w:pPr>
      <w:widowControl w:val="0"/>
      <w:autoSpaceDE w:val="0"/>
      <w:autoSpaceDN w:val="0"/>
      <w:adjustRightInd w:val="0"/>
    </w:pPr>
    <w:rPr>
      <w:b/>
      <w:bCs/>
      <w:sz w:val="24"/>
      <w:szCs w:val="24"/>
    </w:rPr>
  </w:style>
  <w:style w:type="paragraph" w:styleId="ad">
    <w:name w:val="Subtitle"/>
    <w:basedOn w:val="a"/>
    <w:next w:val="a"/>
    <w:link w:val="ae"/>
    <w:qFormat/>
    <w:rsid w:val="003126B5"/>
    <w:pPr>
      <w:spacing w:after="60"/>
      <w:jc w:val="center"/>
      <w:outlineLvl w:val="1"/>
    </w:pPr>
    <w:rPr>
      <w:rFonts w:ascii="Cambria" w:hAnsi="Cambria"/>
    </w:rPr>
  </w:style>
  <w:style w:type="character" w:customStyle="1" w:styleId="ae">
    <w:name w:val="Подзаголовок Знак"/>
    <w:basedOn w:val="a0"/>
    <w:link w:val="ad"/>
    <w:rsid w:val="003126B5"/>
    <w:rPr>
      <w:rFonts w:ascii="Cambria" w:eastAsia="Times New Roman" w:hAnsi="Cambria" w:cs="Times New Roman"/>
      <w:sz w:val="24"/>
      <w:szCs w:val="24"/>
    </w:rPr>
  </w:style>
  <w:style w:type="paragraph" w:styleId="af">
    <w:name w:val="List Paragraph"/>
    <w:basedOn w:val="a"/>
    <w:uiPriority w:val="34"/>
    <w:qFormat/>
    <w:rsid w:val="007E36D0"/>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31661668">
      <w:bodyDiv w:val="1"/>
      <w:marLeft w:val="0"/>
      <w:marRight w:val="0"/>
      <w:marTop w:val="0"/>
      <w:marBottom w:val="0"/>
      <w:divBdr>
        <w:top w:val="none" w:sz="0" w:space="0" w:color="auto"/>
        <w:left w:val="none" w:sz="0" w:space="0" w:color="auto"/>
        <w:bottom w:val="none" w:sz="0" w:space="0" w:color="auto"/>
        <w:right w:val="none" w:sz="0" w:space="0" w:color="auto"/>
      </w:divBdr>
    </w:div>
    <w:div w:id="94332641">
      <w:bodyDiv w:val="1"/>
      <w:marLeft w:val="0"/>
      <w:marRight w:val="0"/>
      <w:marTop w:val="0"/>
      <w:marBottom w:val="0"/>
      <w:divBdr>
        <w:top w:val="none" w:sz="0" w:space="0" w:color="auto"/>
        <w:left w:val="none" w:sz="0" w:space="0" w:color="auto"/>
        <w:bottom w:val="none" w:sz="0" w:space="0" w:color="auto"/>
        <w:right w:val="none" w:sz="0" w:space="0" w:color="auto"/>
      </w:divBdr>
    </w:div>
    <w:div w:id="101922877">
      <w:bodyDiv w:val="1"/>
      <w:marLeft w:val="0"/>
      <w:marRight w:val="0"/>
      <w:marTop w:val="0"/>
      <w:marBottom w:val="0"/>
      <w:divBdr>
        <w:top w:val="none" w:sz="0" w:space="0" w:color="auto"/>
        <w:left w:val="none" w:sz="0" w:space="0" w:color="auto"/>
        <w:bottom w:val="none" w:sz="0" w:space="0" w:color="auto"/>
        <w:right w:val="none" w:sz="0" w:space="0" w:color="auto"/>
      </w:divBdr>
    </w:div>
    <w:div w:id="102700305">
      <w:bodyDiv w:val="1"/>
      <w:marLeft w:val="0"/>
      <w:marRight w:val="0"/>
      <w:marTop w:val="0"/>
      <w:marBottom w:val="0"/>
      <w:divBdr>
        <w:top w:val="none" w:sz="0" w:space="0" w:color="auto"/>
        <w:left w:val="none" w:sz="0" w:space="0" w:color="auto"/>
        <w:bottom w:val="none" w:sz="0" w:space="0" w:color="auto"/>
        <w:right w:val="none" w:sz="0" w:space="0" w:color="auto"/>
      </w:divBdr>
    </w:div>
    <w:div w:id="105395420">
      <w:bodyDiv w:val="1"/>
      <w:marLeft w:val="0"/>
      <w:marRight w:val="0"/>
      <w:marTop w:val="0"/>
      <w:marBottom w:val="0"/>
      <w:divBdr>
        <w:top w:val="none" w:sz="0" w:space="0" w:color="auto"/>
        <w:left w:val="none" w:sz="0" w:space="0" w:color="auto"/>
        <w:bottom w:val="none" w:sz="0" w:space="0" w:color="auto"/>
        <w:right w:val="none" w:sz="0" w:space="0" w:color="auto"/>
      </w:divBdr>
    </w:div>
    <w:div w:id="114833989">
      <w:bodyDiv w:val="1"/>
      <w:marLeft w:val="0"/>
      <w:marRight w:val="0"/>
      <w:marTop w:val="0"/>
      <w:marBottom w:val="0"/>
      <w:divBdr>
        <w:top w:val="none" w:sz="0" w:space="0" w:color="auto"/>
        <w:left w:val="none" w:sz="0" w:space="0" w:color="auto"/>
        <w:bottom w:val="none" w:sz="0" w:space="0" w:color="auto"/>
        <w:right w:val="none" w:sz="0" w:space="0" w:color="auto"/>
      </w:divBdr>
    </w:div>
    <w:div w:id="114950221">
      <w:bodyDiv w:val="1"/>
      <w:marLeft w:val="0"/>
      <w:marRight w:val="0"/>
      <w:marTop w:val="0"/>
      <w:marBottom w:val="0"/>
      <w:divBdr>
        <w:top w:val="none" w:sz="0" w:space="0" w:color="auto"/>
        <w:left w:val="none" w:sz="0" w:space="0" w:color="auto"/>
        <w:bottom w:val="none" w:sz="0" w:space="0" w:color="auto"/>
        <w:right w:val="none" w:sz="0" w:space="0" w:color="auto"/>
      </w:divBdr>
    </w:div>
    <w:div w:id="132453727">
      <w:bodyDiv w:val="1"/>
      <w:marLeft w:val="0"/>
      <w:marRight w:val="0"/>
      <w:marTop w:val="0"/>
      <w:marBottom w:val="0"/>
      <w:divBdr>
        <w:top w:val="none" w:sz="0" w:space="0" w:color="auto"/>
        <w:left w:val="none" w:sz="0" w:space="0" w:color="auto"/>
        <w:bottom w:val="none" w:sz="0" w:space="0" w:color="auto"/>
        <w:right w:val="none" w:sz="0" w:space="0" w:color="auto"/>
      </w:divBdr>
    </w:div>
    <w:div w:id="218588502">
      <w:bodyDiv w:val="1"/>
      <w:marLeft w:val="0"/>
      <w:marRight w:val="0"/>
      <w:marTop w:val="0"/>
      <w:marBottom w:val="0"/>
      <w:divBdr>
        <w:top w:val="none" w:sz="0" w:space="0" w:color="auto"/>
        <w:left w:val="none" w:sz="0" w:space="0" w:color="auto"/>
        <w:bottom w:val="none" w:sz="0" w:space="0" w:color="auto"/>
        <w:right w:val="none" w:sz="0" w:space="0" w:color="auto"/>
      </w:divBdr>
    </w:div>
    <w:div w:id="224611010">
      <w:bodyDiv w:val="1"/>
      <w:marLeft w:val="0"/>
      <w:marRight w:val="0"/>
      <w:marTop w:val="0"/>
      <w:marBottom w:val="0"/>
      <w:divBdr>
        <w:top w:val="none" w:sz="0" w:space="0" w:color="auto"/>
        <w:left w:val="none" w:sz="0" w:space="0" w:color="auto"/>
        <w:bottom w:val="none" w:sz="0" w:space="0" w:color="auto"/>
        <w:right w:val="none" w:sz="0" w:space="0" w:color="auto"/>
      </w:divBdr>
    </w:div>
    <w:div w:id="227809767">
      <w:bodyDiv w:val="1"/>
      <w:marLeft w:val="0"/>
      <w:marRight w:val="0"/>
      <w:marTop w:val="0"/>
      <w:marBottom w:val="0"/>
      <w:divBdr>
        <w:top w:val="none" w:sz="0" w:space="0" w:color="auto"/>
        <w:left w:val="none" w:sz="0" w:space="0" w:color="auto"/>
        <w:bottom w:val="none" w:sz="0" w:space="0" w:color="auto"/>
        <w:right w:val="none" w:sz="0" w:space="0" w:color="auto"/>
      </w:divBdr>
    </w:div>
    <w:div w:id="248275360">
      <w:bodyDiv w:val="1"/>
      <w:marLeft w:val="0"/>
      <w:marRight w:val="0"/>
      <w:marTop w:val="0"/>
      <w:marBottom w:val="0"/>
      <w:divBdr>
        <w:top w:val="none" w:sz="0" w:space="0" w:color="auto"/>
        <w:left w:val="none" w:sz="0" w:space="0" w:color="auto"/>
        <w:bottom w:val="none" w:sz="0" w:space="0" w:color="auto"/>
        <w:right w:val="none" w:sz="0" w:space="0" w:color="auto"/>
      </w:divBdr>
    </w:div>
    <w:div w:id="263728933">
      <w:bodyDiv w:val="1"/>
      <w:marLeft w:val="0"/>
      <w:marRight w:val="0"/>
      <w:marTop w:val="0"/>
      <w:marBottom w:val="0"/>
      <w:divBdr>
        <w:top w:val="none" w:sz="0" w:space="0" w:color="auto"/>
        <w:left w:val="none" w:sz="0" w:space="0" w:color="auto"/>
        <w:bottom w:val="none" w:sz="0" w:space="0" w:color="auto"/>
        <w:right w:val="none" w:sz="0" w:space="0" w:color="auto"/>
      </w:divBdr>
    </w:div>
    <w:div w:id="332269484">
      <w:bodyDiv w:val="1"/>
      <w:marLeft w:val="0"/>
      <w:marRight w:val="0"/>
      <w:marTop w:val="0"/>
      <w:marBottom w:val="0"/>
      <w:divBdr>
        <w:top w:val="none" w:sz="0" w:space="0" w:color="auto"/>
        <w:left w:val="none" w:sz="0" w:space="0" w:color="auto"/>
        <w:bottom w:val="none" w:sz="0" w:space="0" w:color="auto"/>
        <w:right w:val="none" w:sz="0" w:space="0" w:color="auto"/>
      </w:divBdr>
    </w:div>
    <w:div w:id="371002796">
      <w:bodyDiv w:val="1"/>
      <w:marLeft w:val="0"/>
      <w:marRight w:val="0"/>
      <w:marTop w:val="0"/>
      <w:marBottom w:val="0"/>
      <w:divBdr>
        <w:top w:val="none" w:sz="0" w:space="0" w:color="auto"/>
        <w:left w:val="none" w:sz="0" w:space="0" w:color="auto"/>
        <w:bottom w:val="none" w:sz="0" w:space="0" w:color="auto"/>
        <w:right w:val="none" w:sz="0" w:space="0" w:color="auto"/>
      </w:divBdr>
    </w:div>
    <w:div w:id="421993872">
      <w:bodyDiv w:val="1"/>
      <w:marLeft w:val="0"/>
      <w:marRight w:val="0"/>
      <w:marTop w:val="0"/>
      <w:marBottom w:val="0"/>
      <w:divBdr>
        <w:top w:val="none" w:sz="0" w:space="0" w:color="auto"/>
        <w:left w:val="none" w:sz="0" w:space="0" w:color="auto"/>
        <w:bottom w:val="none" w:sz="0" w:space="0" w:color="auto"/>
        <w:right w:val="none" w:sz="0" w:space="0" w:color="auto"/>
      </w:divBdr>
    </w:div>
    <w:div w:id="434136400">
      <w:bodyDiv w:val="1"/>
      <w:marLeft w:val="0"/>
      <w:marRight w:val="0"/>
      <w:marTop w:val="0"/>
      <w:marBottom w:val="0"/>
      <w:divBdr>
        <w:top w:val="none" w:sz="0" w:space="0" w:color="auto"/>
        <w:left w:val="none" w:sz="0" w:space="0" w:color="auto"/>
        <w:bottom w:val="none" w:sz="0" w:space="0" w:color="auto"/>
        <w:right w:val="none" w:sz="0" w:space="0" w:color="auto"/>
      </w:divBdr>
    </w:div>
    <w:div w:id="437258085">
      <w:bodyDiv w:val="1"/>
      <w:marLeft w:val="0"/>
      <w:marRight w:val="0"/>
      <w:marTop w:val="0"/>
      <w:marBottom w:val="0"/>
      <w:divBdr>
        <w:top w:val="none" w:sz="0" w:space="0" w:color="auto"/>
        <w:left w:val="none" w:sz="0" w:space="0" w:color="auto"/>
        <w:bottom w:val="none" w:sz="0" w:space="0" w:color="auto"/>
        <w:right w:val="none" w:sz="0" w:space="0" w:color="auto"/>
      </w:divBdr>
    </w:div>
    <w:div w:id="450828886">
      <w:bodyDiv w:val="1"/>
      <w:marLeft w:val="0"/>
      <w:marRight w:val="0"/>
      <w:marTop w:val="0"/>
      <w:marBottom w:val="0"/>
      <w:divBdr>
        <w:top w:val="none" w:sz="0" w:space="0" w:color="auto"/>
        <w:left w:val="none" w:sz="0" w:space="0" w:color="auto"/>
        <w:bottom w:val="none" w:sz="0" w:space="0" w:color="auto"/>
        <w:right w:val="none" w:sz="0" w:space="0" w:color="auto"/>
      </w:divBdr>
    </w:div>
    <w:div w:id="457799846">
      <w:bodyDiv w:val="1"/>
      <w:marLeft w:val="0"/>
      <w:marRight w:val="0"/>
      <w:marTop w:val="0"/>
      <w:marBottom w:val="0"/>
      <w:divBdr>
        <w:top w:val="none" w:sz="0" w:space="0" w:color="auto"/>
        <w:left w:val="none" w:sz="0" w:space="0" w:color="auto"/>
        <w:bottom w:val="none" w:sz="0" w:space="0" w:color="auto"/>
        <w:right w:val="none" w:sz="0" w:space="0" w:color="auto"/>
      </w:divBdr>
    </w:div>
    <w:div w:id="461731256">
      <w:bodyDiv w:val="1"/>
      <w:marLeft w:val="0"/>
      <w:marRight w:val="0"/>
      <w:marTop w:val="0"/>
      <w:marBottom w:val="0"/>
      <w:divBdr>
        <w:top w:val="none" w:sz="0" w:space="0" w:color="auto"/>
        <w:left w:val="none" w:sz="0" w:space="0" w:color="auto"/>
        <w:bottom w:val="none" w:sz="0" w:space="0" w:color="auto"/>
        <w:right w:val="none" w:sz="0" w:space="0" w:color="auto"/>
      </w:divBdr>
    </w:div>
    <w:div w:id="481896517">
      <w:bodyDiv w:val="1"/>
      <w:marLeft w:val="0"/>
      <w:marRight w:val="0"/>
      <w:marTop w:val="0"/>
      <w:marBottom w:val="0"/>
      <w:divBdr>
        <w:top w:val="none" w:sz="0" w:space="0" w:color="auto"/>
        <w:left w:val="none" w:sz="0" w:space="0" w:color="auto"/>
        <w:bottom w:val="none" w:sz="0" w:space="0" w:color="auto"/>
        <w:right w:val="none" w:sz="0" w:space="0" w:color="auto"/>
      </w:divBdr>
    </w:div>
    <w:div w:id="578945540">
      <w:bodyDiv w:val="1"/>
      <w:marLeft w:val="0"/>
      <w:marRight w:val="0"/>
      <w:marTop w:val="0"/>
      <w:marBottom w:val="0"/>
      <w:divBdr>
        <w:top w:val="none" w:sz="0" w:space="0" w:color="auto"/>
        <w:left w:val="none" w:sz="0" w:space="0" w:color="auto"/>
        <w:bottom w:val="none" w:sz="0" w:space="0" w:color="auto"/>
        <w:right w:val="none" w:sz="0" w:space="0" w:color="auto"/>
      </w:divBdr>
    </w:div>
    <w:div w:id="655761495">
      <w:bodyDiv w:val="1"/>
      <w:marLeft w:val="0"/>
      <w:marRight w:val="0"/>
      <w:marTop w:val="0"/>
      <w:marBottom w:val="0"/>
      <w:divBdr>
        <w:top w:val="none" w:sz="0" w:space="0" w:color="auto"/>
        <w:left w:val="none" w:sz="0" w:space="0" w:color="auto"/>
        <w:bottom w:val="none" w:sz="0" w:space="0" w:color="auto"/>
        <w:right w:val="none" w:sz="0" w:space="0" w:color="auto"/>
      </w:divBdr>
    </w:div>
    <w:div w:id="742024373">
      <w:bodyDiv w:val="1"/>
      <w:marLeft w:val="0"/>
      <w:marRight w:val="0"/>
      <w:marTop w:val="0"/>
      <w:marBottom w:val="0"/>
      <w:divBdr>
        <w:top w:val="none" w:sz="0" w:space="0" w:color="auto"/>
        <w:left w:val="none" w:sz="0" w:space="0" w:color="auto"/>
        <w:bottom w:val="none" w:sz="0" w:space="0" w:color="auto"/>
        <w:right w:val="none" w:sz="0" w:space="0" w:color="auto"/>
      </w:divBdr>
    </w:div>
    <w:div w:id="761489136">
      <w:bodyDiv w:val="1"/>
      <w:marLeft w:val="0"/>
      <w:marRight w:val="0"/>
      <w:marTop w:val="0"/>
      <w:marBottom w:val="0"/>
      <w:divBdr>
        <w:top w:val="none" w:sz="0" w:space="0" w:color="auto"/>
        <w:left w:val="none" w:sz="0" w:space="0" w:color="auto"/>
        <w:bottom w:val="none" w:sz="0" w:space="0" w:color="auto"/>
        <w:right w:val="none" w:sz="0" w:space="0" w:color="auto"/>
      </w:divBdr>
    </w:div>
    <w:div w:id="782261062">
      <w:bodyDiv w:val="1"/>
      <w:marLeft w:val="0"/>
      <w:marRight w:val="0"/>
      <w:marTop w:val="0"/>
      <w:marBottom w:val="0"/>
      <w:divBdr>
        <w:top w:val="none" w:sz="0" w:space="0" w:color="auto"/>
        <w:left w:val="none" w:sz="0" w:space="0" w:color="auto"/>
        <w:bottom w:val="none" w:sz="0" w:space="0" w:color="auto"/>
        <w:right w:val="none" w:sz="0" w:space="0" w:color="auto"/>
      </w:divBdr>
    </w:div>
    <w:div w:id="815992904">
      <w:bodyDiv w:val="1"/>
      <w:marLeft w:val="0"/>
      <w:marRight w:val="0"/>
      <w:marTop w:val="0"/>
      <w:marBottom w:val="0"/>
      <w:divBdr>
        <w:top w:val="none" w:sz="0" w:space="0" w:color="auto"/>
        <w:left w:val="none" w:sz="0" w:space="0" w:color="auto"/>
        <w:bottom w:val="none" w:sz="0" w:space="0" w:color="auto"/>
        <w:right w:val="none" w:sz="0" w:space="0" w:color="auto"/>
      </w:divBdr>
    </w:div>
    <w:div w:id="816655344">
      <w:bodyDiv w:val="1"/>
      <w:marLeft w:val="0"/>
      <w:marRight w:val="0"/>
      <w:marTop w:val="0"/>
      <w:marBottom w:val="0"/>
      <w:divBdr>
        <w:top w:val="none" w:sz="0" w:space="0" w:color="auto"/>
        <w:left w:val="none" w:sz="0" w:space="0" w:color="auto"/>
        <w:bottom w:val="none" w:sz="0" w:space="0" w:color="auto"/>
        <w:right w:val="none" w:sz="0" w:space="0" w:color="auto"/>
      </w:divBdr>
    </w:div>
    <w:div w:id="833764369">
      <w:bodyDiv w:val="1"/>
      <w:marLeft w:val="0"/>
      <w:marRight w:val="0"/>
      <w:marTop w:val="0"/>
      <w:marBottom w:val="0"/>
      <w:divBdr>
        <w:top w:val="none" w:sz="0" w:space="0" w:color="auto"/>
        <w:left w:val="none" w:sz="0" w:space="0" w:color="auto"/>
        <w:bottom w:val="none" w:sz="0" w:space="0" w:color="auto"/>
        <w:right w:val="none" w:sz="0" w:space="0" w:color="auto"/>
      </w:divBdr>
    </w:div>
    <w:div w:id="835850599">
      <w:bodyDiv w:val="1"/>
      <w:marLeft w:val="0"/>
      <w:marRight w:val="0"/>
      <w:marTop w:val="0"/>
      <w:marBottom w:val="0"/>
      <w:divBdr>
        <w:top w:val="none" w:sz="0" w:space="0" w:color="auto"/>
        <w:left w:val="none" w:sz="0" w:space="0" w:color="auto"/>
        <w:bottom w:val="none" w:sz="0" w:space="0" w:color="auto"/>
        <w:right w:val="none" w:sz="0" w:space="0" w:color="auto"/>
      </w:divBdr>
    </w:div>
    <w:div w:id="878904668">
      <w:bodyDiv w:val="1"/>
      <w:marLeft w:val="0"/>
      <w:marRight w:val="0"/>
      <w:marTop w:val="0"/>
      <w:marBottom w:val="0"/>
      <w:divBdr>
        <w:top w:val="none" w:sz="0" w:space="0" w:color="auto"/>
        <w:left w:val="none" w:sz="0" w:space="0" w:color="auto"/>
        <w:bottom w:val="none" w:sz="0" w:space="0" w:color="auto"/>
        <w:right w:val="none" w:sz="0" w:space="0" w:color="auto"/>
      </w:divBdr>
    </w:div>
    <w:div w:id="894656514">
      <w:bodyDiv w:val="1"/>
      <w:marLeft w:val="0"/>
      <w:marRight w:val="0"/>
      <w:marTop w:val="0"/>
      <w:marBottom w:val="0"/>
      <w:divBdr>
        <w:top w:val="none" w:sz="0" w:space="0" w:color="auto"/>
        <w:left w:val="none" w:sz="0" w:space="0" w:color="auto"/>
        <w:bottom w:val="none" w:sz="0" w:space="0" w:color="auto"/>
        <w:right w:val="none" w:sz="0" w:space="0" w:color="auto"/>
      </w:divBdr>
    </w:div>
    <w:div w:id="925116944">
      <w:bodyDiv w:val="1"/>
      <w:marLeft w:val="0"/>
      <w:marRight w:val="0"/>
      <w:marTop w:val="0"/>
      <w:marBottom w:val="0"/>
      <w:divBdr>
        <w:top w:val="none" w:sz="0" w:space="0" w:color="auto"/>
        <w:left w:val="none" w:sz="0" w:space="0" w:color="auto"/>
        <w:bottom w:val="none" w:sz="0" w:space="0" w:color="auto"/>
        <w:right w:val="none" w:sz="0" w:space="0" w:color="auto"/>
      </w:divBdr>
    </w:div>
    <w:div w:id="955602470">
      <w:bodyDiv w:val="1"/>
      <w:marLeft w:val="0"/>
      <w:marRight w:val="0"/>
      <w:marTop w:val="0"/>
      <w:marBottom w:val="0"/>
      <w:divBdr>
        <w:top w:val="none" w:sz="0" w:space="0" w:color="auto"/>
        <w:left w:val="none" w:sz="0" w:space="0" w:color="auto"/>
        <w:bottom w:val="none" w:sz="0" w:space="0" w:color="auto"/>
        <w:right w:val="none" w:sz="0" w:space="0" w:color="auto"/>
      </w:divBdr>
    </w:div>
    <w:div w:id="964701590">
      <w:bodyDiv w:val="1"/>
      <w:marLeft w:val="0"/>
      <w:marRight w:val="0"/>
      <w:marTop w:val="0"/>
      <w:marBottom w:val="0"/>
      <w:divBdr>
        <w:top w:val="none" w:sz="0" w:space="0" w:color="auto"/>
        <w:left w:val="none" w:sz="0" w:space="0" w:color="auto"/>
        <w:bottom w:val="none" w:sz="0" w:space="0" w:color="auto"/>
        <w:right w:val="none" w:sz="0" w:space="0" w:color="auto"/>
      </w:divBdr>
    </w:div>
    <w:div w:id="968630636">
      <w:bodyDiv w:val="1"/>
      <w:marLeft w:val="0"/>
      <w:marRight w:val="0"/>
      <w:marTop w:val="0"/>
      <w:marBottom w:val="0"/>
      <w:divBdr>
        <w:top w:val="none" w:sz="0" w:space="0" w:color="auto"/>
        <w:left w:val="none" w:sz="0" w:space="0" w:color="auto"/>
        <w:bottom w:val="none" w:sz="0" w:space="0" w:color="auto"/>
        <w:right w:val="none" w:sz="0" w:space="0" w:color="auto"/>
      </w:divBdr>
    </w:div>
    <w:div w:id="979308084">
      <w:bodyDiv w:val="1"/>
      <w:marLeft w:val="0"/>
      <w:marRight w:val="0"/>
      <w:marTop w:val="0"/>
      <w:marBottom w:val="0"/>
      <w:divBdr>
        <w:top w:val="none" w:sz="0" w:space="0" w:color="auto"/>
        <w:left w:val="none" w:sz="0" w:space="0" w:color="auto"/>
        <w:bottom w:val="none" w:sz="0" w:space="0" w:color="auto"/>
        <w:right w:val="none" w:sz="0" w:space="0" w:color="auto"/>
      </w:divBdr>
    </w:div>
    <w:div w:id="987709488">
      <w:bodyDiv w:val="1"/>
      <w:marLeft w:val="0"/>
      <w:marRight w:val="0"/>
      <w:marTop w:val="0"/>
      <w:marBottom w:val="0"/>
      <w:divBdr>
        <w:top w:val="none" w:sz="0" w:space="0" w:color="auto"/>
        <w:left w:val="none" w:sz="0" w:space="0" w:color="auto"/>
        <w:bottom w:val="none" w:sz="0" w:space="0" w:color="auto"/>
        <w:right w:val="none" w:sz="0" w:space="0" w:color="auto"/>
      </w:divBdr>
    </w:div>
    <w:div w:id="991909301">
      <w:bodyDiv w:val="1"/>
      <w:marLeft w:val="0"/>
      <w:marRight w:val="0"/>
      <w:marTop w:val="0"/>
      <w:marBottom w:val="0"/>
      <w:divBdr>
        <w:top w:val="none" w:sz="0" w:space="0" w:color="auto"/>
        <w:left w:val="none" w:sz="0" w:space="0" w:color="auto"/>
        <w:bottom w:val="none" w:sz="0" w:space="0" w:color="auto"/>
        <w:right w:val="none" w:sz="0" w:space="0" w:color="auto"/>
      </w:divBdr>
    </w:div>
    <w:div w:id="1000737234">
      <w:bodyDiv w:val="1"/>
      <w:marLeft w:val="0"/>
      <w:marRight w:val="0"/>
      <w:marTop w:val="0"/>
      <w:marBottom w:val="0"/>
      <w:divBdr>
        <w:top w:val="none" w:sz="0" w:space="0" w:color="auto"/>
        <w:left w:val="none" w:sz="0" w:space="0" w:color="auto"/>
        <w:bottom w:val="none" w:sz="0" w:space="0" w:color="auto"/>
        <w:right w:val="none" w:sz="0" w:space="0" w:color="auto"/>
      </w:divBdr>
    </w:div>
    <w:div w:id="1040587899">
      <w:bodyDiv w:val="1"/>
      <w:marLeft w:val="0"/>
      <w:marRight w:val="0"/>
      <w:marTop w:val="0"/>
      <w:marBottom w:val="0"/>
      <w:divBdr>
        <w:top w:val="none" w:sz="0" w:space="0" w:color="auto"/>
        <w:left w:val="none" w:sz="0" w:space="0" w:color="auto"/>
        <w:bottom w:val="none" w:sz="0" w:space="0" w:color="auto"/>
        <w:right w:val="none" w:sz="0" w:space="0" w:color="auto"/>
      </w:divBdr>
    </w:div>
    <w:div w:id="1070275382">
      <w:bodyDiv w:val="1"/>
      <w:marLeft w:val="0"/>
      <w:marRight w:val="0"/>
      <w:marTop w:val="0"/>
      <w:marBottom w:val="0"/>
      <w:divBdr>
        <w:top w:val="none" w:sz="0" w:space="0" w:color="auto"/>
        <w:left w:val="none" w:sz="0" w:space="0" w:color="auto"/>
        <w:bottom w:val="none" w:sz="0" w:space="0" w:color="auto"/>
        <w:right w:val="none" w:sz="0" w:space="0" w:color="auto"/>
      </w:divBdr>
    </w:div>
    <w:div w:id="1080559623">
      <w:bodyDiv w:val="1"/>
      <w:marLeft w:val="0"/>
      <w:marRight w:val="0"/>
      <w:marTop w:val="0"/>
      <w:marBottom w:val="0"/>
      <w:divBdr>
        <w:top w:val="none" w:sz="0" w:space="0" w:color="auto"/>
        <w:left w:val="none" w:sz="0" w:space="0" w:color="auto"/>
        <w:bottom w:val="none" w:sz="0" w:space="0" w:color="auto"/>
        <w:right w:val="none" w:sz="0" w:space="0" w:color="auto"/>
      </w:divBdr>
    </w:div>
    <w:div w:id="1082262824">
      <w:bodyDiv w:val="1"/>
      <w:marLeft w:val="0"/>
      <w:marRight w:val="0"/>
      <w:marTop w:val="0"/>
      <w:marBottom w:val="0"/>
      <w:divBdr>
        <w:top w:val="none" w:sz="0" w:space="0" w:color="auto"/>
        <w:left w:val="none" w:sz="0" w:space="0" w:color="auto"/>
        <w:bottom w:val="none" w:sz="0" w:space="0" w:color="auto"/>
        <w:right w:val="none" w:sz="0" w:space="0" w:color="auto"/>
      </w:divBdr>
    </w:div>
    <w:div w:id="1106971406">
      <w:bodyDiv w:val="1"/>
      <w:marLeft w:val="0"/>
      <w:marRight w:val="0"/>
      <w:marTop w:val="0"/>
      <w:marBottom w:val="0"/>
      <w:divBdr>
        <w:top w:val="none" w:sz="0" w:space="0" w:color="auto"/>
        <w:left w:val="none" w:sz="0" w:space="0" w:color="auto"/>
        <w:bottom w:val="none" w:sz="0" w:space="0" w:color="auto"/>
        <w:right w:val="none" w:sz="0" w:space="0" w:color="auto"/>
      </w:divBdr>
    </w:div>
    <w:div w:id="1108159889">
      <w:bodyDiv w:val="1"/>
      <w:marLeft w:val="0"/>
      <w:marRight w:val="0"/>
      <w:marTop w:val="0"/>
      <w:marBottom w:val="0"/>
      <w:divBdr>
        <w:top w:val="none" w:sz="0" w:space="0" w:color="auto"/>
        <w:left w:val="none" w:sz="0" w:space="0" w:color="auto"/>
        <w:bottom w:val="none" w:sz="0" w:space="0" w:color="auto"/>
        <w:right w:val="none" w:sz="0" w:space="0" w:color="auto"/>
      </w:divBdr>
    </w:div>
    <w:div w:id="1108355848">
      <w:bodyDiv w:val="1"/>
      <w:marLeft w:val="0"/>
      <w:marRight w:val="0"/>
      <w:marTop w:val="0"/>
      <w:marBottom w:val="0"/>
      <w:divBdr>
        <w:top w:val="none" w:sz="0" w:space="0" w:color="auto"/>
        <w:left w:val="none" w:sz="0" w:space="0" w:color="auto"/>
        <w:bottom w:val="none" w:sz="0" w:space="0" w:color="auto"/>
        <w:right w:val="none" w:sz="0" w:space="0" w:color="auto"/>
      </w:divBdr>
    </w:div>
    <w:div w:id="1173955989">
      <w:bodyDiv w:val="1"/>
      <w:marLeft w:val="0"/>
      <w:marRight w:val="0"/>
      <w:marTop w:val="0"/>
      <w:marBottom w:val="0"/>
      <w:divBdr>
        <w:top w:val="none" w:sz="0" w:space="0" w:color="auto"/>
        <w:left w:val="none" w:sz="0" w:space="0" w:color="auto"/>
        <w:bottom w:val="none" w:sz="0" w:space="0" w:color="auto"/>
        <w:right w:val="none" w:sz="0" w:space="0" w:color="auto"/>
      </w:divBdr>
    </w:div>
    <w:div w:id="1179848339">
      <w:bodyDiv w:val="1"/>
      <w:marLeft w:val="0"/>
      <w:marRight w:val="0"/>
      <w:marTop w:val="0"/>
      <w:marBottom w:val="0"/>
      <w:divBdr>
        <w:top w:val="none" w:sz="0" w:space="0" w:color="auto"/>
        <w:left w:val="none" w:sz="0" w:space="0" w:color="auto"/>
        <w:bottom w:val="none" w:sz="0" w:space="0" w:color="auto"/>
        <w:right w:val="none" w:sz="0" w:space="0" w:color="auto"/>
      </w:divBdr>
    </w:div>
    <w:div w:id="1236552675">
      <w:bodyDiv w:val="1"/>
      <w:marLeft w:val="0"/>
      <w:marRight w:val="0"/>
      <w:marTop w:val="0"/>
      <w:marBottom w:val="0"/>
      <w:divBdr>
        <w:top w:val="none" w:sz="0" w:space="0" w:color="auto"/>
        <w:left w:val="none" w:sz="0" w:space="0" w:color="auto"/>
        <w:bottom w:val="none" w:sz="0" w:space="0" w:color="auto"/>
        <w:right w:val="none" w:sz="0" w:space="0" w:color="auto"/>
      </w:divBdr>
    </w:div>
    <w:div w:id="1256479783">
      <w:bodyDiv w:val="1"/>
      <w:marLeft w:val="0"/>
      <w:marRight w:val="0"/>
      <w:marTop w:val="0"/>
      <w:marBottom w:val="0"/>
      <w:divBdr>
        <w:top w:val="none" w:sz="0" w:space="0" w:color="auto"/>
        <w:left w:val="none" w:sz="0" w:space="0" w:color="auto"/>
        <w:bottom w:val="none" w:sz="0" w:space="0" w:color="auto"/>
        <w:right w:val="none" w:sz="0" w:space="0" w:color="auto"/>
      </w:divBdr>
    </w:div>
    <w:div w:id="1281452966">
      <w:bodyDiv w:val="1"/>
      <w:marLeft w:val="0"/>
      <w:marRight w:val="0"/>
      <w:marTop w:val="0"/>
      <w:marBottom w:val="0"/>
      <w:divBdr>
        <w:top w:val="none" w:sz="0" w:space="0" w:color="auto"/>
        <w:left w:val="none" w:sz="0" w:space="0" w:color="auto"/>
        <w:bottom w:val="none" w:sz="0" w:space="0" w:color="auto"/>
        <w:right w:val="none" w:sz="0" w:space="0" w:color="auto"/>
      </w:divBdr>
    </w:div>
    <w:div w:id="1288320520">
      <w:bodyDiv w:val="1"/>
      <w:marLeft w:val="0"/>
      <w:marRight w:val="0"/>
      <w:marTop w:val="0"/>
      <w:marBottom w:val="0"/>
      <w:divBdr>
        <w:top w:val="none" w:sz="0" w:space="0" w:color="auto"/>
        <w:left w:val="none" w:sz="0" w:space="0" w:color="auto"/>
        <w:bottom w:val="none" w:sz="0" w:space="0" w:color="auto"/>
        <w:right w:val="none" w:sz="0" w:space="0" w:color="auto"/>
      </w:divBdr>
    </w:div>
    <w:div w:id="1291739209">
      <w:bodyDiv w:val="1"/>
      <w:marLeft w:val="0"/>
      <w:marRight w:val="0"/>
      <w:marTop w:val="0"/>
      <w:marBottom w:val="0"/>
      <w:divBdr>
        <w:top w:val="none" w:sz="0" w:space="0" w:color="auto"/>
        <w:left w:val="none" w:sz="0" w:space="0" w:color="auto"/>
        <w:bottom w:val="none" w:sz="0" w:space="0" w:color="auto"/>
        <w:right w:val="none" w:sz="0" w:space="0" w:color="auto"/>
      </w:divBdr>
    </w:div>
    <w:div w:id="1373264247">
      <w:bodyDiv w:val="1"/>
      <w:marLeft w:val="0"/>
      <w:marRight w:val="0"/>
      <w:marTop w:val="0"/>
      <w:marBottom w:val="0"/>
      <w:divBdr>
        <w:top w:val="none" w:sz="0" w:space="0" w:color="auto"/>
        <w:left w:val="none" w:sz="0" w:space="0" w:color="auto"/>
        <w:bottom w:val="none" w:sz="0" w:space="0" w:color="auto"/>
        <w:right w:val="none" w:sz="0" w:space="0" w:color="auto"/>
      </w:divBdr>
    </w:div>
    <w:div w:id="1382827734">
      <w:bodyDiv w:val="1"/>
      <w:marLeft w:val="0"/>
      <w:marRight w:val="0"/>
      <w:marTop w:val="0"/>
      <w:marBottom w:val="0"/>
      <w:divBdr>
        <w:top w:val="none" w:sz="0" w:space="0" w:color="auto"/>
        <w:left w:val="none" w:sz="0" w:space="0" w:color="auto"/>
        <w:bottom w:val="none" w:sz="0" w:space="0" w:color="auto"/>
        <w:right w:val="none" w:sz="0" w:space="0" w:color="auto"/>
      </w:divBdr>
    </w:div>
    <w:div w:id="1383867941">
      <w:bodyDiv w:val="1"/>
      <w:marLeft w:val="0"/>
      <w:marRight w:val="0"/>
      <w:marTop w:val="0"/>
      <w:marBottom w:val="0"/>
      <w:divBdr>
        <w:top w:val="none" w:sz="0" w:space="0" w:color="auto"/>
        <w:left w:val="none" w:sz="0" w:space="0" w:color="auto"/>
        <w:bottom w:val="none" w:sz="0" w:space="0" w:color="auto"/>
        <w:right w:val="none" w:sz="0" w:space="0" w:color="auto"/>
      </w:divBdr>
    </w:div>
    <w:div w:id="1387877553">
      <w:bodyDiv w:val="1"/>
      <w:marLeft w:val="0"/>
      <w:marRight w:val="0"/>
      <w:marTop w:val="0"/>
      <w:marBottom w:val="0"/>
      <w:divBdr>
        <w:top w:val="none" w:sz="0" w:space="0" w:color="auto"/>
        <w:left w:val="none" w:sz="0" w:space="0" w:color="auto"/>
        <w:bottom w:val="none" w:sz="0" w:space="0" w:color="auto"/>
        <w:right w:val="none" w:sz="0" w:space="0" w:color="auto"/>
      </w:divBdr>
    </w:div>
    <w:div w:id="1420642942">
      <w:bodyDiv w:val="1"/>
      <w:marLeft w:val="0"/>
      <w:marRight w:val="0"/>
      <w:marTop w:val="0"/>
      <w:marBottom w:val="0"/>
      <w:divBdr>
        <w:top w:val="none" w:sz="0" w:space="0" w:color="auto"/>
        <w:left w:val="none" w:sz="0" w:space="0" w:color="auto"/>
        <w:bottom w:val="none" w:sz="0" w:space="0" w:color="auto"/>
        <w:right w:val="none" w:sz="0" w:space="0" w:color="auto"/>
      </w:divBdr>
    </w:div>
    <w:div w:id="1460102443">
      <w:bodyDiv w:val="1"/>
      <w:marLeft w:val="0"/>
      <w:marRight w:val="0"/>
      <w:marTop w:val="0"/>
      <w:marBottom w:val="0"/>
      <w:divBdr>
        <w:top w:val="none" w:sz="0" w:space="0" w:color="auto"/>
        <w:left w:val="none" w:sz="0" w:space="0" w:color="auto"/>
        <w:bottom w:val="none" w:sz="0" w:space="0" w:color="auto"/>
        <w:right w:val="none" w:sz="0" w:space="0" w:color="auto"/>
      </w:divBdr>
    </w:div>
    <w:div w:id="1470245893">
      <w:bodyDiv w:val="1"/>
      <w:marLeft w:val="0"/>
      <w:marRight w:val="0"/>
      <w:marTop w:val="0"/>
      <w:marBottom w:val="0"/>
      <w:divBdr>
        <w:top w:val="none" w:sz="0" w:space="0" w:color="auto"/>
        <w:left w:val="none" w:sz="0" w:space="0" w:color="auto"/>
        <w:bottom w:val="none" w:sz="0" w:space="0" w:color="auto"/>
        <w:right w:val="none" w:sz="0" w:space="0" w:color="auto"/>
      </w:divBdr>
    </w:div>
    <w:div w:id="1485584436">
      <w:bodyDiv w:val="1"/>
      <w:marLeft w:val="0"/>
      <w:marRight w:val="0"/>
      <w:marTop w:val="0"/>
      <w:marBottom w:val="0"/>
      <w:divBdr>
        <w:top w:val="none" w:sz="0" w:space="0" w:color="auto"/>
        <w:left w:val="none" w:sz="0" w:space="0" w:color="auto"/>
        <w:bottom w:val="none" w:sz="0" w:space="0" w:color="auto"/>
        <w:right w:val="none" w:sz="0" w:space="0" w:color="auto"/>
      </w:divBdr>
    </w:div>
    <w:div w:id="1543640082">
      <w:bodyDiv w:val="1"/>
      <w:marLeft w:val="0"/>
      <w:marRight w:val="0"/>
      <w:marTop w:val="0"/>
      <w:marBottom w:val="0"/>
      <w:divBdr>
        <w:top w:val="none" w:sz="0" w:space="0" w:color="auto"/>
        <w:left w:val="none" w:sz="0" w:space="0" w:color="auto"/>
        <w:bottom w:val="none" w:sz="0" w:space="0" w:color="auto"/>
        <w:right w:val="none" w:sz="0" w:space="0" w:color="auto"/>
      </w:divBdr>
    </w:div>
    <w:div w:id="1548566290">
      <w:bodyDiv w:val="1"/>
      <w:marLeft w:val="0"/>
      <w:marRight w:val="0"/>
      <w:marTop w:val="0"/>
      <w:marBottom w:val="0"/>
      <w:divBdr>
        <w:top w:val="none" w:sz="0" w:space="0" w:color="auto"/>
        <w:left w:val="none" w:sz="0" w:space="0" w:color="auto"/>
        <w:bottom w:val="none" w:sz="0" w:space="0" w:color="auto"/>
        <w:right w:val="none" w:sz="0" w:space="0" w:color="auto"/>
      </w:divBdr>
    </w:div>
    <w:div w:id="1606113379">
      <w:bodyDiv w:val="1"/>
      <w:marLeft w:val="0"/>
      <w:marRight w:val="0"/>
      <w:marTop w:val="0"/>
      <w:marBottom w:val="0"/>
      <w:divBdr>
        <w:top w:val="none" w:sz="0" w:space="0" w:color="auto"/>
        <w:left w:val="none" w:sz="0" w:space="0" w:color="auto"/>
        <w:bottom w:val="none" w:sz="0" w:space="0" w:color="auto"/>
        <w:right w:val="none" w:sz="0" w:space="0" w:color="auto"/>
      </w:divBdr>
    </w:div>
    <w:div w:id="1612972178">
      <w:bodyDiv w:val="1"/>
      <w:marLeft w:val="0"/>
      <w:marRight w:val="0"/>
      <w:marTop w:val="0"/>
      <w:marBottom w:val="0"/>
      <w:divBdr>
        <w:top w:val="none" w:sz="0" w:space="0" w:color="auto"/>
        <w:left w:val="none" w:sz="0" w:space="0" w:color="auto"/>
        <w:bottom w:val="none" w:sz="0" w:space="0" w:color="auto"/>
        <w:right w:val="none" w:sz="0" w:space="0" w:color="auto"/>
      </w:divBdr>
    </w:div>
    <w:div w:id="1618877571">
      <w:bodyDiv w:val="1"/>
      <w:marLeft w:val="0"/>
      <w:marRight w:val="0"/>
      <w:marTop w:val="0"/>
      <w:marBottom w:val="0"/>
      <w:divBdr>
        <w:top w:val="none" w:sz="0" w:space="0" w:color="auto"/>
        <w:left w:val="none" w:sz="0" w:space="0" w:color="auto"/>
        <w:bottom w:val="none" w:sz="0" w:space="0" w:color="auto"/>
        <w:right w:val="none" w:sz="0" w:space="0" w:color="auto"/>
      </w:divBdr>
    </w:div>
    <w:div w:id="1625622308">
      <w:bodyDiv w:val="1"/>
      <w:marLeft w:val="0"/>
      <w:marRight w:val="0"/>
      <w:marTop w:val="0"/>
      <w:marBottom w:val="0"/>
      <w:divBdr>
        <w:top w:val="none" w:sz="0" w:space="0" w:color="auto"/>
        <w:left w:val="none" w:sz="0" w:space="0" w:color="auto"/>
        <w:bottom w:val="none" w:sz="0" w:space="0" w:color="auto"/>
        <w:right w:val="none" w:sz="0" w:space="0" w:color="auto"/>
      </w:divBdr>
    </w:div>
    <w:div w:id="1651398316">
      <w:bodyDiv w:val="1"/>
      <w:marLeft w:val="0"/>
      <w:marRight w:val="0"/>
      <w:marTop w:val="0"/>
      <w:marBottom w:val="0"/>
      <w:divBdr>
        <w:top w:val="none" w:sz="0" w:space="0" w:color="auto"/>
        <w:left w:val="none" w:sz="0" w:space="0" w:color="auto"/>
        <w:bottom w:val="none" w:sz="0" w:space="0" w:color="auto"/>
        <w:right w:val="none" w:sz="0" w:space="0" w:color="auto"/>
      </w:divBdr>
    </w:div>
    <w:div w:id="1716735614">
      <w:bodyDiv w:val="1"/>
      <w:marLeft w:val="0"/>
      <w:marRight w:val="0"/>
      <w:marTop w:val="0"/>
      <w:marBottom w:val="0"/>
      <w:divBdr>
        <w:top w:val="none" w:sz="0" w:space="0" w:color="auto"/>
        <w:left w:val="none" w:sz="0" w:space="0" w:color="auto"/>
        <w:bottom w:val="none" w:sz="0" w:space="0" w:color="auto"/>
        <w:right w:val="none" w:sz="0" w:space="0" w:color="auto"/>
      </w:divBdr>
    </w:div>
    <w:div w:id="1769042966">
      <w:bodyDiv w:val="1"/>
      <w:marLeft w:val="0"/>
      <w:marRight w:val="0"/>
      <w:marTop w:val="0"/>
      <w:marBottom w:val="0"/>
      <w:divBdr>
        <w:top w:val="none" w:sz="0" w:space="0" w:color="auto"/>
        <w:left w:val="none" w:sz="0" w:space="0" w:color="auto"/>
        <w:bottom w:val="none" w:sz="0" w:space="0" w:color="auto"/>
        <w:right w:val="none" w:sz="0" w:space="0" w:color="auto"/>
      </w:divBdr>
    </w:div>
    <w:div w:id="1801723149">
      <w:bodyDiv w:val="1"/>
      <w:marLeft w:val="0"/>
      <w:marRight w:val="0"/>
      <w:marTop w:val="0"/>
      <w:marBottom w:val="0"/>
      <w:divBdr>
        <w:top w:val="none" w:sz="0" w:space="0" w:color="auto"/>
        <w:left w:val="none" w:sz="0" w:space="0" w:color="auto"/>
        <w:bottom w:val="none" w:sz="0" w:space="0" w:color="auto"/>
        <w:right w:val="none" w:sz="0" w:space="0" w:color="auto"/>
      </w:divBdr>
    </w:div>
    <w:div w:id="1817645631">
      <w:bodyDiv w:val="1"/>
      <w:marLeft w:val="0"/>
      <w:marRight w:val="0"/>
      <w:marTop w:val="0"/>
      <w:marBottom w:val="0"/>
      <w:divBdr>
        <w:top w:val="none" w:sz="0" w:space="0" w:color="auto"/>
        <w:left w:val="none" w:sz="0" w:space="0" w:color="auto"/>
        <w:bottom w:val="none" w:sz="0" w:space="0" w:color="auto"/>
        <w:right w:val="none" w:sz="0" w:space="0" w:color="auto"/>
      </w:divBdr>
    </w:div>
    <w:div w:id="1839928278">
      <w:bodyDiv w:val="1"/>
      <w:marLeft w:val="0"/>
      <w:marRight w:val="0"/>
      <w:marTop w:val="0"/>
      <w:marBottom w:val="0"/>
      <w:divBdr>
        <w:top w:val="none" w:sz="0" w:space="0" w:color="auto"/>
        <w:left w:val="none" w:sz="0" w:space="0" w:color="auto"/>
        <w:bottom w:val="none" w:sz="0" w:space="0" w:color="auto"/>
        <w:right w:val="none" w:sz="0" w:space="0" w:color="auto"/>
      </w:divBdr>
    </w:div>
    <w:div w:id="1905600306">
      <w:bodyDiv w:val="1"/>
      <w:marLeft w:val="0"/>
      <w:marRight w:val="0"/>
      <w:marTop w:val="0"/>
      <w:marBottom w:val="0"/>
      <w:divBdr>
        <w:top w:val="none" w:sz="0" w:space="0" w:color="auto"/>
        <w:left w:val="none" w:sz="0" w:space="0" w:color="auto"/>
        <w:bottom w:val="none" w:sz="0" w:space="0" w:color="auto"/>
        <w:right w:val="none" w:sz="0" w:space="0" w:color="auto"/>
      </w:divBdr>
    </w:div>
    <w:div w:id="1909532230">
      <w:bodyDiv w:val="1"/>
      <w:marLeft w:val="0"/>
      <w:marRight w:val="0"/>
      <w:marTop w:val="0"/>
      <w:marBottom w:val="0"/>
      <w:divBdr>
        <w:top w:val="none" w:sz="0" w:space="0" w:color="auto"/>
        <w:left w:val="none" w:sz="0" w:space="0" w:color="auto"/>
        <w:bottom w:val="none" w:sz="0" w:space="0" w:color="auto"/>
        <w:right w:val="none" w:sz="0" w:space="0" w:color="auto"/>
      </w:divBdr>
    </w:div>
    <w:div w:id="1912502340">
      <w:bodyDiv w:val="1"/>
      <w:marLeft w:val="0"/>
      <w:marRight w:val="0"/>
      <w:marTop w:val="0"/>
      <w:marBottom w:val="0"/>
      <w:divBdr>
        <w:top w:val="none" w:sz="0" w:space="0" w:color="auto"/>
        <w:left w:val="none" w:sz="0" w:space="0" w:color="auto"/>
        <w:bottom w:val="none" w:sz="0" w:space="0" w:color="auto"/>
        <w:right w:val="none" w:sz="0" w:space="0" w:color="auto"/>
      </w:divBdr>
    </w:div>
    <w:div w:id="1950043151">
      <w:bodyDiv w:val="1"/>
      <w:marLeft w:val="0"/>
      <w:marRight w:val="0"/>
      <w:marTop w:val="0"/>
      <w:marBottom w:val="0"/>
      <w:divBdr>
        <w:top w:val="none" w:sz="0" w:space="0" w:color="auto"/>
        <w:left w:val="none" w:sz="0" w:space="0" w:color="auto"/>
        <w:bottom w:val="none" w:sz="0" w:space="0" w:color="auto"/>
        <w:right w:val="none" w:sz="0" w:space="0" w:color="auto"/>
      </w:divBdr>
    </w:div>
    <w:div w:id="2024160735">
      <w:bodyDiv w:val="1"/>
      <w:marLeft w:val="0"/>
      <w:marRight w:val="0"/>
      <w:marTop w:val="0"/>
      <w:marBottom w:val="0"/>
      <w:divBdr>
        <w:top w:val="none" w:sz="0" w:space="0" w:color="auto"/>
        <w:left w:val="none" w:sz="0" w:space="0" w:color="auto"/>
        <w:bottom w:val="none" w:sz="0" w:space="0" w:color="auto"/>
        <w:right w:val="none" w:sz="0" w:space="0" w:color="auto"/>
      </w:divBdr>
    </w:div>
    <w:div w:id="2034181634">
      <w:bodyDiv w:val="1"/>
      <w:marLeft w:val="0"/>
      <w:marRight w:val="0"/>
      <w:marTop w:val="0"/>
      <w:marBottom w:val="0"/>
      <w:divBdr>
        <w:top w:val="none" w:sz="0" w:space="0" w:color="auto"/>
        <w:left w:val="none" w:sz="0" w:space="0" w:color="auto"/>
        <w:bottom w:val="none" w:sz="0" w:space="0" w:color="auto"/>
        <w:right w:val="none" w:sz="0" w:space="0" w:color="auto"/>
      </w:divBdr>
    </w:div>
    <w:div w:id="2041274773">
      <w:bodyDiv w:val="1"/>
      <w:marLeft w:val="0"/>
      <w:marRight w:val="0"/>
      <w:marTop w:val="0"/>
      <w:marBottom w:val="0"/>
      <w:divBdr>
        <w:top w:val="none" w:sz="0" w:space="0" w:color="auto"/>
        <w:left w:val="none" w:sz="0" w:space="0" w:color="auto"/>
        <w:bottom w:val="none" w:sz="0" w:space="0" w:color="auto"/>
        <w:right w:val="none" w:sz="0" w:space="0" w:color="auto"/>
      </w:divBdr>
    </w:div>
    <w:div w:id="2071462967">
      <w:bodyDiv w:val="1"/>
      <w:marLeft w:val="0"/>
      <w:marRight w:val="0"/>
      <w:marTop w:val="0"/>
      <w:marBottom w:val="0"/>
      <w:divBdr>
        <w:top w:val="none" w:sz="0" w:space="0" w:color="auto"/>
        <w:left w:val="none" w:sz="0" w:space="0" w:color="auto"/>
        <w:bottom w:val="none" w:sz="0" w:space="0" w:color="auto"/>
        <w:right w:val="none" w:sz="0" w:space="0" w:color="auto"/>
      </w:divBdr>
    </w:div>
    <w:div w:id="2120564676">
      <w:bodyDiv w:val="1"/>
      <w:marLeft w:val="0"/>
      <w:marRight w:val="0"/>
      <w:marTop w:val="0"/>
      <w:marBottom w:val="0"/>
      <w:divBdr>
        <w:top w:val="none" w:sz="0" w:space="0" w:color="auto"/>
        <w:left w:val="none" w:sz="0" w:space="0" w:color="auto"/>
        <w:bottom w:val="none" w:sz="0" w:space="0" w:color="auto"/>
        <w:right w:val="none" w:sz="0" w:space="0" w:color="auto"/>
      </w:divBdr>
    </w:div>
    <w:div w:id="2141607372">
      <w:bodyDiv w:val="1"/>
      <w:marLeft w:val="0"/>
      <w:marRight w:val="0"/>
      <w:marTop w:val="0"/>
      <w:marBottom w:val="0"/>
      <w:divBdr>
        <w:top w:val="none" w:sz="0" w:space="0" w:color="auto"/>
        <w:left w:val="none" w:sz="0" w:space="0" w:color="auto"/>
        <w:bottom w:val="none" w:sz="0" w:space="0" w:color="auto"/>
        <w:right w:val="none" w:sz="0" w:space="0" w:color="auto"/>
      </w:divBdr>
    </w:div>
    <w:div w:id="214677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81568-0987-485F-8FD8-55FB6A9C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38474</TotalTime>
  <Pages>1</Pages>
  <Words>17822</Words>
  <Characters>101589</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119173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Мадяева ТА</cp:lastModifiedBy>
  <cp:revision>37</cp:revision>
  <cp:lastPrinted>2022-05-11T10:14:00Z</cp:lastPrinted>
  <dcterms:created xsi:type="dcterms:W3CDTF">2015-04-13T12:39:00Z</dcterms:created>
  <dcterms:modified xsi:type="dcterms:W3CDTF">2022-06-03T07:20:00Z</dcterms:modified>
</cp:coreProperties>
</file>