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C" w:rsidRPr="00F80A13" w:rsidRDefault="004C05D3" w:rsidP="00490F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на март 2022 года</w:t>
      </w:r>
    </w:p>
    <w:p w:rsidR="004121A5" w:rsidRDefault="004121A5" w:rsidP="00490F4C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4C05D3" w:rsidRDefault="00490F4C" w:rsidP="00492DB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412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доходы: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927176,4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ублей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увеличены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68378,1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986625,9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увеличены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68382,4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тыс.рублей);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дефицит: «-»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59449,5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 (увеличен на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4,3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тыс.рублей).</w:t>
      </w:r>
    </w:p>
    <w:p w:rsidR="00660527" w:rsidRPr="00660527" w:rsidRDefault="00490F4C" w:rsidP="00660527">
      <w:pPr>
        <w:pStyle w:val="a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6605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660527" w:rsidRDefault="00660527" w:rsidP="00CC5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доходы: </w:t>
      </w:r>
      <w:r w:rsidR="003C4C6D">
        <w:rPr>
          <w:rFonts w:ascii="Times New Roman" w:hAnsi="Times New Roman" w:cs="Times New Roman"/>
          <w:sz w:val="24"/>
          <w:szCs w:val="24"/>
        </w:rPr>
        <w:t>839059,6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ублей </w:t>
      </w:r>
      <w:r w:rsidR="00CC5B0D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437,2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 w:rsidR="003C4C6D">
        <w:rPr>
          <w:rFonts w:ascii="Times New Roman" w:hAnsi="Times New Roman" w:cs="Times New Roman"/>
          <w:sz w:val="24"/>
          <w:szCs w:val="24"/>
        </w:rPr>
        <w:t>839059,6</w:t>
      </w:r>
      <w:r w:rsidR="00223ECA">
        <w:rPr>
          <w:rFonts w:ascii="Times New Roman" w:hAnsi="Times New Roman" w:cs="Times New Roman"/>
          <w:sz w:val="24"/>
          <w:szCs w:val="24"/>
        </w:rPr>
        <w:t xml:space="preserve"> 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 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437,2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дефицит: 0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 изменений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660527" w:rsidRPr="00660527" w:rsidRDefault="00875DA9" w:rsidP="00660527">
      <w:pPr>
        <w:pStyle w:val="a4"/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6605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CC5B0D" w:rsidRPr="00CC5B0D" w:rsidRDefault="00CC5B0D" w:rsidP="00CC5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доходы: </w:t>
      </w:r>
      <w:r w:rsidR="003C4C6D">
        <w:rPr>
          <w:rFonts w:ascii="Times New Roman" w:hAnsi="Times New Roman" w:cs="Times New Roman"/>
          <w:sz w:val="24"/>
          <w:szCs w:val="24"/>
        </w:rPr>
        <w:t>835560,8</w:t>
      </w:r>
      <w:r w:rsidRPr="00CC5B0D">
        <w:rPr>
          <w:rFonts w:ascii="Times New Roman" w:hAnsi="Times New Roman" w:cs="Times New Roman"/>
          <w:sz w:val="24"/>
          <w:szCs w:val="24"/>
        </w:rPr>
        <w:t xml:space="preserve"> 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ублей 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437,1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 w:rsidR="003C4C6D">
        <w:rPr>
          <w:rFonts w:ascii="Times New Roman" w:hAnsi="Times New Roman" w:cs="Times New Roman"/>
          <w:sz w:val="24"/>
          <w:szCs w:val="24"/>
        </w:rPr>
        <w:t>835560,8</w:t>
      </w:r>
      <w:r w:rsidR="00223ECA" w:rsidRPr="00CC5B0D">
        <w:rPr>
          <w:rFonts w:ascii="Times New Roman" w:hAnsi="Times New Roman" w:cs="Times New Roman"/>
          <w:sz w:val="24"/>
          <w:szCs w:val="24"/>
        </w:rPr>
        <w:t xml:space="preserve"> </w:t>
      </w:r>
      <w:r w:rsidR="00223ECA"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тыс.рублей 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23ECA">
        <w:rPr>
          <w:rFonts w:ascii="Times New Roman" w:eastAsia="Times New Roman" w:hAnsi="Times New Roman" w:cs="Times New Roman"/>
          <w:color w:val="000000"/>
          <w:sz w:val="24"/>
          <w:szCs w:val="24"/>
        </w:rPr>
        <w:t>уменьшены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3C4C6D">
        <w:rPr>
          <w:rFonts w:ascii="Times New Roman" w:eastAsia="Times New Roman" w:hAnsi="Times New Roman" w:cs="Times New Roman"/>
          <w:color w:val="000000"/>
          <w:sz w:val="24"/>
          <w:szCs w:val="24"/>
        </w:rPr>
        <w:t>437,1</w:t>
      </w:r>
      <w:r w:rsidR="00223ECA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</w:t>
      </w:r>
      <w:r w:rsidR="00223ECA"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="00223ECA"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дефицит: 0 тыс.рублей (без изменений).</w:t>
      </w:r>
    </w:p>
    <w:p w:rsidR="00223ECA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223ECA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3C4C6D" w:rsidRPr="003C4C6D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увеличения безвозмездных поступлений (</w:t>
      </w:r>
      <w:r w:rsidR="000E38EC">
        <w:rPr>
          <w:rFonts w:ascii="Times New Roman" w:hAnsi="Times New Roman" w:cs="Times New Roman"/>
          <w:sz w:val="24"/>
          <w:szCs w:val="24"/>
        </w:rPr>
        <w:t>субсидий, субвенций, иных межбюджетных трансфертов, прочих безвозмездных поступлений)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23ECA" w:rsidRDefault="003C4C6D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уменьшения</w:t>
      </w:r>
      <w:r w:rsidR="00223ECA">
        <w:rPr>
          <w:rFonts w:ascii="Times New Roman" w:hAnsi="Times New Roman" w:cs="Times New Roman"/>
          <w:sz w:val="24"/>
          <w:szCs w:val="24"/>
        </w:rPr>
        <w:t xml:space="preserve"> налоговых и неналоговых доходов</w:t>
      </w:r>
      <w:r w:rsidR="000E38EC">
        <w:rPr>
          <w:rFonts w:ascii="Times New Roman" w:hAnsi="Times New Roman" w:cs="Times New Roman"/>
          <w:sz w:val="24"/>
          <w:szCs w:val="24"/>
        </w:rPr>
        <w:t xml:space="preserve"> (инициативных платежей)</w:t>
      </w:r>
      <w:r w:rsidR="00223ECA">
        <w:rPr>
          <w:rFonts w:ascii="Times New Roman" w:hAnsi="Times New Roman" w:cs="Times New Roman"/>
          <w:sz w:val="24"/>
          <w:szCs w:val="24"/>
        </w:rPr>
        <w:t>;</w:t>
      </w: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3ECA" w:rsidRPr="000B5BC7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BC7">
        <w:rPr>
          <w:rFonts w:ascii="Times New Roman" w:hAnsi="Times New Roman" w:cs="Times New Roman"/>
          <w:sz w:val="24"/>
          <w:szCs w:val="24"/>
        </w:rPr>
        <w:t xml:space="preserve">на 2023 и 2024 годы за счет </w:t>
      </w:r>
      <w:r w:rsidR="00E07321">
        <w:rPr>
          <w:rFonts w:ascii="Times New Roman" w:hAnsi="Times New Roman" w:cs="Times New Roman"/>
          <w:sz w:val="24"/>
          <w:szCs w:val="24"/>
        </w:rPr>
        <w:t xml:space="preserve">уменьшения </w:t>
      </w:r>
      <w:r w:rsidRPr="000B5BC7">
        <w:rPr>
          <w:rFonts w:ascii="Times New Roman" w:hAnsi="Times New Roman" w:cs="Times New Roman"/>
          <w:sz w:val="24"/>
          <w:szCs w:val="24"/>
        </w:rPr>
        <w:t>целевых федеральных и областных средств</w:t>
      </w:r>
      <w:r w:rsidR="000E38EC">
        <w:rPr>
          <w:rFonts w:ascii="Times New Roman" w:hAnsi="Times New Roman" w:cs="Times New Roman"/>
          <w:sz w:val="24"/>
          <w:szCs w:val="24"/>
        </w:rPr>
        <w:t xml:space="preserve"> (субвенций)</w:t>
      </w:r>
      <w:r w:rsidRPr="000B5BC7">
        <w:rPr>
          <w:rFonts w:ascii="Times New Roman" w:hAnsi="Times New Roman" w:cs="Times New Roman"/>
          <w:sz w:val="24"/>
          <w:szCs w:val="24"/>
        </w:rPr>
        <w:t>.</w:t>
      </w:r>
    </w:p>
    <w:p w:rsidR="00223ECA" w:rsidRPr="00660527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P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sectPr w:rsidR="00D9646F" w:rsidRPr="00D9646F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EE6"/>
    <w:rsid w:val="003552A7"/>
    <w:rsid w:val="00361E05"/>
    <w:rsid w:val="00385BFF"/>
    <w:rsid w:val="00394806"/>
    <w:rsid w:val="00394DC2"/>
    <w:rsid w:val="003A2235"/>
    <w:rsid w:val="003B3404"/>
    <w:rsid w:val="003C4C6D"/>
    <w:rsid w:val="004121A5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704381"/>
    <w:rsid w:val="00735BD3"/>
    <w:rsid w:val="0075250D"/>
    <w:rsid w:val="00772DEF"/>
    <w:rsid w:val="00797600"/>
    <w:rsid w:val="007E5315"/>
    <w:rsid w:val="007F1A28"/>
    <w:rsid w:val="007F20FB"/>
    <w:rsid w:val="008217B4"/>
    <w:rsid w:val="00867B36"/>
    <w:rsid w:val="00875DA9"/>
    <w:rsid w:val="008858AF"/>
    <w:rsid w:val="0089383F"/>
    <w:rsid w:val="008E445F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B00154"/>
    <w:rsid w:val="00B2181A"/>
    <w:rsid w:val="00B37A60"/>
    <w:rsid w:val="00B50BFF"/>
    <w:rsid w:val="00BD2A3F"/>
    <w:rsid w:val="00C15395"/>
    <w:rsid w:val="00C80DEC"/>
    <w:rsid w:val="00CC5B0D"/>
    <w:rsid w:val="00CC6653"/>
    <w:rsid w:val="00D9646F"/>
    <w:rsid w:val="00DB1631"/>
    <w:rsid w:val="00DE4FCA"/>
    <w:rsid w:val="00DE73CB"/>
    <w:rsid w:val="00DF4000"/>
    <w:rsid w:val="00E07321"/>
    <w:rsid w:val="00E139A7"/>
    <w:rsid w:val="00E50CAF"/>
    <w:rsid w:val="00E612E5"/>
    <w:rsid w:val="00E84E10"/>
    <w:rsid w:val="00E862D0"/>
    <w:rsid w:val="00E9489F"/>
    <w:rsid w:val="00EE1661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22</cp:revision>
  <cp:lastPrinted>2022-02-24T06:13:00Z</cp:lastPrinted>
  <dcterms:created xsi:type="dcterms:W3CDTF">2021-08-30T12:44:00Z</dcterms:created>
  <dcterms:modified xsi:type="dcterms:W3CDTF">2022-03-25T05:17:00Z</dcterms:modified>
</cp:coreProperties>
</file>