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архитектуры, капитального строительства и ЖКХ </w:t>
      </w:r>
      <w:r w:rsidRPr="00B526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B526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52682">
        <w:rPr>
          <w:rFonts w:ascii="Times New Roman" w:hAnsi="Times New Roman" w:cs="Times New Roman"/>
          <w:sz w:val="28"/>
          <w:szCs w:val="28"/>
        </w:rPr>
        <w:t xml:space="preserve"> муниципального района информирует о проведении  общественных обсуждений по проекту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Pr="00036C4C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Обеспечение граждан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доступным и комфортным жильем </w:t>
      </w:r>
      <w:r w:rsidRPr="00036C4C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036C4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 xml:space="preserve">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>в системе ГАС</w:t>
      </w:r>
      <w:proofErr w:type="gramEnd"/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«Управление»: </w:t>
      </w:r>
      <w:hyperlink r:id="rId5" w:history="1"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«Система стратегического планирования»/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неподдающиеся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00324E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268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52682">
        <w:rPr>
          <w:rFonts w:ascii="Times New Roman" w:hAnsi="Times New Roman" w:cs="Times New Roman"/>
          <w:sz w:val="28"/>
          <w:szCs w:val="28"/>
        </w:rPr>
        <w:t xml:space="preserve">) поступившие по истечении установленного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срока проведения общественного обсуждения проекта муниципальной программы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Срок приема предложений по проекту программ</w:t>
      </w:r>
      <w:bookmarkStart w:id="0" w:name="_GoBack"/>
      <w:bookmarkEnd w:id="0"/>
      <w:r w:rsidRPr="00B52682">
        <w:rPr>
          <w:rFonts w:ascii="Times New Roman" w:hAnsi="Times New Roman" w:cs="Times New Roman"/>
          <w:sz w:val="28"/>
          <w:szCs w:val="28"/>
        </w:rPr>
        <w:t xml:space="preserve">ы: с </w:t>
      </w:r>
      <w:r w:rsidR="00E66C9A">
        <w:rPr>
          <w:rFonts w:ascii="Times New Roman" w:hAnsi="Times New Roman" w:cs="Times New Roman"/>
          <w:sz w:val="28"/>
          <w:szCs w:val="28"/>
        </w:rPr>
        <w:t>26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E66C9A">
        <w:rPr>
          <w:rFonts w:ascii="Times New Roman" w:hAnsi="Times New Roman" w:cs="Times New Roman"/>
          <w:sz w:val="28"/>
          <w:szCs w:val="28"/>
        </w:rPr>
        <w:t>09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E66C9A">
        <w:rPr>
          <w:rFonts w:ascii="Times New Roman" w:hAnsi="Times New Roman" w:cs="Times New Roman"/>
          <w:sz w:val="28"/>
          <w:szCs w:val="28"/>
        </w:rPr>
        <w:t>ноября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66C9A">
        <w:rPr>
          <w:rFonts w:ascii="Times New Roman" w:hAnsi="Times New Roman" w:cs="Times New Roman"/>
          <w:sz w:val="28"/>
          <w:szCs w:val="28"/>
        </w:rPr>
        <w:t>Антонов Владимир Анатольевич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E66C9A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E66C9A">
        <w:rPr>
          <w:rFonts w:ascii="Times New Roman" w:hAnsi="Times New Roman" w:cs="Times New Roman"/>
          <w:color w:val="000000"/>
          <w:sz w:val="28"/>
          <w:szCs w:val="28"/>
          <w:lang w:val="en-US"/>
        </w:rPr>
        <w:t>oks</w:t>
      </w:r>
      <w:r w:rsidRPr="00896DED">
        <w:rPr>
          <w:rFonts w:ascii="Times New Roman" w:hAnsi="Times New Roman" w:cs="Times New Roman"/>
          <w:color w:val="000000"/>
          <w:sz w:val="28"/>
          <w:szCs w:val="28"/>
        </w:rPr>
        <w:t>@adm.kvr.nnov.ru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00324E" w:rsidRPr="00B52682" w:rsidRDefault="0000324E" w:rsidP="0000324E">
      <w:pPr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Проект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C4C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Обеспечение граждан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доступным и комфортным жильем</w:t>
      </w:r>
      <w:r w:rsidRPr="00036C4C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036C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324E" w:rsidRPr="00B52682" w:rsidRDefault="0000324E" w:rsidP="0000324E">
      <w:pPr>
        <w:spacing w:after="0" w:line="100" w:lineRule="atLeast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2)        пояснительная записка по проекту муниципальной программы.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0324E"/>
    <w:rsid w:val="0000324E"/>
    <w:rsid w:val="000871FB"/>
    <w:rsid w:val="00893A7A"/>
    <w:rsid w:val="00E66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su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1232</Characters>
  <Application>Microsoft Office Word</Application>
  <DocSecurity>0</DocSecurity>
  <Lines>10</Lines>
  <Paragraphs>2</Paragraphs>
  <ScaleCrop>false</ScaleCrop>
  <Company>Krokoz™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33</cp:lastModifiedBy>
  <cp:revision>2</cp:revision>
  <dcterms:created xsi:type="dcterms:W3CDTF">2020-10-23T04:48:00Z</dcterms:created>
  <dcterms:modified xsi:type="dcterms:W3CDTF">2020-10-23T05:06:00Z</dcterms:modified>
</cp:coreProperties>
</file>