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88B" w:rsidRDefault="000C088B" w:rsidP="000C088B">
      <w:pPr>
        <w:pStyle w:val="a6"/>
        <w:jc w:val="right"/>
        <w:rPr>
          <w:rFonts w:ascii="Arial" w:hAnsi="Arial" w:cs="Arial"/>
          <w:b w:val="0"/>
          <w:bCs/>
          <w:sz w:val="36"/>
          <w:szCs w:val="28"/>
        </w:rPr>
      </w:pPr>
    </w:p>
    <w:p w:rsidR="009976EB" w:rsidRDefault="009976EB" w:rsidP="000C088B">
      <w:pPr>
        <w:pStyle w:val="a6"/>
        <w:jc w:val="right"/>
        <w:rPr>
          <w:rFonts w:ascii="Arial" w:hAnsi="Arial" w:cs="Arial"/>
          <w:b w:val="0"/>
          <w:bCs/>
          <w:sz w:val="36"/>
          <w:szCs w:val="28"/>
        </w:rPr>
      </w:pPr>
    </w:p>
    <w:p w:rsidR="00640584" w:rsidRDefault="00640584" w:rsidP="000C088B">
      <w:pPr>
        <w:pStyle w:val="a6"/>
        <w:jc w:val="right"/>
        <w:rPr>
          <w:rFonts w:ascii="Arial" w:hAnsi="Arial" w:cs="Arial"/>
          <w:b w:val="0"/>
          <w:bCs/>
          <w:sz w:val="36"/>
          <w:szCs w:val="28"/>
        </w:rPr>
      </w:pPr>
      <w:bookmarkStart w:id="0" w:name="_GoBack"/>
      <w:bookmarkEnd w:id="0"/>
    </w:p>
    <w:p w:rsidR="00F66B9C" w:rsidRDefault="00F66B9C" w:rsidP="00795C02">
      <w:pPr>
        <w:pStyle w:val="a6"/>
        <w:rPr>
          <w:rFonts w:ascii="Arial" w:hAnsi="Arial" w:cs="Arial"/>
          <w:b w:val="0"/>
          <w:bCs/>
          <w:sz w:val="36"/>
          <w:szCs w:val="28"/>
        </w:rPr>
      </w:pPr>
      <w:r>
        <w:rPr>
          <w:rFonts w:ascii="Arial" w:hAnsi="Arial" w:cs="Arial"/>
          <w:b w:val="0"/>
          <w:bCs/>
          <w:sz w:val="36"/>
          <w:szCs w:val="28"/>
        </w:rPr>
        <w:t>Администрация рабочего поселка Ковернино</w:t>
      </w:r>
    </w:p>
    <w:p w:rsidR="00795C02" w:rsidRPr="004E575F" w:rsidRDefault="00795C02" w:rsidP="00795C02">
      <w:pPr>
        <w:pStyle w:val="a6"/>
        <w:rPr>
          <w:rFonts w:ascii="Arial" w:hAnsi="Arial" w:cs="Arial"/>
          <w:b w:val="0"/>
          <w:bCs/>
          <w:sz w:val="36"/>
          <w:szCs w:val="28"/>
        </w:rPr>
      </w:pPr>
      <w:proofErr w:type="spellStart"/>
      <w:r w:rsidRPr="004E575F">
        <w:rPr>
          <w:rFonts w:ascii="Arial" w:hAnsi="Arial" w:cs="Arial"/>
          <w:b w:val="0"/>
          <w:bCs/>
          <w:sz w:val="36"/>
          <w:szCs w:val="28"/>
        </w:rPr>
        <w:t>Ковернинского</w:t>
      </w:r>
      <w:proofErr w:type="spellEnd"/>
      <w:r w:rsidRPr="004E575F">
        <w:rPr>
          <w:rFonts w:ascii="Arial" w:hAnsi="Arial" w:cs="Arial"/>
          <w:b w:val="0"/>
          <w:bCs/>
          <w:sz w:val="36"/>
          <w:szCs w:val="28"/>
        </w:rPr>
        <w:t xml:space="preserve"> муниципального района</w:t>
      </w:r>
    </w:p>
    <w:p w:rsidR="00795C02" w:rsidRPr="00795C02" w:rsidRDefault="00795C02" w:rsidP="00795C02">
      <w:pPr>
        <w:widowControl w:val="0"/>
        <w:autoSpaceDE w:val="0"/>
        <w:autoSpaceDN w:val="0"/>
        <w:adjustRightInd w:val="0"/>
        <w:jc w:val="center"/>
        <w:outlineLvl w:val="0"/>
        <w:rPr>
          <w:rFonts w:ascii="Arial" w:hAnsi="Arial" w:cs="Arial"/>
          <w:bCs/>
          <w:sz w:val="36"/>
          <w:szCs w:val="36"/>
        </w:rPr>
      </w:pPr>
      <w:r>
        <w:rPr>
          <w:rFonts w:ascii="Arial" w:hAnsi="Arial" w:cs="Arial"/>
          <w:sz w:val="36"/>
          <w:szCs w:val="36"/>
        </w:rPr>
        <w:t>Нижегородской области</w:t>
      </w:r>
    </w:p>
    <w:p w:rsidR="00795C02" w:rsidRPr="00B229DA" w:rsidRDefault="00F66B9C" w:rsidP="00795C02">
      <w:pPr>
        <w:jc w:val="center"/>
        <w:rPr>
          <w:rFonts w:ascii="Arial" w:hAnsi="Arial" w:cs="Arial"/>
          <w:sz w:val="40"/>
          <w:szCs w:val="40"/>
        </w:rPr>
      </w:pPr>
      <w:r>
        <w:rPr>
          <w:rFonts w:ascii="Arial" w:hAnsi="Arial" w:cs="Arial"/>
          <w:sz w:val="40"/>
          <w:szCs w:val="40"/>
        </w:rPr>
        <w:t>ПОСТАНОВЛЕНИЕ</w:t>
      </w:r>
    </w:p>
    <w:p w:rsidR="00323CC7" w:rsidRPr="004C5C5E" w:rsidRDefault="00323CC7" w:rsidP="00795C02">
      <w:pPr>
        <w:spacing w:after="0" w:line="240" w:lineRule="auto"/>
        <w:rPr>
          <w:rFonts w:ascii="Times New Roman" w:eastAsia="Times New Roman" w:hAnsi="Times New Roman" w:cs="Times New Roman"/>
          <w:b/>
          <w:sz w:val="28"/>
          <w:szCs w:val="28"/>
          <w:lang w:eastAsia="ru-RU"/>
        </w:rPr>
      </w:pPr>
    </w:p>
    <w:tbl>
      <w:tblPr>
        <w:tblW w:w="9709" w:type="dxa"/>
        <w:tblLayout w:type="fixed"/>
        <w:tblCellMar>
          <w:left w:w="70" w:type="dxa"/>
          <w:right w:w="70" w:type="dxa"/>
        </w:tblCellMar>
        <w:tblLook w:val="04A0" w:firstRow="1" w:lastRow="0" w:firstColumn="1" w:lastColumn="0" w:noHBand="0" w:noVBand="1"/>
      </w:tblPr>
      <w:tblGrid>
        <w:gridCol w:w="4310"/>
        <w:gridCol w:w="5399"/>
      </w:tblGrid>
      <w:tr w:rsidR="00323CC7" w:rsidRPr="00795C02" w:rsidTr="00C46090">
        <w:trPr>
          <w:cantSplit/>
        </w:trPr>
        <w:tc>
          <w:tcPr>
            <w:tcW w:w="4310" w:type="dxa"/>
            <w:hideMark/>
          </w:tcPr>
          <w:p w:rsidR="00323CC7" w:rsidRPr="00F66B9C" w:rsidRDefault="00F451DE" w:rsidP="00254B7D">
            <w:pPr>
              <w:spacing w:after="0"/>
              <w:rPr>
                <w:rFonts w:ascii="Arial" w:eastAsia="Times New Roman" w:hAnsi="Arial" w:cs="Arial"/>
                <w:sz w:val="24"/>
                <w:szCs w:val="24"/>
              </w:rPr>
            </w:pPr>
            <w:r>
              <w:rPr>
                <w:rFonts w:ascii="Arial" w:eastAsia="Times New Roman" w:hAnsi="Arial" w:cs="Arial"/>
                <w:sz w:val="24"/>
                <w:szCs w:val="24"/>
              </w:rPr>
              <w:t>06.11</w:t>
            </w:r>
            <w:r w:rsidR="00F66B9C" w:rsidRPr="00F66B9C">
              <w:rPr>
                <w:rFonts w:ascii="Arial" w:eastAsia="Times New Roman" w:hAnsi="Arial" w:cs="Arial"/>
                <w:sz w:val="24"/>
                <w:szCs w:val="24"/>
              </w:rPr>
              <w:t>.2018</w:t>
            </w:r>
          </w:p>
        </w:tc>
        <w:tc>
          <w:tcPr>
            <w:tcW w:w="5399" w:type="dxa"/>
            <w:hideMark/>
          </w:tcPr>
          <w:p w:rsidR="00323CC7" w:rsidRPr="00382E2F" w:rsidRDefault="004C5C5E" w:rsidP="003D0569">
            <w:pPr>
              <w:spacing w:after="0"/>
              <w:jc w:val="center"/>
              <w:rPr>
                <w:rFonts w:ascii="Arial" w:eastAsia="Times New Roman" w:hAnsi="Arial" w:cs="Arial"/>
                <w:sz w:val="24"/>
                <w:szCs w:val="24"/>
              </w:rPr>
            </w:pPr>
            <w:r>
              <w:rPr>
                <w:rFonts w:ascii="Arial" w:eastAsia="Times New Roman" w:hAnsi="Arial" w:cs="Arial"/>
                <w:sz w:val="24"/>
                <w:szCs w:val="24"/>
              </w:rPr>
              <w:t xml:space="preserve">                                                        </w:t>
            </w:r>
            <w:r w:rsidR="00323CC7" w:rsidRPr="00382E2F">
              <w:rPr>
                <w:rFonts w:ascii="Arial" w:eastAsia="Times New Roman" w:hAnsi="Arial" w:cs="Arial"/>
                <w:sz w:val="24"/>
                <w:szCs w:val="24"/>
              </w:rPr>
              <w:t>№</w:t>
            </w:r>
            <w:r w:rsidR="00F451DE">
              <w:rPr>
                <w:rFonts w:ascii="Arial" w:eastAsia="Times New Roman" w:hAnsi="Arial" w:cs="Arial"/>
                <w:sz w:val="24"/>
                <w:szCs w:val="24"/>
              </w:rPr>
              <w:t>2</w:t>
            </w:r>
            <w:r w:rsidR="003D0569">
              <w:rPr>
                <w:rFonts w:ascii="Arial" w:eastAsia="Times New Roman" w:hAnsi="Arial" w:cs="Arial"/>
                <w:sz w:val="24"/>
                <w:szCs w:val="24"/>
              </w:rPr>
              <w:t>27</w:t>
            </w:r>
          </w:p>
        </w:tc>
      </w:tr>
    </w:tbl>
    <w:p w:rsidR="007152D0" w:rsidRPr="00795C02" w:rsidRDefault="007152D0" w:rsidP="00C46090">
      <w:pPr>
        <w:autoSpaceDE w:val="0"/>
        <w:autoSpaceDN w:val="0"/>
        <w:adjustRightInd w:val="0"/>
        <w:spacing w:after="0" w:line="240" w:lineRule="auto"/>
        <w:jc w:val="center"/>
        <w:rPr>
          <w:rFonts w:ascii="Arial" w:hAnsi="Arial" w:cs="Arial"/>
          <w:b/>
          <w:bCs/>
          <w:sz w:val="24"/>
          <w:szCs w:val="24"/>
        </w:rPr>
      </w:pPr>
    </w:p>
    <w:p w:rsidR="00F451DE" w:rsidRDefault="00F451DE" w:rsidP="00F451DE">
      <w:pPr>
        <w:widowControl w:val="0"/>
        <w:autoSpaceDE w:val="0"/>
        <w:autoSpaceDN w:val="0"/>
        <w:adjustRightInd w:val="0"/>
        <w:spacing w:after="0" w:line="240" w:lineRule="auto"/>
        <w:jc w:val="center"/>
        <w:rPr>
          <w:rFonts w:ascii="Arial" w:hAnsi="Arial" w:cs="Arial"/>
          <w:b/>
          <w:noProof/>
          <w:color w:val="000000"/>
          <w:sz w:val="28"/>
          <w:szCs w:val="28"/>
        </w:rPr>
      </w:pPr>
      <w:r w:rsidRPr="00F451DE">
        <w:rPr>
          <w:rFonts w:ascii="Arial" w:hAnsi="Arial" w:cs="Arial"/>
          <w:b/>
          <w:noProof/>
          <w:color w:val="000000"/>
          <w:sz w:val="28"/>
          <w:szCs w:val="28"/>
        </w:rPr>
        <w:t>Об утверждении</w:t>
      </w:r>
      <w:r w:rsidR="00583F9F">
        <w:rPr>
          <w:rFonts w:ascii="Arial" w:hAnsi="Arial" w:cs="Arial"/>
          <w:b/>
          <w:noProof/>
          <w:color w:val="000000"/>
          <w:sz w:val="28"/>
          <w:szCs w:val="28"/>
        </w:rPr>
        <w:t xml:space="preserve"> о</w:t>
      </w:r>
      <w:r w:rsidRPr="00F451DE">
        <w:rPr>
          <w:rFonts w:ascii="Arial" w:hAnsi="Arial" w:cs="Arial"/>
          <w:b/>
          <w:noProof/>
          <w:color w:val="000000"/>
          <w:sz w:val="28"/>
          <w:szCs w:val="28"/>
        </w:rPr>
        <w:t xml:space="preserve">сновных направлений </w:t>
      </w:r>
    </w:p>
    <w:p w:rsidR="00F451DE" w:rsidRPr="00F451DE" w:rsidRDefault="00F451DE" w:rsidP="00F451DE">
      <w:pPr>
        <w:widowControl w:val="0"/>
        <w:autoSpaceDE w:val="0"/>
        <w:autoSpaceDN w:val="0"/>
        <w:adjustRightInd w:val="0"/>
        <w:spacing w:after="0" w:line="240" w:lineRule="auto"/>
        <w:jc w:val="center"/>
        <w:rPr>
          <w:rFonts w:ascii="Arial" w:hAnsi="Arial" w:cs="Arial"/>
          <w:b/>
          <w:noProof/>
          <w:color w:val="000000"/>
          <w:sz w:val="28"/>
          <w:szCs w:val="28"/>
        </w:rPr>
      </w:pPr>
      <w:r w:rsidRPr="00F451DE">
        <w:rPr>
          <w:rFonts w:ascii="Arial" w:hAnsi="Arial" w:cs="Arial"/>
          <w:b/>
          <w:noProof/>
          <w:color w:val="000000"/>
          <w:sz w:val="28"/>
          <w:szCs w:val="28"/>
        </w:rPr>
        <w:t>бюджетной и налоговой политики</w:t>
      </w:r>
    </w:p>
    <w:p w:rsidR="00F451DE" w:rsidRPr="00F451DE" w:rsidRDefault="00F451DE" w:rsidP="00F451DE">
      <w:pPr>
        <w:widowControl w:val="0"/>
        <w:autoSpaceDE w:val="0"/>
        <w:autoSpaceDN w:val="0"/>
        <w:adjustRightInd w:val="0"/>
        <w:spacing w:after="0" w:line="240" w:lineRule="auto"/>
        <w:jc w:val="center"/>
        <w:rPr>
          <w:rFonts w:ascii="Arial" w:hAnsi="Arial" w:cs="Arial"/>
          <w:b/>
          <w:noProof/>
          <w:color w:val="000000"/>
          <w:sz w:val="28"/>
          <w:szCs w:val="28"/>
        </w:rPr>
      </w:pPr>
      <w:r w:rsidRPr="00F451DE">
        <w:rPr>
          <w:rFonts w:ascii="Arial" w:hAnsi="Arial" w:cs="Arial"/>
          <w:b/>
          <w:noProof/>
          <w:color w:val="000000"/>
          <w:sz w:val="28"/>
          <w:szCs w:val="28"/>
        </w:rPr>
        <w:t xml:space="preserve">в </w:t>
      </w:r>
      <w:r>
        <w:rPr>
          <w:rFonts w:ascii="Arial" w:hAnsi="Arial" w:cs="Arial"/>
          <w:b/>
          <w:noProof/>
          <w:color w:val="000000"/>
          <w:sz w:val="28"/>
          <w:szCs w:val="28"/>
        </w:rPr>
        <w:t>администрации р.п.Ковернино</w:t>
      </w:r>
      <w:r w:rsidRPr="00F451DE">
        <w:rPr>
          <w:rFonts w:ascii="Arial" w:hAnsi="Arial" w:cs="Arial"/>
          <w:b/>
          <w:noProof/>
          <w:color w:val="000000"/>
          <w:sz w:val="28"/>
          <w:szCs w:val="28"/>
        </w:rPr>
        <w:t xml:space="preserve"> </w:t>
      </w:r>
      <w:proofErr w:type="spellStart"/>
      <w:r w:rsidRPr="00F451DE">
        <w:rPr>
          <w:rFonts w:ascii="Arial" w:hAnsi="Arial" w:cs="Arial"/>
          <w:b/>
          <w:color w:val="000000"/>
          <w:sz w:val="28"/>
          <w:szCs w:val="28"/>
        </w:rPr>
        <w:t>Ковернинского</w:t>
      </w:r>
      <w:proofErr w:type="spellEnd"/>
      <w:r w:rsidRPr="00F451DE">
        <w:rPr>
          <w:rFonts w:ascii="Arial" w:hAnsi="Arial" w:cs="Arial"/>
          <w:b/>
          <w:color w:val="000000"/>
          <w:sz w:val="28"/>
          <w:szCs w:val="28"/>
        </w:rPr>
        <w:t xml:space="preserve"> муниципального района</w:t>
      </w:r>
      <w:r w:rsidRPr="00F451DE">
        <w:rPr>
          <w:rFonts w:ascii="Arial" w:hAnsi="Arial" w:cs="Arial"/>
          <w:color w:val="000000"/>
          <w:sz w:val="28"/>
          <w:szCs w:val="28"/>
        </w:rPr>
        <w:t xml:space="preserve"> </w:t>
      </w:r>
      <w:r w:rsidRPr="00F451DE">
        <w:rPr>
          <w:rFonts w:ascii="Arial" w:hAnsi="Arial" w:cs="Arial"/>
          <w:b/>
          <w:noProof/>
          <w:color w:val="000000"/>
          <w:sz w:val="28"/>
          <w:szCs w:val="28"/>
        </w:rPr>
        <w:t>Нижегородской области на 2019 год и на плановый период 2020 и 2021 годов</w:t>
      </w:r>
    </w:p>
    <w:p w:rsidR="00F451DE" w:rsidRPr="00557BC0" w:rsidRDefault="00F451DE" w:rsidP="00F451DE">
      <w:pPr>
        <w:pStyle w:val="ConsPlusTitle"/>
        <w:spacing w:line="276" w:lineRule="auto"/>
        <w:jc w:val="center"/>
        <w:rPr>
          <w:color w:val="000000"/>
          <w:sz w:val="28"/>
          <w:szCs w:val="28"/>
        </w:rPr>
      </w:pPr>
    </w:p>
    <w:p w:rsidR="00F451DE" w:rsidRPr="00F451DE" w:rsidRDefault="00F451DE" w:rsidP="00F451DE">
      <w:pPr>
        <w:pStyle w:val="ConsPlusNormal"/>
        <w:spacing w:line="276" w:lineRule="auto"/>
        <w:ind w:firstLine="540"/>
        <w:jc w:val="both"/>
        <w:rPr>
          <w:rFonts w:ascii="Arial" w:hAnsi="Arial" w:cs="Arial"/>
          <w:color w:val="000000"/>
          <w:szCs w:val="24"/>
        </w:rPr>
      </w:pPr>
      <w:r w:rsidRPr="00F451DE">
        <w:rPr>
          <w:rFonts w:ascii="Arial" w:hAnsi="Arial" w:cs="Arial"/>
          <w:color w:val="000000"/>
          <w:szCs w:val="24"/>
        </w:rPr>
        <w:t xml:space="preserve">В соответствии со статьей 172 Бюджетного кодекса Российской Федерации и в целях разработки проекта решения </w:t>
      </w:r>
      <w:r>
        <w:rPr>
          <w:rFonts w:ascii="Arial" w:hAnsi="Arial" w:cs="Arial"/>
          <w:color w:val="000000"/>
          <w:szCs w:val="24"/>
        </w:rPr>
        <w:t>поселкового</w:t>
      </w:r>
      <w:r w:rsidRPr="00F451DE">
        <w:rPr>
          <w:rFonts w:ascii="Arial" w:hAnsi="Arial" w:cs="Arial"/>
          <w:color w:val="000000"/>
          <w:szCs w:val="24"/>
        </w:rPr>
        <w:t xml:space="preserve"> Совета </w:t>
      </w:r>
      <w:r>
        <w:rPr>
          <w:rFonts w:ascii="Arial" w:hAnsi="Arial" w:cs="Arial"/>
          <w:color w:val="000000"/>
          <w:szCs w:val="24"/>
        </w:rPr>
        <w:t>городского поселения «</w:t>
      </w:r>
      <w:proofErr w:type="spellStart"/>
      <w:r>
        <w:rPr>
          <w:rFonts w:ascii="Arial" w:hAnsi="Arial" w:cs="Arial"/>
          <w:color w:val="000000"/>
          <w:szCs w:val="24"/>
        </w:rPr>
        <w:t>р.п</w:t>
      </w:r>
      <w:proofErr w:type="gramStart"/>
      <w:r>
        <w:rPr>
          <w:rFonts w:ascii="Arial" w:hAnsi="Arial" w:cs="Arial"/>
          <w:color w:val="000000"/>
          <w:szCs w:val="24"/>
        </w:rPr>
        <w:t>.К</w:t>
      </w:r>
      <w:proofErr w:type="gramEnd"/>
      <w:r>
        <w:rPr>
          <w:rFonts w:ascii="Arial" w:hAnsi="Arial" w:cs="Arial"/>
          <w:color w:val="000000"/>
          <w:szCs w:val="24"/>
        </w:rPr>
        <w:t>овернино</w:t>
      </w:r>
      <w:proofErr w:type="spellEnd"/>
      <w:r>
        <w:rPr>
          <w:rFonts w:ascii="Arial" w:hAnsi="Arial" w:cs="Arial"/>
          <w:color w:val="000000"/>
          <w:szCs w:val="24"/>
        </w:rPr>
        <w:t>»</w:t>
      </w:r>
      <w:r w:rsidRPr="00F451DE">
        <w:rPr>
          <w:rFonts w:ascii="Arial" w:hAnsi="Arial" w:cs="Arial"/>
          <w:color w:val="000000"/>
          <w:szCs w:val="24"/>
        </w:rPr>
        <w:t xml:space="preserve"> </w:t>
      </w:r>
      <w:proofErr w:type="spellStart"/>
      <w:r w:rsidRPr="00F451DE">
        <w:rPr>
          <w:rFonts w:ascii="Arial" w:hAnsi="Arial" w:cs="Arial"/>
          <w:color w:val="000000"/>
          <w:szCs w:val="24"/>
        </w:rPr>
        <w:t>Ковернинского</w:t>
      </w:r>
      <w:proofErr w:type="spellEnd"/>
      <w:r w:rsidRPr="00F451DE">
        <w:rPr>
          <w:rFonts w:ascii="Arial" w:hAnsi="Arial" w:cs="Arial"/>
          <w:color w:val="000000"/>
          <w:szCs w:val="24"/>
        </w:rPr>
        <w:t xml:space="preserve"> муниципального района Нижегородской области "О бюджете </w:t>
      </w:r>
      <w:r>
        <w:rPr>
          <w:rFonts w:ascii="Arial" w:hAnsi="Arial" w:cs="Arial"/>
          <w:color w:val="000000"/>
          <w:szCs w:val="24"/>
        </w:rPr>
        <w:t>городского поселения</w:t>
      </w:r>
      <w:r w:rsidRPr="00F451DE">
        <w:rPr>
          <w:rFonts w:ascii="Arial" w:hAnsi="Arial" w:cs="Arial"/>
          <w:color w:val="000000"/>
          <w:szCs w:val="24"/>
        </w:rPr>
        <w:t xml:space="preserve"> на 2019</w:t>
      </w:r>
      <w:r>
        <w:rPr>
          <w:rFonts w:ascii="Arial" w:hAnsi="Arial" w:cs="Arial"/>
          <w:color w:val="000000"/>
          <w:szCs w:val="24"/>
        </w:rPr>
        <w:t xml:space="preserve"> год</w:t>
      </w:r>
      <w:r w:rsidRPr="00F451DE">
        <w:rPr>
          <w:rFonts w:ascii="Arial" w:hAnsi="Arial" w:cs="Arial"/>
          <w:color w:val="000000"/>
          <w:szCs w:val="24"/>
        </w:rPr>
        <w:t xml:space="preserve">" и среднесрочного финансового плана </w:t>
      </w:r>
      <w:r>
        <w:rPr>
          <w:rFonts w:ascii="Arial" w:hAnsi="Arial" w:cs="Arial"/>
          <w:color w:val="000000"/>
          <w:szCs w:val="24"/>
        </w:rPr>
        <w:t xml:space="preserve">администрации </w:t>
      </w:r>
      <w:proofErr w:type="spellStart"/>
      <w:r>
        <w:rPr>
          <w:rFonts w:ascii="Arial" w:hAnsi="Arial" w:cs="Arial"/>
          <w:color w:val="000000"/>
          <w:szCs w:val="24"/>
        </w:rPr>
        <w:t>р.п.Ковернино</w:t>
      </w:r>
      <w:proofErr w:type="spellEnd"/>
      <w:r w:rsidRPr="00F451DE">
        <w:rPr>
          <w:rFonts w:ascii="Arial" w:hAnsi="Arial" w:cs="Arial"/>
          <w:color w:val="000000"/>
          <w:szCs w:val="24"/>
        </w:rPr>
        <w:t xml:space="preserve"> </w:t>
      </w:r>
      <w:proofErr w:type="spellStart"/>
      <w:r w:rsidRPr="00F451DE">
        <w:rPr>
          <w:rFonts w:ascii="Arial" w:hAnsi="Arial" w:cs="Arial"/>
          <w:color w:val="000000"/>
          <w:szCs w:val="24"/>
        </w:rPr>
        <w:t>Ковернинского</w:t>
      </w:r>
      <w:proofErr w:type="spellEnd"/>
      <w:r w:rsidRPr="00F451DE">
        <w:rPr>
          <w:rFonts w:ascii="Arial" w:hAnsi="Arial" w:cs="Arial"/>
          <w:color w:val="000000"/>
          <w:szCs w:val="24"/>
        </w:rPr>
        <w:t xml:space="preserve"> муниципального района Нижегородской области на 2019-2021 годы, </w:t>
      </w:r>
      <w:r>
        <w:rPr>
          <w:rFonts w:ascii="Arial" w:hAnsi="Arial" w:cs="Arial"/>
          <w:color w:val="000000"/>
          <w:szCs w:val="24"/>
        </w:rPr>
        <w:t xml:space="preserve">администрация </w:t>
      </w:r>
      <w:proofErr w:type="spellStart"/>
      <w:r>
        <w:rPr>
          <w:rFonts w:ascii="Arial" w:hAnsi="Arial" w:cs="Arial"/>
          <w:color w:val="000000"/>
          <w:szCs w:val="24"/>
        </w:rPr>
        <w:t>р.п.Ковернино</w:t>
      </w:r>
      <w:proofErr w:type="spellEnd"/>
      <w:r w:rsidRPr="00F451DE">
        <w:rPr>
          <w:rFonts w:ascii="Arial" w:hAnsi="Arial" w:cs="Arial"/>
          <w:color w:val="000000"/>
          <w:szCs w:val="24"/>
        </w:rPr>
        <w:t xml:space="preserve"> п о с т а н </w:t>
      </w:r>
      <w:proofErr w:type="gramStart"/>
      <w:r w:rsidRPr="00F451DE">
        <w:rPr>
          <w:rFonts w:ascii="Arial" w:hAnsi="Arial" w:cs="Arial"/>
          <w:color w:val="000000"/>
          <w:szCs w:val="24"/>
        </w:rPr>
        <w:t>о</w:t>
      </w:r>
      <w:proofErr w:type="gramEnd"/>
      <w:r w:rsidRPr="00F451DE">
        <w:rPr>
          <w:rFonts w:ascii="Arial" w:hAnsi="Arial" w:cs="Arial"/>
          <w:color w:val="000000"/>
          <w:szCs w:val="24"/>
        </w:rPr>
        <w:t xml:space="preserve"> в л я е т:</w:t>
      </w:r>
    </w:p>
    <w:p w:rsidR="00F451DE" w:rsidRPr="00F451DE" w:rsidRDefault="00F451DE" w:rsidP="00F451DE">
      <w:pPr>
        <w:pStyle w:val="ConsPlusNormal"/>
        <w:spacing w:line="276" w:lineRule="auto"/>
        <w:ind w:firstLine="540"/>
        <w:jc w:val="both"/>
        <w:rPr>
          <w:rFonts w:ascii="Arial" w:hAnsi="Arial" w:cs="Arial"/>
          <w:color w:val="000000"/>
          <w:szCs w:val="24"/>
        </w:rPr>
      </w:pPr>
      <w:r w:rsidRPr="00F451DE">
        <w:rPr>
          <w:rFonts w:ascii="Arial" w:hAnsi="Arial" w:cs="Arial"/>
          <w:color w:val="000000"/>
          <w:szCs w:val="24"/>
        </w:rPr>
        <w:t xml:space="preserve">1. Утвердить прилагаемые Основные направления бюджетной и налоговой политики в </w:t>
      </w:r>
      <w:r>
        <w:rPr>
          <w:rFonts w:ascii="Arial" w:hAnsi="Arial" w:cs="Arial"/>
          <w:color w:val="000000"/>
          <w:szCs w:val="24"/>
        </w:rPr>
        <w:t xml:space="preserve">администрации </w:t>
      </w:r>
      <w:proofErr w:type="spellStart"/>
      <w:r>
        <w:rPr>
          <w:rFonts w:ascii="Arial" w:hAnsi="Arial" w:cs="Arial"/>
          <w:color w:val="000000"/>
          <w:szCs w:val="24"/>
        </w:rPr>
        <w:t>р.п</w:t>
      </w:r>
      <w:proofErr w:type="gramStart"/>
      <w:r>
        <w:rPr>
          <w:rFonts w:ascii="Arial" w:hAnsi="Arial" w:cs="Arial"/>
          <w:color w:val="000000"/>
          <w:szCs w:val="24"/>
        </w:rPr>
        <w:t>.К</w:t>
      </w:r>
      <w:proofErr w:type="gramEnd"/>
      <w:r>
        <w:rPr>
          <w:rFonts w:ascii="Arial" w:hAnsi="Arial" w:cs="Arial"/>
          <w:color w:val="000000"/>
          <w:szCs w:val="24"/>
        </w:rPr>
        <w:t>овернино</w:t>
      </w:r>
      <w:proofErr w:type="spellEnd"/>
      <w:r w:rsidRPr="00F451DE">
        <w:rPr>
          <w:rFonts w:ascii="Arial" w:hAnsi="Arial" w:cs="Arial"/>
          <w:color w:val="000000"/>
          <w:szCs w:val="24"/>
        </w:rPr>
        <w:t xml:space="preserve"> </w:t>
      </w:r>
      <w:proofErr w:type="spellStart"/>
      <w:r w:rsidRPr="00F451DE">
        <w:rPr>
          <w:rFonts w:ascii="Arial" w:hAnsi="Arial" w:cs="Arial"/>
          <w:color w:val="000000"/>
          <w:szCs w:val="24"/>
        </w:rPr>
        <w:t>Ковернинского</w:t>
      </w:r>
      <w:proofErr w:type="spellEnd"/>
      <w:r w:rsidRPr="00F451DE">
        <w:rPr>
          <w:rFonts w:ascii="Arial" w:hAnsi="Arial" w:cs="Arial"/>
          <w:color w:val="000000"/>
          <w:szCs w:val="24"/>
        </w:rPr>
        <w:t xml:space="preserve"> муниципального района Нижегородской области на 2019 год и на плановый период 2020 и 2021 годов.</w:t>
      </w:r>
    </w:p>
    <w:p w:rsidR="00F451DE" w:rsidRPr="00F451DE" w:rsidRDefault="00F451DE" w:rsidP="00F451DE">
      <w:pPr>
        <w:pStyle w:val="ConsPlusNormal"/>
        <w:spacing w:line="276" w:lineRule="auto"/>
        <w:ind w:firstLine="540"/>
        <w:jc w:val="both"/>
        <w:rPr>
          <w:rFonts w:ascii="Arial" w:hAnsi="Arial" w:cs="Arial"/>
          <w:color w:val="000000"/>
          <w:szCs w:val="24"/>
        </w:rPr>
      </w:pPr>
      <w:r w:rsidRPr="00F451DE">
        <w:rPr>
          <w:rFonts w:ascii="Arial" w:hAnsi="Arial" w:cs="Arial"/>
          <w:color w:val="000000"/>
          <w:szCs w:val="24"/>
        </w:rPr>
        <w:t>2</w:t>
      </w:r>
      <w:r w:rsidR="00583F9F">
        <w:rPr>
          <w:rFonts w:ascii="Arial" w:hAnsi="Arial" w:cs="Arial"/>
          <w:color w:val="000000"/>
          <w:szCs w:val="24"/>
        </w:rPr>
        <w:t>.</w:t>
      </w:r>
      <w:r w:rsidRPr="00F451DE">
        <w:rPr>
          <w:rFonts w:ascii="Arial" w:hAnsi="Arial" w:cs="Arial"/>
          <w:color w:val="000000"/>
          <w:szCs w:val="24"/>
        </w:rPr>
        <w:t xml:space="preserve">Настоящее постановление подлежит обнародованию в местах массового пребывания людей: в </w:t>
      </w:r>
      <w:r>
        <w:rPr>
          <w:rFonts w:ascii="Arial" w:hAnsi="Arial" w:cs="Arial"/>
          <w:color w:val="000000"/>
          <w:szCs w:val="24"/>
        </w:rPr>
        <w:t>районной библиотеке, на информационном стенде поселковой администрации</w:t>
      </w:r>
      <w:r w:rsidRPr="00F451DE">
        <w:rPr>
          <w:rFonts w:ascii="Arial" w:hAnsi="Arial" w:cs="Arial"/>
          <w:color w:val="000000"/>
          <w:szCs w:val="24"/>
        </w:rPr>
        <w:t>.</w:t>
      </w:r>
    </w:p>
    <w:p w:rsidR="00F451DE" w:rsidRPr="00F451DE" w:rsidRDefault="00F451DE" w:rsidP="00F451DE">
      <w:pPr>
        <w:pStyle w:val="ConsPlusNormal"/>
        <w:spacing w:line="276" w:lineRule="auto"/>
        <w:ind w:firstLine="540"/>
        <w:jc w:val="both"/>
        <w:rPr>
          <w:rFonts w:ascii="Arial" w:hAnsi="Arial" w:cs="Arial"/>
          <w:color w:val="000000"/>
          <w:szCs w:val="24"/>
        </w:rPr>
      </w:pPr>
      <w:r>
        <w:rPr>
          <w:rFonts w:ascii="Arial" w:hAnsi="Arial" w:cs="Arial"/>
          <w:color w:val="000000"/>
          <w:szCs w:val="24"/>
        </w:rPr>
        <w:t>3</w:t>
      </w:r>
      <w:r w:rsidRPr="00F451DE">
        <w:rPr>
          <w:rFonts w:ascii="Arial" w:hAnsi="Arial" w:cs="Arial"/>
          <w:color w:val="000000"/>
          <w:szCs w:val="24"/>
        </w:rPr>
        <w:t xml:space="preserve">. </w:t>
      </w:r>
      <w:proofErr w:type="gramStart"/>
      <w:r w:rsidRPr="00F451DE">
        <w:rPr>
          <w:rFonts w:ascii="Arial" w:hAnsi="Arial" w:cs="Arial"/>
          <w:color w:val="000000"/>
          <w:szCs w:val="24"/>
        </w:rPr>
        <w:t>Контроль за</w:t>
      </w:r>
      <w:proofErr w:type="gramEnd"/>
      <w:r w:rsidRPr="00F451DE">
        <w:rPr>
          <w:rFonts w:ascii="Arial" w:hAnsi="Arial" w:cs="Arial"/>
          <w:color w:val="000000"/>
          <w:szCs w:val="24"/>
        </w:rPr>
        <w:t xml:space="preserve"> исполнением настоящего постановления оставляю за собой.</w:t>
      </w:r>
    </w:p>
    <w:p w:rsidR="00F451DE" w:rsidRPr="00F451DE" w:rsidRDefault="00F451DE" w:rsidP="00F451DE">
      <w:pPr>
        <w:pStyle w:val="ConsPlusNormal"/>
        <w:spacing w:line="276" w:lineRule="auto"/>
        <w:ind w:firstLine="540"/>
        <w:jc w:val="both"/>
        <w:rPr>
          <w:rFonts w:ascii="Arial" w:hAnsi="Arial" w:cs="Arial"/>
          <w:color w:val="000000"/>
          <w:szCs w:val="24"/>
        </w:rPr>
      </w:pPr>
    </w:p>
    <w:p w:rsidR="00F451DE" w:rsidRPr="00F451DE" w:rsidRDefault="00F451DE" w:rsidP="00F451DE">
      <w:pPr>
        <w:pStyle w:val="ConsPlusTitle"/>
        <w:spacing w:line="276" w:lineRule="auto"/>
        <w:jc w:val="both"/>
        <w:rPr>
          <w:rFonts w:ascii="Arial" w:hAnsi="Arial" w:cs="Arial"/>
          <w:b w:val="0"/>
          <w:color w:val="000000"/>
          <w:szCs w:val="24"/>
        </w:rPr>
      </w:pPr>
    </w:p>
    <w:p w:rsidR="00F451DE" w:rsidRPr="00F451DE" w:rsidRDefault="00F451DE" w:rsidP="00F451DE">
      <w:pPr>
        <w:pStyle w:val="ConsPlusNormal"/>
        <w:jc w:val="right"/>
        <w:outlineLvl w:val="0"/>
        <w:rPr>
          <w:rFonts w:ascii="Arial" w:hAnsi="Arial" w:cs="Arial"/>
          <w:color w:val="000000"/>
          <w:szCs w:val="24"/>
        </w:rPr>
      </w:pPr>
    </w:p>
    <w:p w:rsidR="00F451DE" w:rsidRPr="00F451DE" w:rsidRDefault="00F451DE" w:rsidP="00F451DE">
      <w:pPr>
        <w:rPr>
          <w:rFonts w:ascii="Arial" w:hAnsi="Arial" w:cs="Arial"/>
          <w:color w:val="000000"/>
          <w:sz w:val="24"/>
          <w:szCs w:val="24"/>
        </w:rPr>
      </w:pPr>
      <w:r w:rsidRPr="00F451DE">
        <w:rPr>
          <w:rFonts w:ascii="Arial" w:hAnsi="Arial" w:cs="Arial"/>
          <w:color w:val="000000"/>
          <w:sz w:val="24"/>
          <w:szCs w:val="24"/>
        </w:rPr>
        <w:t xml:space="preserve">Глава администрации                                                                            </w:t>
      </w:r>
      <w:proofErr w:type="spellStart"/>
      <w:r>
        <w:rPr>
          <w:rFonts w:ascii="Arial" w:hAnsi="Arial" w:cs="Arial"/>
          <w:color w:val="000000"/>
          <w:sz w:val="24"/>
          <w:szCs w:val="24"/>
        </w:rPr>
        <w:t>Н.М.Белякова</w:t>
      </w:r>
      <w:proofErr w:type="spellEnd"/>
    </w:p>
    <w:p w:rsidR="00F451DE" w:rsidRPr="00F451DE" w:rsidRDefault="00F451DE" w:rsidP="00F451DE">
      <w:pPr>
        <w:pStyle w:val="ConsPlusNormal"/>
        <w:ind w:firstLine="540"/>
        <w:jc w:val="both"/>
        <w:rPr>
          <w:rFonts w:ascii="Arial" w:hAnsi="Arial" w:cs="Arial"/>
          <w:color w:val="000000"/>
          <w:szCs w:val="24"/>
        </w:rPr>
        <w:sectPr w:rsidR="00F451DE" w:rsidRPr="00F451DE" w:rsidSect="00922B46">
          <w:footerReference w:type="even" r:id="rId8"/>
          <w:footerReference w:type="default" r:id="rId9"/>
          <w:pgSz w:w="11906" w:h="16840"/>
          <w:pgMar w:top="709" w:right="737" w:bottom="567" w:left="1021" w:header="0" w:footer="0" w:gutter="0"/>
          <w:cols w:space="720"/>
          <w:docGrid w:linePitch="326"/>
        </w:sectPr>
      </w:pPr>
    </w:p>
    <w:p w:rsidR="00F451DE" w:rsidRPr="00F451DE" w:rsidRDefault="00F451DE" w:rsidP="00F451DE">
      <w:pPr>
        <w:widowControl w:val="0"/>
        <w:autoSpaceDE w:val="0"/>
        <w:autoSpaceDN w:val="0"/>
        <w:adjustRightInd w:val="0"/>
        <w:jc w:val="right"/>
        <w:rPr>
          <w:rFonts w:ascii="Arial" w:hAnsi="Arial" w:cs="Arial"/>
          <w:bCs/>
          <w:color w:val="000000"/>
          <w:sz w:val="24"/>
          <w:szCs w:val="24"/>
        </w:rPr>
      </w:pPr>
    </w:p>
    <w:p w:rsidR="00F451DE" w:rsidRPr="00F451DE" w:rsidRDefault="00F451DE" w:rsidP="00F451DE">
      <w:pPr>
        <w:widowControl w:val="0"/>
        <w:autoSpaceDE w:val="0"/>
        <w:autoSpaceDN w:val="0"/>
        <w:adjustRightInd w:val="0"/>
        <w:spacing w:after="0" w:line="240" w:lineRule="auto"/>
        <w:jc w:val="right"/>
        <w:rPr>
          <w:rFonts w:ascii="Arial" w:hAnsi="Arial" w:cs="Arial"/>
          <w:bCs/>
          <w:color w:val="000000"/>
          <w:sz w:val="24"/>
          <w:szCs w:val="24"/>
        </w:rPr>
      </w:pPr>
      <w:r w:rsidRPr="00F451DE">
        <w:rPr>
          <w:rFonts w:ascii="Arial" w:hAnsi="Arial" w:cs="Arial"/>
          <w:bCs/>
          <w:color w:val="000000"/>
          <w:sz w:val="24"/>
          <w:szCs w:val="24"/>
        </w:rPr>
        <w:t>Утверждены</w:t>
      </w:r>
    </w:p>
    <w:p w:rsidR="00F451DE" w:rsidRDefault="00F451DE" w:rsidP="00F451DE">
      <w:pPr>
        <w:widowControl w:val="0"/>
        <w:autoSpaceDE w:val="0"/>
        <w:autoSpaceDN w:val="0"/>
        <w:adjustRightInd w:val="0"/>
        <w:spacing w:after="0" w:line="240" w:lineRule="auto"/>
        <w:jc w:val="right"/>
        <w:rPr>
          <w:rFonts w:ascii="Arial" w:hAnsi="Arial" w:cs="Arial"/>
          <w:bCs/>
          <w:color w:val="000000"/>
          <w:sz w:val="24"/>
          <w:szCs w:val="24"/>
        </w:rPr>
      </w:pPr>
      <w:r w:rsidRPr="00F451DE">
        <w:rPr>
          <w:rFonts w:ascii="Arial" w:hAnsi="Arial" w:cs="Arial"/>
          <w:bCs/>
          <w:color w:val="000000"/>
          <w:sz w:val="24"/>
          <w:szCs w:val="24"/>
        </w:rPr>
        <w:t xml:space="preserve">постановлением администрации </w:t>
      </w:r>
      <w:proofErr w:type="spellStart"/>
      <w:r>
        <w:rPr>
          <w:rFonts w:ascii="Arial" w:hAnsi="Arial" w:cs="Arial"/>
          <w:bCs/>
          <w:color w:val="000000"/>
          <w:sz w:val="24"/>
          <w:szCs w:val="24"/>
        </w:rPr>
        <w:t>р.п</w:t>
      </w:r>
      <w:proofErr w:type="gramStart"/>
      <w:r>
        <w:rPr>
          <w:rFonts w:ascii="Arial" w:hAnsi="Arial" w:cs="Arial"/>
          <w:bCs/>
          <w:color w:val="000000"/>
          <w:sz w:val="24"/>
          <w:szCs w:val="24"/>
        </w:rPr>
        <w:t>.К</w:t>
      </w:r>
      <w:proofErr w:type="gramEnd"/>
      <w:r>
        <w:rPr>
          <w:rFonts w:ascii="Arial" w:hAnsi="Arial" w:cs="Arial"/>
          <w:bCs/>
          <w:color w:val="000000"/>
          <w:sz w:val="24"/>
          <w:szCs w:val="24"/>
        </w:rPr>
        <w:t>овернино</w:t>
      </w:r>
      <w:proofErr w:type="spellEnd"/>
    </w:p>
    <w:p w:rsidR="00F451DE" w:rsidRPr="00F451DE" w:rsidRDefault="00F451DE" w:rsidP="00F451DE">
      <w:pPr>
        <w:widowControl w:val="0"/>
        <w:autoSpaceDE w:val="0"/>
        <w:autoSpaceDN w:val="0"/>
        <w:adjustRightInd w:val="0"/>
        <w:spacing w:after="0" w:line="240" w:lineRule="auto"/>
        <w:jc w:val="right"/>
        <w:rPr>
          <w:rFonts w:ascii="Arial" w:hAnsi="Arial" w:cs="Arial"/>
          <w:bCs/>
          <w:color w:val="000000"/>
          <w:sz w:val="24"/>
          <w:szCs w:val="24"/>
        </w:rPr>
      </w:pPr>
      <w:proofErr w:type="spellStart"/>
      <w:r w:rsidRPr="00F451DE">
        <w:rPr>
          <w:rFonts w:ascii="Arial" w:hAnsi="Arial" w:cs="Arial"/>
          <w:bCs/>
          <w:color w:val="000000"/>
          <w:sz w:val="24"/>
          <w:szCs w:val="24"/>
        </w:rPr>
        <w:t>Ковернинского</w:t>
      </w:r>
      <w:proofErr w:type="spellEnd"/>
      <w:r w:rsidRPr="00F451DE">
        <w:rPr>
          <w:rFonts w:ascii="Arial" w:hAnsi="Arial" w:cs="Arial"/>
          <w:bCs/>
          <w:color w:val="000000"/>
          <w:sz w:val="24"/>
          <w:szCs w:val="24"/>
        </w:rPr>
        <w:t xml:space="preserve"> </w:t>
      </w:r>
    </w:p>
    <w:p w:rsidR="00F451DE" w:rsidRPr="00F451DE" w:rsidRDefault="00F451DE" w:rsidP="00F451DE">
      <w:pPr>
        <w:widowControl w:val="0"/>
        <w:autoSpaceDE w:val="0"/>
        <w:autoSpaceDN w:val="0"/>
        <w:adjustRightInd w:val="0"/>
        <w:spacing w:after="0" w:line="240" w:lineRule="auto"/>
        <w:jc w:val="right"/>
        <w:rPr>
          <w:rFonts w:ascii="Arial" w:hAnsi="Arial" w:cs="Arial"/>
          <w:bCs/>
          <w:color w:val="000000"/>
          <w:sz w:val="24"/>
          <w:szCs w:val="24"/>
        </w:rPr>
      </w:pPr>
      <w:r w:rsidRPr="00F451DE">
        <w:rPr>
          <w:rFonts w:ascii="Arial" w:hAnsi="Arial" w:cs="Arial"/>
          <w:bCs/>
          <w:color w:val="000000"/>
          <w:sz w:val="24"/>
          <w:szCs w:val="24"/>
        </w:rPr>
        <w:t xml:space="preserve">муниципального района </w:t>
      </w:r>
      <w:proofErr w:type="gramStart"/>
      <w:r w:rsidRPr="00F451DE">
        <w:rPr>
          <w:rFonts w:ascii="Arial" w:hAnsi="Arial" w:cs="Arial"/>
          <w:bCs/>
          <w:color w:val="000000"/>
          <w:sz w:val="24"/>
          <w:szCs w:val="24"/>
        </w:rPr>
        <w:t>Нижегородской</w:t>
      </w:r>
      <w:proofErr w:type="gramEnd"/>
    </w:p>
    <w:p w:rsidR="00F451DE" w:rsidRPr="00F451DE" w:rsidRDefault="00F451DE" w:rsidP="00F451DE">
      <w:pPr>
        <w:widowControl w:val="0"/>
        <w:autoSpaceDE w:val="0"/>
        <w:autoSpaceDN w:val="0"/>
        <w:adjustRightInd w:val="0"/>
        <w:spacing w:after="0" w:line="240" w:lineRule="auto"/>
        <w:jc w:val="right"/>
        <w:rPr>
          <w:rFonts w:ascii="Arial" w:hAnsi="Arial" w:cs="Arial"/>
          <w:bCs/>
          <w:color w:val="000000"/>
          <w:sz w:val="24"/>
          <w:szCs w:val="24"/>
          <w:u w:val="single"/>
        </w:rPr>
      </w:pPr>
      <w:r w:rsidRPr="00F451DE">
        <w:rPr>
          <w:rFonts w:ascii="Arial" w:hAnsi="Arial" w:cs="Arial"/>
          <w:bCs/>
          <w:color w:val="000000"/>
          <w:sz w:val="24"/>
          <w:szCs w:val="24"/>
        </w:rPr>
        <w:t xml:space="preserve"> области от </w:t>
      </w:r>
      <w:r>
        <w:rPr>
          <w:rFonts w:ascii="Arial" w:hAnsi="Arial" w:cs="Arial"/>
          <w:bCs/>
          <w:color w:val="000000"/>
          <w:sz w:val="24"/>
          <w:szCs w:val="24"/>
          <w:u w:val="single"/>
        </w:rPr>
        <w:t xml:space="preserve">06.11.2018 </w:t>
      </w:r>
      <w:r w:rsidRPr="00F451DE">
        <w:rPr>
          <w:rFonts w:ascii="Arial" w:hAnsi="Arial" w:cs="Arial"/>
          <w:bCs/>
          <w:color w:val="000000"/>
          <w:sz w:val="24"/>
          <w:szCs w:val="24"/>
        </w:rPr>
        <w:t xml:space="preserve">№ </w:t>
      </w:r>
      <w:r>
        <w:rPr>
          <w:rFonts w:ascii="Arial" w:hAnsi="Arial" w:cs="Arial"/>
          <w:bCs/>
          <w:color w:val="000000"/>
          <w:sz w:val="24"/>
          <w:szCs w:val="24"/>
        </w:rPr>
        <w:t>230</w:t>
      </w:r>
      <w:r w:rsidRPr="00F451DE">
        <w:rPr>
          <w:rFonts w:ascii="Arial" w:hAnsi="Arial" w:cs="Arial"/>
          <w:bCs/>
          <w:color w:val="000000"/>
          <w:sz w:val="24"/>
          <w:szCs w:val="24"/>
          <w:u w:val="single"/>
        </w:rPr>
        <w:t xml:space="preserve"> </w:t>
      </w:r>
    </w:p>
    <w:p w:rsidR="00F451DE" w:rsidRPr="00F451DE" w:rsidRDefault="00F451DE" w:rsidP="00F451DE">
      <w:pPr>
        <w:widowControl w:val="0"/>
        <w:autoSpaceDE w:val="0"/>
        <w:autoSpaceDN w:val="0"/>
        <w:adjustRightInd w:val="0"/>
        <w:jc w:val="right"/>
        <w:rPr>
          <w:rFonts w:ascii="Arial" w:hAnsi="Arial" w:cs="Arial"/>
          <w:bCs/>
          <w:color w:val="000000"/>
          <w:sz w:val="24"/>
          <w:szCs w:val="24"/>
        </w:rPr>
      </w:pPr>
    </w:p>
    <w:p w:rsidR="00F451DE" w:rsidRPr="00F451DE" w:rsidRDefault="00F451DE" w:rsidP="00583F9F">
      <w:pPr>
        <w:autoSpaceDE w:val="0"/>
        <w:autoSpaceDN w:val="0"/>
        <w:adjustRightInd w:val="0"/>
        <w:spacing w:after="0" w:line="240" w:lineRule="auto"/>
        <w:jc w:val="center"/>
        <w:rPr>
          <w:rFonts w:ascii="Arial" w:hAnsi="Arial" w:cs="Arial"/>
          <w:b/>
          <w:bCs/>
          <w:color w:val="000000"/>
          <w:sz w:val="24"/>
          <w:szCs w:val="24"/>
        </w:rPr>
      </w:pPr>
      <w:r w:rsidRPr="00F451DE">
        <w:rPr>
          <w:rFonts w:ascii="Arial" w:hAnsi="Arial" w:cs="Arial"/>
          <w:b/>
          <w:bCs/>
          <w:color w:val="000000"/>
          <w:sz w:val="24"/>
          <w:szCs w:val="24"/>
        </w:rPr>
        <w:t>Основные направления бюджетной и налоговой политики</w:t>
      </w:r>
    </w:p>
    <w:p w:rsidR="00F451DE" w:rsidRPr="00F451DE" w:rsidRDefault="00F451DE" w:rsidP="00583F9F">
      <w:pPr>
        <w:autoSpaceDE w:val="0"/>
        <w:autoSpaceDN w:val="0"/>
        <w:adjustRightInd w:val="0"/>
        <w:spacing w:after="0" w:line="240" w:lineRule="auto"/>
        <w:jc w:val="center"/>
        <w:rPr>
          <w:rFonts w:ascii="Arial" w:hAnsi="Arial" w:cs="Arial"/>
          <w:b/>
          <w:bCs/>
          <w:color w:val="000000"/>
          <w:sz w:val="24"/>
          <w:szCs w:val="24"/>
        </w:rPr>
      </w:pPr>
      <w:r w:rsidRPr="00F451DE">
        <w:rPr>
          <w:rFonts w:ascii="Arial" w:hAnsi="Arial" w:cs="Arial"/>
          <w:b/>
          <w:color w:val="000000"/>
          <w:sz w:val="24"/>
          <w:szCs w:val="24"/>
        </w:rPr>
        <w:t xml:space="preserve">в </w:t>
      </w:r>
      <w:r>
        <w:rPr>
          <w:rFonts w:ascii="Arial" w:hAnsi="Arial" w:cs="Arial"/>
          <w:b/>
          <w:color w:val="000000"/>
          <w:sz w:val="24"/>
          <w:szCs w:val="24"/>
        </w:rPr>
        <w:t xml:space="preserve">администрации </w:t>
      </w:r>
      <w:proofErr w:type="spellStart"/>
      <w:r>
        <w:rPr>
          <w:rFonts w:ascii="Arial" w:hAnsi="Arial" w:cs="Arial"/>
          <w:b/>
          <w:color w:val="000000"/>
          <w:sz w:val="24"/>
          <w:szCs w:val="24"/>
        </w:rPr>
        <w:t>р.п</w:t>
      </w:r>
      <w:proofErr w:type="gramStart"/>
      <w:r>
        <w:rPr>
          <w:rFonts w:ascii="Arial" w:hAnsi="Arial" w:cs="Arial"/>
          <w:b/>
          <w:color w:val="000000"/>
          <w:sz w:val="24"/>
          <w:szCs w:val="24"/>
        </w:rPr>
        <w:t>.К</w:t>
      </w:r>
      <w:proofErr w:type="gramEnd"/>
      <w:r>
        <w:rPr>
          <w:rFonts w:ascii="Arial" w:hAnsi="Arial" w:cs="Arial"/>
          <w:b/>
          <w:color w:val="000000"/>
          <w:sz w:val="24"/>
          <w:szCs w:val="24"/>
        </w:rPr>
        <w:t>овернино</w:t>
      </w:r>
      <w:proofErr w:type="spellEnd"/>
      <w:r w:rsidRPr="00F451DE">
        <w:rPr>
          <w:rFonts w:ascii="Arial" w:hAnsi="Arial" w:cs="Arial"/>
          <w:b/>
          <w:color w:val="000000"/>
          <w:sz w:val="24"/>
          <w:szCs w:val="24"/>
        </w:rPr>
        <w:t xml:space="preserve"> </w:t>
      </w:r>
      <w:proofErr w:type="spellStart"/>
      <w:r w:rsidRPr="00F451DE">
        <w:rPr>
          <w:rFonts w:ascii="Arial" w:hAnsi="Arial" w:cs="Arial"/>
          <w:b/>
          <w:color w:val="000000"/>
          <w:sz w:val="24"/>
          <w:szCs w:val="24"/>
        </w:rPr>
        <w:t>Ковернинского</w:t>
      </w:r>
      <w:proofErr w:type="spellEnd"/>
      <w:r w:rsidRPr="00F451DE">
        <w:rPr>
          <w:rFonts w:ascii="Arial" w:hAnsi="Arial" w:cs="Arial"/>
          <w:b/>
          <w:color w:val="000000"/>
          <w:sz w:val="24"/>
          <w:szCs w:val="24"/>
        </w:rPr>
        <w:t xml:space="preserve"> муниципального района</w:t>
      </w:r>
      <w:r w:rsidRPr="00F451DE">
        <w:rPr>
          <w:rFonts w:ascii="Arial" w:hAnsi="Arial" w:cs="Arial"/>
          <w:b/>
          <w:bCs/>
          <w:color w:val="000000"/>
          <w:sz w:val="24"/>
          <w:szCs w:val="24"/>
        </w:rPr>
        <w:t xml:space="preserve"> Нижегородской области на 2019 год и на плановый период 2020 и 2021 годов</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 xml:space="preserve">Основные направления бюджетной и налоговой политики в </w:t>
      </w:r>
      <w:r>
        <w:rPr>
          <w:rFonts w:ascii="Arial" w:hAnsi="Arial" w:cs="Arial"/>
          <w:color w:val="000000"/>
          <w:sz w:val="24"/>
          <w:szCs w:val="24"/>
        </w:rPr>
        <w:t xml:space="preserve">администрации </w:t>
      </w:r>
      <w:proofErr w:type="spellStart"/>
      <w:r>
        <w:rPr>
          <w:rFonts w:ascii="Arial" w:hAnsi="Arial" w:cs="Arial"/>
          <w:color w:val="000000"/>
          <w:sz w:val="24"/>
          <w:szCs w:val="24"/>
        </w:rPr>
        <w:t>р.п</w:t>
      </w:r>
      <w:proofErr w:type="gramStart"/>
      <w:r>
        <w:rPr>
          <w:rFonts w:ascii="Arial" w:hAnsi="Arial" w:cs="Arial"/>
          <w:color w:val="000000"/>
          <w:sz w:val="24"/>
          <w:szCs w:val="24"/>
        </w:rPr>
        <w:t>.К</w:t>
      </w:r>
      <w:proofErr w:type="gramEnd"/>
      <w:r>
        <w:rPr>
          <w:rFonts w:ascii="Arial" w:hAnsi="Arial" w:cs="Arial"/>
          <w:color w:val="000000"/>
          <w:sz w:val="24"/>
          <w:szCs w:val="24"/>
        </w:rPr>
        <w:t>овернино</w:t>
      </w:r>
      <w:proofErr w:type="spellEnd"/>
      <w:r w:rsidRPr="00F451DE">
        <w:rPr>
          <w:rFonts w:ascii="Arial" w:hAnsi="Arial" w:cs="Arial"/>
          <w:color w:val="000000"/>
          <w:sz w:val="24"/>
          <w:szCs w:val="24"/>
        </w:rPr>
        <w:t xml:space="preserve">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Нижегородской области (далее </w:t>
      </w:r>
      <w:r>
        <w:rPr>
          <w:rFonts w:ascii="Arial" w:hAnsi="Arial" w:cs="Arial"/>
          <w:color w:val="000000"/>
          <w:sz w:val="24"/>
          <w:szCs w:val="24"/>
        </w:rPr>
        <w:t>–</w:t>
      </w:r>
      <w:r w:rsidRPr="00F451DE">
        <w:rPr>
          <w:rFonts w:ascii="Arial" w:hAnsi="Arial" w:cs="Arial"/>
          <w:color w:val="000000"/>
          <w:sz w:val="24"/>
          <w:szCs w:val="24"/>
        </w:rPr>
        <w:t xml:space="preserve"> </w:t>
      </w:r>
      <w:r>
        <w:rPr>
          <w:rFonts w:ascii="Arial" w:hAnsi="Arial" w:cs="Arial"/>
          <w:color w:val="000000"/>
          <w:sz w:val="24"/>
          <w:szCs w:val="24"/>
        </w:rPr>
        <w:t>администрация</w:t>
      </w:r>
      <w:r w:rsidR="00D969F9">
        <w:rPr>
          <w:rFonts w:ascii="Arial" w:hAnsi="Arial" w:cs="Arial"/>
          <w:color w:val="000000"/>
          <w:sz w:val="24"/>
          <w:szCs w:val="24"/>
        </w:rPr>
        <w:t xml:space="preserve"> </w:t>
      </w:r>
      <w:proofErr w:type="spellStart"/>
      <w:r w:rsidR="00D969F9">
        <w:rPr>
          <w:rFonts w:ascii="Arial" w:hAnsi="Arial" w:cs="Arial"/>
          <w:color w:val="000000"/>
          <w:sz w:val="24"/>
          <w:szCs w:val="24"/>
        </w:rPr>
        <w:t>р.п.Ковернино</w:t>
      </w:r>
      <w:proofErr w:type="spellEnd"/>
      <w:r w:rsidRPr="00F451DE">
        <w:rPr>
          <w:rFonts w:ascii="Arial" w:hAnsi="Arial" w:cs="Arial"/>
          <w:color w:val="000000"/>
          <w:sz w:val="24"/>
          <w:szCs w:val="24"/>
        </w:rPr>
        <w:t xml:space="preserve">) на 2019 год и на плановый период 2020 и 2021 годов разработаны в соответствии с Основными направлениями бюджетной и налоговой политики в </w:t>
      </w:r>
      <w:proofErr w:type="spellStart"/>
      <w:r w:rsidRPr="00F451DE">
        <w:rPr>
          <w:rFonts w:ascii="Arial" w:hAnsi="Arial" w:cs="Arial"/>
          <w:color w:val="000000"/>
          <w:sz w:val="24"/>
          <w:szCs w:val="24"/>
        </w:rPr>
        <w:t>Ковернинском</w:t>
      </w:r>
      <w:proofErr w:type="spellEnd"/>
      <w:r w:rsidRPr="00F451DE">
        <w:rPr>
          <w:rFonts w:ascii="Arial" w:hAnsi="Arial" w:cs="Arial"/>
          <w:color w:val="000000"/>
          <w:sz w:val="24"/>
          <w:szCs w:val="24"/>
        </w:rPr>
        <w:t xml:space="preserve"> муниципальном районе Нижегородской области на 2019 год и на плановый период 2021 и 2021 годов, утвержденными постановлением  Администрации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Нижегородской области  от 02.10.18 №730 и в соответствии с п.4 Положения о бюджетном процессе, утвержденного решением </w:t>
      </w:r>
      <w:r w:rsidR="00D969F9">
        <w:rPr>
          <w:rFonts w:ascii="Arial" w:hAnsi="Arial" w:cs="Arial"/>
          <w:color w:val="000000"/>
          <w:sz w:val="24"/>
          <w:szCs w:val="24"/>
        </w:rPr>
        <w:t>поселкового  С</w:t>
      </w:r>
      <w:r w:rsidRPr="00F451DE">
        <w:rPr>
          <w:rFonts w:ascii="Arial" w:hAnsi="Arial" w:cs="Arial"/>
          <w:color w:val="000000"/>
          <w:sz w:val="24"/>
          <w:szCs w:val="24"/>
        </w:rPr>
        <w:t xml:space="preserve">овета </w:t>
      </w:r>
      <w:r w:rsidR="00D969F9">
        <w:rPr>
          <w:rFonts w:ascii="Arial" w:hAnsi="Arial" w:cs="Arial"/>
          <w:color w:val="000000"/>
          <w:sz w:val="24"/>
          <w:szCs w:val="24"/>
        </w:rPr>
        <w:t>городского поселения «</w:t>
      </w:r>
      <w:proofErr w:type="spellStart"/>
      <w:r w:rsidR="00D969F9">
        <w:rPr>
          <w:rFonts w:ascii="Arial" w:hAnsi="Arial" w:cs="Arial"/>
          <w:color w:val="000000"/>
          <w:sz w:val="24"/>
          <w:szCs w:val="24"/>
        </w:rPr>
        <w:t>р.п</w:t>
      </w:r>
      <w:proofErr w:type="gramStart"/>
      <w:r w:rsidR="00D969F9">
        <w:rPr>
          <w:rFonts w:ascii="Arial" w:hAnsi="Arial" w:cs="Arial"/>
          <w:color w:val="000000"/>
          <w:sz w:val="24"/>
          <w:szCs w:val="24"/>
        </w:rPr>
        <w:t>.К</w:t>
      </w:r>
      <w:proofErr w:type="gramEnd"/>
      <w:r w:rsidR="00D969F9">
        <w:rPr>
          <w:rFonts w:ascii="Arial" w:hAnsi="Arial" w:cs="Arial"/>
          <w:color w:val="000000"/>
          <w:sz w:val="24"/>
          <w:szCs w:val="24"/>
        </w:rPr>
        <w:t>овернино</w:t>
      </w:r>
      <w:proofErr w:type="spellEnd"/>
      <w:r w:rsidR="00D969F9">
        <w:rPr>
          <w:rFonts w:ascii="Arial" w:hAnsi="Arial" w:cs="Arial"/>
          <w:color w:val="000000"/>
          <w:sz w:val="24"/>
          <w:szCs w:val="24"/>
        </w:rPr>
        <w:t>»</w:t>
      </w:r>
      <w:r w:rsidRPr="00F451DE">
        <w:rPr>
          <w:rFonts w:ascii="Arial" w:hAnsi="Arial" w:cs="Arial"/>
          <w:color w:val="000000"/>
          <w:sz w:val="24"/>
          <w:szCs w:val="24"/>
        </w:rPr>
        <w:t xml:space="preserve"> от </w:t>
      </w:r>
      <w:r w:rsidR="00D969F9">
        <w:rPr>
          <w:rFonts w:ascii="Arial" w:hAnsi="Arial" w:cs="Arial"/>
          <w:color w:val="000000"/>
          <w:sz w:val="24"/>
          <w:szCs w:val="24"/>
        </w:rPr>
        <w:t>09.12.2010</w:t>
      </w:r>
      <w:r w:rsidRPr="00F451DE">
        <w:rPr>
          <w:rFonts w:ascii="Arial" w:hAnsi="Arial" w:cs="Arial"/>
          <w:color w:val="000000"/>
          <w:sz w:val="24"/>
          <w:szCs w:val="24"/>
        </w:rPr>
        <w:t xml:space="preserve"> № </w:t>
      </w:r>
      <w:r w:rsidR="00D969F9">
        <w:rPr>
          <w:rFonts w:ascii="Arial" w:hAnsi="Arial" w:cs="Arial"/>
          <w:color w:val="000000"/>
          <w:sz w:val="24"/>
          <w:szCs w:val="24"/>
        </w:rPr>
        <w:t>59</w:t>
      </w:r>
      <w:r w:rsidRPr="00F451DE">
        <w:rPr>
          <w:rFonts w:ascii="Arial" w:hAnsi="Arial" w:cs="Arial"/>
          <w:color w:val="000000"/>
          <w:sz w:val="24"/>
          <w:szCs w:val="24"/>
        </w:rPr>
        <w:t xml:space="preserve"> с целью определения основных подходов к формированию проекта бюджета </w:t>
      </w:r>
      <w:r w:rsidR="00D969F9">
        <w:rPr>
          <w:rFonts w:ascii="Arial" w:hAnsi="Arial" w:cs="Arial"/>
          <w:color w:val="000000"/>
          <w:sz w:val="24"/>
          <w:szCs w:val="24"/>
        </w:rPr>
        <w:t>городского поселения</w:t>
      </w:r>
      <w:r w:rsidRPr="00F451DE">
        <w:rPr>
          <w:rFonts w:ascii="Arial" w:hAnsi="Arial" w:cs="Arial"/>
          <w:color w:val="000000"/>
          <w:sz w:val="24"/>
          <w:szCs w:val="24"/>
        </w:rPr>
        <w:t xml:space="preserve"> (далее – местный бюджет) на очередной финансовый год и среднесрочного финансового плана на 2019-2021 годы.</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 xml:space="preserve">Бюджетная политика </w:t>
      </w:r>
      <w:r w:rsidR="00D969F9">
        <w:rPr>
          <w:rFonts w:ascii="Arial" w:hAnsi="Arial" w:cs="Arial"/>
          <w:color w:val="000000"/>
          <w:sz w:val="24"/>
          <w:szCs w:val="24"/>
        </w:rPr>
        <w:t xml:space="preserve">администрации </w:t>
      </w:r>
      <w:proofErr w:type="spellStart"/>
      <w:r w:rsidR="00D969F9">
        <w:rPr>
          <w:rFonts w:ascii="Arial" w:hAnsi="Arial" w:cs="Arial"/>
          <w:color w:val="000000"/>
          <w:sz w:val="24"/>
          <w:szCs w:val="24"/>
        </w:rPr>
        <w:t>р.п</w:t>
      </w:r>
      <w:proofErr w:type="gramStart"/>
      <w:r w:rsidR="00D969F9">
        <w:rPr>
          <w:rFonts w:ascii="Arial" w:hAnsi="Arial" w:cs="Arial"/>
          <w:color w:val="000000"/>
          <w:sz w:val="24"/>
          <w:szCs w:val="24"/>
        </w:rPr>
        <w:t>.К</w:t>
      </w:r>
      <w:proofErr w:type="gramEnd"/>
      <w:r w:rsidR="00D969F9">
        <w:rPr>
          <w:rFonts w:ascii="Arial" w:hAnsi="Arial" w:cs="Arial"/>
          <w:color w:val="000000"/>
          <w:sz w:val="24"/>
          <w:szCs w:val="24"/>
        </w:rPr>
        <w:t>овернино</w:t>
      </w:r>
      <w:proofErr w:type="spellEnd"/>
      <w:r w:rsidRPr="00F451DE">
        <w:rPr>
          <w:rFonts w:ascii="Arial" w:hAnsi="Arial" w:cs="Arial"/>
          <w:color w:val="000000"/>
          <w:sz w:val="24"/>
          <w:szCs w:val="24"/>
        </w:rPr>
        <w:t xml:space="preserve"> на среднесрочную перспективу сохраняет преемственность бюджетной политики предыдущего планового периода и направлена в первую очередь на реализацию основных задач, определенных </w:t>
      </w:r>
      <w:hyperlink r:id="rId10" w:history="1">
        <w:r w:rsidRPr="00F451DE">
          <w:rPr>
            <w:rFonts w:ascii="Arial" w:hAnsi="Arial" w:cs="Arial"/>
            <w:color w:val="000000"/>
            <w:sz w:val="24"/>
            <w:szCs w:val="24"/>
          </w:rPr>
          <w:t>посланием</w:t>
        </w:r>
      </w:hyperlink>
      <w:r w:rsidRPr="00F451DE">
        <w:rPr>
          <w:rFonts w:ascii="Arial" w:hAnsi="Arial" w:cs="Arial"/>
          <w:color w:val="000000"/>
          <w:sz w:val="24"/>
          <w:szCs w:val="24"/>
        </w:rPr>
        <w:t xml:space="preserve"> Президента Российской Федерации Федеральному Собранию Российской Федерации от 1 марта 2018 года, Указом от 7 мая 2018 г. № 204 "О национальных целях и стратегических задачах развития Российской Федерации на период до 2024 года", муниципальной программой "Управление муниципальными финансами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Нижегородской области", утвержденной постановлением Администрации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от 13 ноября 2014 года № 790.</w:t>
      </w:r>
      <w:r w:rsidR="00BB0464">
        <w:rPr>
          <w:rFonts w:ascii="Arial" w:hAnsi="Arial" w:cs="Arial"/>
          <w:color w:val="000000"/>
          <w:sz w:val="24"/>
          <w:szCs w:val="24"/>
        </w:rPr>
        <w:t xml:space="preserve"> </w:t>
      </w:r>
      <w:r w:rsidRPr="00F451DE">
        <w:rPr>
          <w:rFonts w:ascii="Arial" w:hAnsi="Arial" w:cs="Arial"/>
          <w:color w:val="000000"/>
          <w:sz w:val="24"/>
          <w:szCs w:val="24"/>
        </w:rPr>
        <w:t xml:space="preserve">Налоговая политика </w:t>
      </w:r>
      <w:r w:rsidR="00D969F9">
        <w:rPr>
          <w:rFonts w:ascii="Arial" w:hAnsi="Arial" w:cs="Arial"/>
          <w:color w:val="000000"/>
          <w:sz w:val="24"/>
          <w:szCs w:val="24"/>
        </w:rPr>
        <w:t xml:space="preserve">администрации </w:t>
      </w:r>
      <w:proofErr w:type="spellStart"/>
      <w:r w:rsidR="00D969F9">
        <w:rPr>
          <w:rFonts w:ascii="Arial" w:hAnsi="Arial" w:cs="Arial"/>
          <w:color w:val="000000"/>
          <w:sz w:val="24"/>
          <w:szCs w:val="24"/>
        </w:rPr>
        <w:t>р.п</w:t>
      </w:r>
      <w:proofErr w:type="gramStart"/>
      <w:r w:rsidR="00D969F9">
        <w:rPr>
          <w:rFonts w:ascii="Arial" w:hAnsi="Arial" w:cs="Arial"/>
          <w:color w:val="000000"/>
          <w:sz w:val="24"/>
          <w:szCs w:val="24"/>
        </w:rPr>
        <w:t>.К</w:t>
      </w:r>
      <w:proofErr w:type="gramEnd"/>
      <w:r w:rsidR="00D969F9">
        <w:rPr>
          <w:rFonts w:ascii="Arial" w:hAnsi="Arial" w:cs="Arial"/>
          <w:color w:val="000000"/>
          <w:sz w:val="24"/>
          <w:szCs w:val="24"/>
        </w:rPr>
        <w:t>овернино</w:t>
      </w:r>
      <w:proofErr w:type="spellEnd"/>
      <w:r w:rsidRPr="00F451DE">
        <w:rPr>
          <w:rFonts w:ascii="Arial" w:hAnsi="Arial" w:cs="Arial"/>
          <w:color w:val="000000"/>
          <w:sz w:val="24"/>
          <w:szCs w:val="24"/>
        </w:rPr>
        <w:t xml:space="preserve"> в 2019-2021 годах, как и прежде, будет направлена на обеспечение поступления в бюджет </w:t>
      </w:r>
      <w:r w:rsidR="00D969F9">
        <w:rPr>
          <w:rFonts w:ascii="Arial" w:hAnsi="Arial" w:cs="Arial"/>
          <w:color w:val="000000"/>
          <w:sz w:val="24"/>
          <w:szCs w:val="24"/>
        </w:rPr>
        <w:t>городского поселения</w:t>
      </w:r>
      <w:r w:rsidRPr="00F451DE">
        <w:rPr>
          <w:rFonts w:ascii="Arial" w:hAnsi="Arial" w:cs="Arial"/>
          <w:color w:val="000000"/>
          <w:sz w:val="24"/>
          <w:szCs w:val="24"/>
        </w:rPr>
        <w:t xml:space="preserve"> всех доходных источников в запланированных объемах, а также дополнительных доходов, в том числе за счет погашения налогоплательщиками задолженности по обязательным платежам в бюджет.</w:t>
      </w:r>
    </w:p>
    <w:p w:rsidR="00F451DE" w:rsidRPr="00F451DE" w:rsidRDefault="00F451DE" w:rsidP="00583F9F">
      <w:pPr>
        <w:widowControl w:val="0"/>
        <w:autoSpaceDE w:val="0"/>
        <w:autoSpaceDN w:val="0"/>
        <w:adjustRightInd w:val="0"/>
        <w:spacing w:after="0" w:line="240" w:lineRule="auto"/>
        <w:ind w:firstLine="720"/>
        <w:jc w:val="center"/>
        <w:rPr>
          <w:rFonts w:ascii="Arial" w:hAnsi="Arial" w:cs="Arial"/>
          <w:b/>
          <w:color w:val="000000"/>
          <w:sz w:val="24"/>
          <w:szCs w:val="24"/>
        </w:rPr>
      </w:pPr>
      <w:bookmarkStart w:id="1" w:name="Par41"/>
      <w:bookmarkEnd w:id="1"/>
    </w:p>
    <w:p w:rsidR="00F451DE" w:rsidRPr="00F451DE" w:rsidRDefault="00F451DE" w:rsidP="00583F9F">
      <w:pPr>
        <w:widowControl w:val="0"/>
        <w:autoSpaceDE w:val="0"/>
        <w:autoSpaceDN w:val="0"/>
        <w:adjustRightInd w:val="0"/>
        <w:spacing w:after="0" w:line="240" w:lineRule="auto"/>
        <w:ind w:firstLine="720"/>
        <w:jc w:val="center"/>
        <w:rPr>
          <w:rFonts w:ascii="Arial" w:hAnsi="Arial" w:cs="Arial"/>
          <w:b/>
          <w:color w:val="000000"/>
          <w:sz w:val="24"/>
          <w:szCs w:val="24"/>
        </w:rPr>
      </w:pPr>
    </w:p>
    <w:p w:rsidR="00F451DE" w:rsidRPr="00F451DE" w:rsidRDefault="00F451DE" w:rsidP="00583F9F">
      <w:pPr>
        <w:widowControl w:val="0"/>
        <w:autoSpaceDE w:val="0"/>
        <w:autoSpaceDN w:val="0"/>
        <w:adjustRightInd w:val="0"/>
        <w:spacing w:after="0" w:line="240" w:lineRule="auto"/>
        <w:ind w:firstLine="720"/>
        <w:jc w:val="center"/>
        <w:rPr>
          <w:rFonts w:ascii="Arial" w:hAnsi="Arial" w:cs="Arial"/>
          <w:b/>
          <w:color w:val="000000"/>
          <w:sz w:val="24"/>
          <w:szCs w:val="24"/>
        </w:rPr>
      </w:pPr>
      <w:r w:rsidRPr="00F451DE">
        <w:rPr>
          <w:rFonts w:ascii="Arial" w:hAnsi="Arial" w:cs="Arial"/>
          <w:b/>
          <w:color w:val="000000"/>
          <w:sz w:val="24"/>
          <w:szCs w:val="24"/>
        </w:rPr>
        <w:t xml:space="preserve">1. Основные итоги реализации бюджетной и налоговой политики </w:t>
      </w:r>
      <w:r w:rsidR="00D969F9">
        <w:rPr>
          <w:rFonts w:ascii="Arial" w:hAnsi="Arial" w:cs="Arial"/>
          <w:b/>
          <w:color w:val="000000"/>
          <w:sz w:val="24"/>
          <w:szCs w:val="24"/>
        </w:rPr>
        <w:t xml:space="preserve">администрации </w:t>
      </w:r>
      <w:proofErr w:type="spellStart"/>
      <w:r w:rsidR="00D969F9">
        <w:rPr>
          <w:rFonts w:ascii="Arial" w:hAnsi="Arial" w:cs="Arial"/>
          <w:b/>
          <w:color w:val="000000"/>
          <w:sz w:val="24"/>
          <w:szCs w:val="24"/>
        </w:rPr>
        <w:t>р.п</w:t>
      </w:r>
      <w:proofErr w:type="gramStart"/>
      <w:r w:rsidR="00D969F9">
        <w:rPr>
          <w:rFonts w:ascii="Arial" w:hAnsi="Arial" w:cs="Arial"/>
          <w:b/>
          <w:color w:val="000000"/>
          <w:sz w:val="24"/>
          <w:szCs w:val="24"/>
        </w:rPr>
        <w:t>.К</w:t>
      </w:r>
      <w:proofErr w:type="gramEnd"/>
      <w:r w:rsidR="00D969F9">
        <w:rPr>
          <w:rFonts w:ascii="Arial" w:hAnsi="Arial" w:cs="Arial"/>
          <w:b/>
          <w:color w:val="000000"/>
          <w:sz w:val="24"/>
          <w:szCs w:val="24"/>
        </w:rPr>
        <w:t>овернино</w:t>
      </w:r>
      <w:proofErr w:type="spellEnd"/>
      <w:r w:rsidRPr="00F451DE">
        <w:rPr>
          <w:rFonts w:ascii="Arial" w:hAnsi="Arial" w:cs="Arial"/>
          <w:b/>
          <w:color w:val="000000"/>
          <w:sz w:val="24"/>
          <w:szCs w:val="24"/>
        </w:rPr>
        <w:t xml:space="preserve"> в 2015-2018 годах</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 xml:space="preserve">Бюджетная и налоговая политика </w:t>
      </w:r>
      <w:r w:rsidR="00D969F9">
        <w:rPr>
          <w:rFonts w:ascii="Arial" w:hAnsi="Arial" w:cs="Arial"/>
          <w:color w:val="000000"/>
          <w:sz w:val="24"/>
          <w:szCs w:val="24"/>
        </w:rPr>
        <w:t xml:space="preserve">администрации </w:t>
      </w:r>
      <w:proofErr w:type="spellStart"/>
      <w:r w:rsidR="00D969F9">
        <w:rPr>
          <w:rFonts w:ascii="Arial" w:hAnsi="Arial" w:cs="Arial"/>
          <w:color w:val="000000"/>
          <w:sz w:val="24"/>
          <w:szCs w:val="24"/>
        </w:rPr>
        <w:t>р.п</w:t>
      </w:r>
      <w:proofErr w:type="gramStart"/>
      <w:r w:rsidR="00D969F9">
        <w:rPr>
          <w:rFonts w:ascii="Arial" w:hAnsi="Arial" w:cs="Arial"/>
          <w:color w:val="000000"/>
          <w:sz w:val="24"/>
          <w:szCs w:val="24"/>
        </w:rPr>
        <w:t>.К</w:t>
      </w:r>
      <w:proofErr w:type="gramEnd"/>
      <w:r w:rsidR="00D969F9">
        <w:rPr>
          <w:rFonts w:ascii="Arial" w:hAnsi="Arial" w:cs="Arial"/>
          <w:color w:val="000000"/>
          <w:sz w:val="24"/>
          <w:szCs w:val="24"/>
        </w:rPr>
        <w:t>овернино</w:t>
      </w:r>
      <w:proofErr w:type="spellEnd"/>
      <w:r w:rsidRPr="00F451DE">
        <w:rPr>
          <w:rFonts w:ascii="Arial" w:hAnsi="Arial" w:cs="Arial"/>
          <w:color w:val="000000"/>
          <w:sz w:val="24"/>
          <w:szCs w:val="24"/>
        </w:rPr>
        <w:t xml:space="preserve"> в 2015-2017 годах была направлена на решение задач бюджетной консолидации в целях обеспечения устойчивости и сбалансированности бюджета </w:t>
      </w:r>
      <w:r w:rsidR="00BB0464">
        <w:rPr>
          <w:rFonts w:ascii="Arial" w:hAnsi="Arial" w:cs="Arial"/>
          <w:color w:val="000000"/>
          <w:sz w:val="24"/>
          <w:szCs w:val="24"/>
        </w:rPr>
        <w:t>городского поселения</w:t>
      </w:r>
      <w:r w:rsidRPr="00F451DE">
        <w:rPr>
          <w:rFonts w:ascii="Arial" w:hAnsi="Arial" w:cs="Arial"/>
          <w:color w:val="000000"/>
          <w:sz w:val="24"/>
          <w:szCs w:val="24"/>
        </w:rPr>
        <w:t>.</w:t>
      </w:r>
      <w:r w:rsidR="00BB0464">
        <w:rPr>
          <w:rFonts w:ascii="Arial" w:hAnsi="Arial" w:cs="Arial"/>
          <w:color w:val="000000"/>
          <w:sz w:val="24"/>
          <w:szCs w:val="24"/>
        </w:rPr>
        <w:t xml:space="preserve"> </w:t>
      </w:r>
      <w:r w:rsidRPr="00F451DE">
        <w:rPr>
          <w:rFonts w:ascii="Arial" w:hAnsi="Arial" w:cs="Arial"/>
          <w:color w:val="000000"/>
          <w:sz w:val="24"/>
          <w:szCs w:val="24"/>
        </w:rPr>
        <w:t xml:space="preserve">Реализации основных направлений бюджетной политики способствовало исполнение Плана мероприятий по росту доходов, оптимизации расходов и совершенствованию долговой политики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w:t>
      </w:r>
      <w:r w:rsidRPr="00F451DE">
        <w:rPr>
          <w:rFonts w:ascii="Arial" w:hAnsi="Arial" w:cs="Arial"/>
          <w:color w:val="000000"/>
          <w:sz w:val="24"/>
          <w:szCs w:val="24"/>
        </w:rPr>
        <w:lastRenderedPageBreak/>
        <w:t xml:space="preserve">утвержденного распоряжением Администрации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муниципального района от 25 мая 2017 г. № 186-р.</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p>
    <w:p w:rsidR="00F451DE" w:rsidRPr="00F451DE" w:rsidRDefault="00F451DE" w:rsidP="00583F9F">
      <w:pPr>
        <w:widowControl w:val="0"/>
        <w:autoSpaceDE w:val="0"/>
        <w:autoSpaceDN w:val="0"/>
        <w:adjustRightInd w:val="0"/>
        <w:spacing w:after="0" w:line="240" w:lineRule="auto"/>
        <w:ind w:firstLine="720"/>
        <w:jc w:val="center"/>
        <w:rPr>
          <w:rFonts w:ascii="Arial" w:hAnsi="Arial" w:cs="Arial"/>
          <w:color w:val="000000"/>
          <w:sz w:val="24"/>
          <w:szCs w:val="24"/>
        </w:rPr>
      </w:pPr>
      <w:r w:rsidRPr="00F451DE">
        <w:rPr>
          <w:rFonts w:ascii="Arial" w:hAnsi="Arial" w:cs="Arial"/>
          <w:color w:val="000000"/>
          <w:sz w:val="24"/>
          <w:szCs w:val="24"/>
        </w:rPr>
        <w:t xml:space="preserve">Динамика основных показателей консолидированного бюджета </w:t>
      </w:r>
      <w:r w:rsidR="00BB0464">
        <w:rPr>
          <w:rFonts w:ascii="Arial" w:hAnsi="Arial" w:cs="Arial"/>
          <w:color w:val="000000"/>
          <w:sz w:val="24"/>
          <w:szCs w:val="24"/>
        </w:rPr>
        <w:t>городского поселения «</w:t>
      </w:r>
      <w:proofErr w:type="spellStart"/>
      <w:r w:rsidR="00BB0464">
        <w:rPr>
          <w:rFonts w:ascii="Arial" w:hAnsi="Arial" w:cs="Arial"/>
          <w:color w:val="000000"/>
          <w:sz w:val="24"/>
          <w:szCs w:val="24"/>
        </w:rPr>
        <w:t>р.п</w:t>
      </w:r>
      <w:proofErr w:type="gramStart"/>
      <w:r w:rsidR="00BB0464">
        <w:rPr>
          <w:rFonts w:ascii="Arial" w:hAnsi="Arial" w:cs="Arial"/>
          <w:color w:val="000000"/>
          <w:sz w:val="24"/>
          <w:szCs w:val="24"/>
        </w:rPr>
        <w:t>.К</w:t>
      </w:r>
      <w:proofErr w:type="gramEnd"/>
      <w:r w:rsidR="00BB0464">
        <w:rPr>
          <w:rFonts w:ascii="Arial" w:hAnsi="Arial" w:cs="Arial"/>
          <w:color w:val="000000"/>
          <w:sz w:val="24"/>
          <w:szCs w:val="24"/>
        </w:rPr>
        <w:t>овернино</w:t>
      </w:r>
      <w:proofErr w:type="spellEnd"/>
      <w:r w:rsidR="00BB0464">
        <w:rPr>
          <w:rFonts w:ascii="Arial" w:hAnsi="Arial" w:cs="Arial"/>
          <w:color w:val="000000"/>
          <w:sz w:val="24"/>
          <w:szCs w:val="24"/>
        </w:rPr>
        <w:t>»</w:t>
      </w:r>
      <w:r w:rsidRPr="00F451DE">
        <w:rPr>
          <w:rFonts w:ascii="Arial" w:hAnsi="Arial" w:cs="Arial"/>
          <w:color w:val="000000"/>
          <w:sz w:val="24"/>
          <w:szCs w:val="24"/>
        </w:rPr>
        <w:t xml:space="preserve">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района за 2015-2017 годы</w:t>
      </w:r>
    </w:p>
    <w:p w:rsidR="00F451DE" w:rsidRPr="00F451DE" w:rsidRDefault="00F451DE" w:rsidP="00583F9F">
      <w:pPr>
        <w:widowControl w:val="0"/>
        <w:autoSpaceDE w:val="0"/>
        <w:autoSpaceDN w:val="0"/>
        <w:adjustRightInd w:val="0"/>
        <w:spacing w:after="0" w:line="240" w:lineRule="auto"/>
        <w:ind w:firstLine="720"/>
        <w:jc w:val="right"/>
        <w:rPr>
          <w:rFonts w:ascii="Arial" w:hAnsi="Arial" w:cs="Arial"/>
          <w:color w:val="000000"/>
          <w:sz w:val="24"/>
          <w:szCs w:val="24"/>
        </w:rPr>
      </w:pPr>
      <w:r w:rsidRPr="00F451DE">
        <w:rPr>
          <w:rFonts w:ascii="Arial" w:hAnsi="Arial" w:cs="Arial"/>
          <w:color w:val="000000"/>
          <w:sz w:val="24"/>
          <w:szCs w:val="24"/>
        </w:rPr>
        <w:t>тыс. рублей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310"/>
        <w:gridCol w:w="1134"/>
        <w:gridCol w:w="1275"/>
        <w:gridCol w:w="1134"/>
        <w:gridCol w:w="1276"/>
        <w:gridCol w:w="1134"/>
      </w:tblGrid>
      <w:tr w:rsidR="00F451DE" w:rsidRPr="00F451DE" w:rsidTr="00FB1D29">
        <w:trPr>
          <w:trHeight w:val="425"/>
          <w:tblHeader/>
        </w:trPr>
        <w:tc>
          <w:tcPr>
            <w:tcW w:w="23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p>
        </w:tc>
        <w:tc>
          <w:tcPr>
            <w:tcW w:w="1310"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2015 год</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 xml:space="preserve">темп роста,% </w:t>
            </w:r>
          </w:p>
        </w:tc>
        <w:tc>
          <w:tcPr>
            <w:tcW w:w="1275"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2016 год</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 xml:space="preserve">темп роста,% </w:t>
            </w:r>
          </w:p>
        </w:tc>
        <w:tc>
          <w:tcPr>
            <w:tcW w:w="12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2017 год</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i/>
                <w:color w:val="000000"/>
                <w:sz w:val="24"/>
                <w:szCs w:val="24"/>
              </w:rPr>
            </w:pPr>
            <w:r w:rsidRPr="00F451DE">
              <w:rPr>
                <w:rFonts w:ascii="Arial" w:hAnsi="Arial" w:cs="Arial"/>
                <w:i/>
                <w:color w:val="000000"/>
                <w:sz w:val="24"/>
                <w:szCs w:val="24"/>
              </w:rPr>
              <w:t xml:space="preserve">темп роста,% </w:t>
            </w:r>
          </w:p>
        </w:tc>
      </w:tr>
      <w:tr w:rsidR="00F451DE" w:rsidRPr="00F451DE" w:rsidTr="00FB1D29">
        <w:tc>
          <w:tcPr>
            <w:tcW w:w="2376" w:type="dxa"/>
            <w:vAlign w:val="bottom"/>
          </w:tcPr>
          <w:p w:rsidR="00F451DE" w:rsidRPr="00F451DE" w:rsidRDefault="00F451DE" w:rsidP="00583F9F">
            <w:pPr>
              <w:spacing w:after="0" w:line="240" w:lineRule="auto"/>
              <w:rPr>
                <w:rFonts w:ascii="Arial" w:hAnsi="Arial" w:cs="Arial"/>
                <w:bCs/>
                <w:color w:val="000000"/>
                <w:sz w:val="24"/>
                <w:szCs w:val="24"/>
              </w:rPr>
            </w:pPr>
            <w:r w:rsidRPr="00F451DE">
              <w:rPr>
                <w:rFonts w:ascii="Arial" w:hAnsi="Arial" w:cs="Arial"/>
                <w:bCs/>
                <w:color w:val="000000"/>
                <w:sz w:val="24"/>
                <w:szCs w:val="24"/>
              </w:rPr>
              <w:t xml:space="preserve">Доходы                                </w:t>
            </w:r>
          </w:p>
        </w:tc>
        <w:tc>
          <w:tcPr>
            <w:tcW w:w="1310" w:type="dxa"/>
            <w:vAlign w:val="center"/>
          </w:tcPr>
          <w:p w:rsidR="00F451DE" w:rsidRPr="00F451DE" w:rsidRDefault="00F451DE" w:rsidP="00583F9F">
            <w:pPr>
              <w:spacing w:after="0" w:line="240" w:lineRule="auto"/>
              <w:jc w:val="center"/>
              <w:rPr>
                <w:rFonts w:ascii="Arial" w:hAnsi="Arial" w:cs="Arial"/>
                <w:bCs/>
                <w:color w:val="000000"/>
                <w:sz w:val="24"/>
                <w:szCs w:val="24"/>
              </w:rPr>
            </w:pPr>
            <w:r w:rsidRPr="00F451DE">
              <w:rPr>
                <w:rFonts w:ascii="Arial" w:hAnsi="Arial" w:cs="Arial"/>
                <w:bCs/>
                <w:color w:val="000000"/>
                <w:sz w:val="24"/>
                <w:szCs w:val="24"/>
              </w:rPr>
              <w:t>10156,8</w:t>
            </w:r>
          </w:p>
        </w:tc>
        <w:tc>
          <w:tcPr>
            <w:tcW w:w="1134" w:type="dxa"/>
            <w:vAlign w:val="center"/>
          </w:tcPr>
          <w:p w:rsidR="00F451DE" w:rsidRPr="00F451DE" w:rsidRDefault="00F451DE" w:rsidP="00583F9F">
            <w:pPr>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99,2</w:t>
            </w:r>
          </w:p>
        </w:tc>
        <w:tc>
          <w:tcPr>
            <w:tcW w:w="1275" w:type="dxa"/>
            <w:vAlign w:val="center"/>
          </w:tcPr>
          <w:p w:rsidR="00F451DE" w:rsidRPr="00F451DE" w:rsidRDefault="00F451DE" w:rsidP="00583F9F">
            <w:pPr>
              <w:spacing w:after="0" w:line="240" w:lineRule="auto"/>
              <w:jc w:val="center"/>
              <w:rPr>
                <w:rFonts w:ascii="Arial" w:hAnsi="Arial" w:cs="Arial"/>
                <w:bCs/>
                <w:color w:val="000000"/>
                <w:sz w:val="24"/>
                <w:szCs w:val="24"/>
              </w:rPr>
            </w:pPr>
            <w:r w:rsidRPr="00F451DE">
              <w:rPr>
                <w:rFonts w:ascii="Arial" w:hAnsi="Arial" w:cs="Arial"/>
                <w:bCs/>
                <w:color w:val="000000"/>
                <w:sz w:val="24"/>
                <w:szCs w:val="24"/>
              </w:rPr>
              <w:t>9865,1</w:t>
            </w:r>
          </w:p>
        </w:tc>
        <w:tc>
          <w:tcPr>
            <w:tcW w:w="1134" w:type="dxa"/>
            <w:vAlign w:val="center"/>
          </w:tcPr>
          <w:p w:rsidR="00F451DE" w:rsidRPr="00F451DE" w:rsidRDefault="00F451DE" w:rsidP="00583F9F">
            <w:pPr>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97,1</w:t>
            </w:r>
          </w:p>
        </w:tc>
        <w:tc>
          <w:tcPr>
            <w:tcW w:w="1276" w:type="dxa"/>
            <w:vAlign w:val="center"/>
          </w:tcPr>
          <w:p w:rsidR="00F451DE" w:rsidRPr="00F451DE" w:rsidRDefault="00F451DE" w:rsidP="00583F9F">
            <w:pPr>
              <w:spacing w:after="0" w:line="240" w:lineRule="auto"/>
              <w:jc w:val="center"/>
              <w:rPr>
                <w:rFonts w:ascii="Arial" w:hAnsi="Arial" w:cs="Arial"/>
                <w:bCs/>
                <w:color w:val="000000"/>
                <w:sz w:val="24"/>
                <w:szCs w:val="24"/>
              </w:rPr>
            </w:pPr>
            <w:r w:rsidRPr="00F451DE">
              <w:rPr>
                <w:rFonts w:ascii="Arial" w:hAnsi="Arial" w:cs="Arial"/>
                <w:bCs/>
                <w:color w:val="000000"/>
                <w:sz w:val="24"/>
                <w:szCs w:val="24"/>
              </w:rPr>
              <w:t>13954,6</w:t>
            </w:r>
          </w:p>
        </w:tc>
        <w:tc>
          <w:tcPr>
            <w:tcW w:w="1134" w:type="dxa"/>
            <w:vAlign w:val="center"/>
          </w:tcPr>
          <w:p w:rsidR="00F451DE" w:rsidRPr="00F451DE" w:rsidRDefault="00F451DE" w:rsidP="00583F9F">
            <w:pPr>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141,5</w:t>
            </w:r>
          </w:p>
        </w:tc>
      </w:tr>
      <w:tr w:rsidR="00F451DE" w:rsidRPr="00F451DE" w:rsidTr="00FB1D29">
        <w:tc>
          <w:tcPr>
            <w:tcW w:w="2376" w:type="dxa"/>
            <w:vAlign w:val="bottom"/>
          </w:tcPr>
          <w:p w:rsidR="00F451DE" w:rsidRPr="00F451DE" w:rsidRDefault="00F451DE" w:rsidP="00583F9F">
            <w:pPr>
              <w:spacing w:after="0" w:line="240" w:lineRule="auto"/>
              <w:rPr>
                <w:rFonts w:ascii="Arial" w:hAnsi="Arial" w:cs="Arial"/>
                <w:bCs/>
                <w:color w:val="000000"/>
                <w:sz w:val="24"/>
                <w:szCs w:val="24"/>
              </w:rPr>
            </w:pPr>
            <w:r w:rsidRPr="00F451DE">
              <w:rPr>
                <w:rFonts w:ascii="Arial" w:hAnsi="Arial" w:cs="Arial"/>
                <w:bCs/>
                <w:color w:val="000000"/>
                <w:sz w:val="24"/>
                <w:szCs w:val="24"/>
              </w:rPr>
              <w:t>в том числе налоговые и неналоговые доходы</w:t>
            </w:r>
          </w:p>
        </w:tc>
        <w:tc>
          <w:tcPr>
            <w:tcW w:w="1310"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3388,9</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133,2</w:t>
            </w:r>
          </w:p>
        </w:tc>
        <w:tc>
          <w:tcPr>
            <w:tcW w:w="1275"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3841,5</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113,4</w:t>
            </w:r>
          </w:p>
        </w:tc>
        <w:tc>
          <w:tcPr>
            <w:tcW w:w="12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4728,2</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123,1</w:t>
            </w:r>
          </w:p>
        </w:tc>
      </w:tr>
      <w:tr w:rsidR="00F451DE" w:rsidRPr="00F451DE" w:rsidTr="00FB1D29">
        <w:tc>
          <w:tcPr>
            <w:tcW w:w="2376" w:type="dxa"/>
            <w:vAlign w:val="bottom"/>
          </w:tcPr>
          <w:p w:rsidR="00F451DE" w:rsidRPr="00F451DE" w:rsidRDefault="00F451DE" w:rsidP="00583F9F">
            <w:pPr>
              <w:spacing w:after="0" w:line="240" w:lineRule="auto"/>
              <w:rPr>
                <w:rFonts w:ascii="Arial" w:hAnsi="Arial" w:cs="Arial"/>
                <w:bCs/>
                <w:color w:val="000000"/>
                <w:sz w:val="24"/>
                <w:szCs w:val="24"/>
              </w:rPr>
            </w:pPr>
            <w:r w:rsidRPr="00F451DE">
              <w:rPr>
                <w:rFonts w:ascii="Arial" w:hAnsi="Arial" w:cs="Arial"/>
                <w:bCs/>
                <w:color w:val="000000"/>
                <w:sz w:val="24"/>
                <w:szCs w:val="24"/>
              </w:rPr>
              <w:t>Безвозмездные поступления</w:t>
            </w:r>
          </w:p>
        </w:tc>
        <w:tc>
          <w:tcPr>
            <w:tcW w:w="1310"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6767,9</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87,9</w:t>
            </w:r>
          </w:p>
        </w:tc>
        <w:tc>
          <w:tcPr>
            <w:tcW w:w="1275"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6023,6</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89,0</w:t>
            </w:r>
          </w:p>
        </w:tc>
        <w:tc>
          <w:tcPr>
            <w:tcW w:w="12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9226,4</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153,2</w:t>
            </w:r>
          </w:p>
        </w:tc>
      </w:tr>
      <w:tr w:rsidR="00F451DE" w:rsidRPr="00F451DE" w:rsidTr="00FB1D29">
        <w:tc>
          <w:tcPr>
            <w:tcW w:w="2376" w:type="dxa"/>
            <w:vAlign w:val="bottom"/>
          </w:tcPr>
          <w:p w:rsidR="00F451DE" w:rsidRPr="00F451DE" w:rsidRDefault="00F451DE" w:rsidP="00583F9F">
            <w:pPr>
              <w:spacing w:after="0" w:line="240" w:lineRule="auto"/>
              <w:rPr>
                <w:rFonts w:ascii="Arial" w:hAnsi="Arial" w:cs="Arial"/>
                <w:bCs/>
                <w:color w:val="000000"/>
                <w:sz w:val="24"/>
                <w:szCs w:val="24"/>
              </w:rPr>
            </w:pPr>
            <w:r w:rsidRPr="00F451DE">
              <w:rPr>
                <w:rFonts w:ascii="Arial" w:hAnsi="Arial" w:cs="Arial"/>
                <w:bCs/>
                <w:color w:val="000000"/>
                <w:sz w:val="24"/>
                <w:szCs w:val="24"/>
              </w:rPr>
              <w:t xml:space="preserve">Расходы </w:t>
            </w:r>
            <w:r w:rsidRPr="00F451DE">
              <w:rPr>
                <w:rFonts w:ascii="Arial" w:hAnsi="Arial" w:cs="Arial"/>
                <w:color w:val="000000"/>
                <w:sz w:val="24"/>
                <w:szCs w:val="24"/>
              </w:rPr>
              <w:t xml:space="preserve">                             </w:t>
            </w:r>
          </w:p>
        </w:tc>
        <w:tc>
          <w:tcPr>
            <w:tcW w:w="1310"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9852,8</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94,1</w:t>
            </w:r>
          </w:p>
        </w:tc>
        <w:tc>
          <w:tcPr>
            <w:tcW w:w="1275"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9541,9</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96,8</w:t>
            </w:r>
          </w:p>
        </w:tc>
        <w:tc>
          <w:tcPr>
            <w:tcW w:w="12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13827,2</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i/>
                <w:color w:val="000000"/>
                <w:sz w:val="24"/>
                <w:szCs w:val="24"/>
              </w:rPr>
            </w:pPr>
            <w:r w:rsidRPr="00F451DE">
              <w:rPr>
                <w:rFonts w:ascii="Arial" w:hAnsi="Arial" w:cs="Arial"/>
                <w:bCs/>
                <w:i/>
                <w:color w:val="000000"/>
                <w:sz w:val="24"/>
                <w:szCs w:val="24"/>
              </w:rPr>
              <w:t>144,9</w:t>
            </w:r>
          </w:p>
        </w:tc>
      </w:tr>
      <w:tr w:rsidR="00F451DE" w:rsidRPr="00F451DE" w:rsidTr="00FB1D29">
        <w:tc>
          <w:tcPr>
            <w:tcW w:w="2376" w:type="dxa"/>
            <w:vAlign w:val="bottom"/>
          </w:tcPr>
          <w:p w:rsidR="00F451DE" w:rsidRPr="00F451DE" w:rsidRDefault="00F451DE" w:rsidP="00583F9F">
            <w:pPr>
              <w:spacing w:after="0" w:line="240" w:lineRule="auto"/>
              <w:rPr>
                <w:rFonts w:ascii="Arial" w:hAnsi="Arial" w:cs="Arial"/>
                <w:bCs/>
                <w:color w:val="000000"/>
                <w:sz w:val="24"/>
                <w:szCs w:val="24"/>
              </w:rPr>
            </w:pPr>
            <w:r w:rsidRPr="00F451DE">
              <w:rPr>
                <w:rFonts w:ascii="Arial" w:hAnsi="Arial" w:cs="Arial"/>
                <w:bCs/>
                <w:color w:val="000000"/>
                <w:sz w:val="24"/>
                <w:szCs w:val="24"/>
              </w:rPr>
              <w:t>Дефицит</w:t>
            </w:r>
            <w:proofErr w:type="gramStart"/>
            <w:r w:rsidRPr="00F451DE">
              <w:rPr>
                <w:rFonts w:ascii="Arial" w:hAnsi="Arial" w:cs="Arial"/>
                <w:bCs/>
                <w:color w:val="000000"/>
                <w:sz w:val="24"/>
                <w:szCs w:val="24"/>
              </w:rPr>
              <w:t xml:space="preserve"> (-), </w:t>
            </w:r>
            <w:proofErr w:type="gramEnd"/>
            <w:r w:rsidRPr="00F451DE">
              <w:rPr>
                <w:rFonts w:ascii="Arial" w:hAnsi="Arial" w:cs="Arial"/>
                <w:bCs/>
                <w:color w:val="000000"/>
                <w:sz w:val="24"/>
                <w:szCs w:val="24"/>
              </w:rPr>
              <w:t>профицит (+)</w:t>
            </w:r>
          </w:p>
        </w:tc>
        <w:tc>
          <w:tcPr>
            <w:tcW w:w="1310"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304</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p>
        </w:tc>
        <w:tc>
          <w:tcPr>
            <w:tcW w:w="1275"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323,2</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p>
        </w:tc>
        <w:tc>
          <w:tcPr>
            <w:tcW w:w="1276"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r w:rsidRPr="00F451DE">
              <w:rPr>
                <w:rFonts w:ascii="Arial" w:hAnsi="Arial" w:cs="Arial"/>
                <w:bCs/>
                <w:color w:val="000000"/>
                <w:sz w:val="24"/>
                <w:szCs w:val="24"/>
              </w:rPr>
              <w:t>127,4</w:t>
            </w:r>
          </w:p>
        </w:tc>
        <w:tc>
          <w:tcPr>
            <w:tcW w:w="1134" w:type="dxa"/>
            <w:vAlign w:val="center"/>
          </w:tcPr>
          <w:p w:rsidR="00F451DE" w:rsidRPr="00F451DE" w:rsidRDefault="00F451DE" w:rsidP="00583F9F">
            <w:pPr>
              <w:widowControl w:val="0"/>
              <w:autoSpaceDE w:val="0"/>
              <w:autoSpaceDN w:val="0"/>
              <w:adjustRightInd w:val="0"/>
              <w:spacing w:after="0" w:line="240" w:lineRule="auto"/>
              <w:jc w:val="center"/>
              <w:rPr>
                <w:rFonts w:ascii="Arial" w:hAnsi="Arial" w:cs="Arial"/>
                <w:bCs/>
                <w:color w:val="000000"/>
                <w:sz w:val="24"/>
                <w:szCs w:val="24"/>
              </w:rPr>
            </w:pPr>
          </w:p>
        </w:tc>
      </w:tr>
    </w:tbl>
    <w:p w:rsidR="00BB0464" w:rsidRDefault="00BB0464" w:rsidP="00583F9F">
      <w:pPr>
        <w:autoSpaceDE w:val="0"/>
        <w:autoSpaceDN w:val="0"/>
        <w:adjustRightInd w:val="0"/>
        <w:spacing w:after="0" w:line="240" w:lineRule="auto"/>
        <w:ind w:firstLine="720"/>
        <w:jc w:val="both"/>
        <w:outlineLvl w:val="1"/>
        <w:rPr>
          <w:rFonts w:ascii="Arial" w:hAnsi="Arial" w:cs="Arial"/>
          <w:color w:val="000000"/>
          <w:sz w:val="24"/>
          <w:szCs w:val="24"/>
        </w:rPr>
      </w:pPr>
    </w:p>
    <w:p w:rsidR="00BB0464"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Доходы местного бюджета в 2017 году получены в объеме 13 954,6 тыс. рублей и увеличились за 2015-2017 годы на 3 797,8 тыс. рублей или на 27,2 %.</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 xml:space="preserve">Расходы местного бюджета в 2017 году исполнены в объеме 13827,2       </w:t>
      </w:r>
      <w:proofErr w:type="spellStart"/>
      <w:r w:rsidRPr="00F451DE">
        <w:rPr>
          <w:rFonts w:ascii="Arial" w:hAnsi="Arial" w:cs="Arial"/>
          <w:color w:val="000000"/>
          <w:sz w:val="24"/>
          <w:szCs w:val="24"/>
        </w:rPr>
        <w:t>тыс</w:t>
      </w:r>
      <w:proofErr w:type="gramStart"/>
      <w:r w:rsidRPr="00F451DE">
        <w:rPr>
          <w:rFonts w:ascii="Arial" w:hAnsi="Arial" w:cs="Arial"/>
          <w:color w:val="000000"/>
          <w:sz w:val="24"/>
          <w:szCs w:val="24"/>
        </w:rPr>
        <w:t>.р</w:t>
      </w:r>
      <w:proofErr w:type="gramEnd"/>
      <w:r w:rsidRPr="00F451DE">
        <w:rPr>
          <w:rFonts w:ascii="Arial" w:hAnsi="Arial" w:cs="Arial"/>
          <w:color w:val="000000"/>
          <w:sz w:val="24"/>
          <w:szCs w:val="24"/>
        </w:rPr>
        <w:t>ублей</w:t>
      </w:r>
      <w:proofErr w:type="spellEnd"/>
      <w:r w:rsidRPr="00F451DE">
        <w:rPr>
          <w:rFonts w:ascii="Arial" w:hAnsi="Arial" w:cs="Arial"/>
          <w:color w:val="000000"/>
          <w:sz w:val="24"/>
          <w:szCs w:val="24"/>
        </w:rPr>
        <w:t xml:space="preserve"> и увеличились за 2015-2017 годы на 3 974,4 тыс. рублей или на 28,7 %. </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Наибольший удельный вес в расходах местного бюджета занимают расходы на общегосударственные вопросы – ежегодно около 25,5 % в общем объеме расходов.</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r w:rsidRPr="00F451DE">
        <w:rPr>
          <w:rFonts w:ascii="Arial" w:hAnsi="Arial" w:cs="Arial"/>
          <w:color w:val="000000"/>
          <w:sz w:val="24"/>
          <w:szCs w:val="24"/>
        </w:rPr>
        <w:t xml:space="preserve">С целью сохранения социальной и экономической стабильности в </w:t>
      </w:r>
      <w:proofErr w:type="spellStart"/>
      <w:r w:rsidR="00BB0464">
        <w:rPr>
          <w:rFonts w:ascii="Arial" w:hAnsi="Arial" w:cs="Arial"/>
          <w:color w:val="000000"/>
          <w:sz w:val="24"/>
          <w:szCs w:val="24"/>
        </w:rPr>
        <w:t>р.п</w:t>
      </w:r>
      <w:proofErr w:type="gramStart"/>
      <w:r w:rsidR="00BB0464">
        <w:rPr>
          <w:rFonts w:ascii="Arial" w:hAnsi="Arial" w:cs="Arial"/>
          <w:color w:val="000000"/>
          <w:sz w:val="24"/>
          <w:szCs w:val="24"/>
        </w:rPr>
        <w:t>.К</w:t>
      </w:r>
      <w:proofErr w:type="gramEnd"/>
      <w:r w:rsidR="00BB0464">
        <w:rPr>
          <w:rFonts w:ascii="Arial" w:hAnsi="Arial" w:cs="Arial"/>
          <w:color w:val="000000"/>
          <w:sz w:val="24"/>
          <w:szCs w:val="24"/>
        </w:rPr>
        <w:t>овернино</w:t>
      </w:r>
      <w:proofErr w:type="spellEnd"/>
      <w:r w:rsidRPr="00F451DE">
        <w:rPr>
          <w:rFonts w:ascii="Arial" w:hAnsi="Arial" w:cs="Arial"/>
          <w:color w:val="000000"/>
          <w:sz w:val="24"/>
          <w:szCs w:val="24"/>
        </w:rPr>
        <w:t xml:space="preserve"> обеспечено своевременное и в полном объеме исполнение всех принятых расходных обязательств.</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В целях повышения качества бюджетного планирования, повышения результативности и эффективности использования средств в 2015 - 2017 годах проводилась работа по следующим направлениям:</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00BB0464">
        <w:rPr>
          <w:rFonts w:ascii="Arial" w:hAnsi="Arial" w:cs="Arial"/>
          <w:color w:val="000000"/>
          <w:sz w:val="24"/>
          <w:szCs w:val="24"/>
        </w:rPr>
        <w:t xml:space="preserve"> </w:t>
      </w:r>
      <w:proofErr w:type="gramStart"/>
      <w:r w:rsidRPr="00F451DE">
        <w:rPr>
          <w:rFonts w:ascii="Arial" w:hAnsi="Arial" w:cs="Arial"/>
          <w:color w:val="000000"/>
          <w:sz w:val="24"/>
          <w:szCs w:val="24"/>
        </w:rPr>
        <w:t>начиная с 2015 года местный бюджет формируется и исполняется</w:t>
      </w:r>
      <w:proofErr w:type="gramEnd"/>
      <w:r w:rsidRPr="00F451DE">
        <w:rPr>
          <w:rFonts w:ascii="Arial" w:hAnsi="Arial" w:cs="Arial"/>
          <w:color w:val="000000"/>
          <w:sz w:val="24"/>
          <w:szCs w:val="24"/>
        </w:rPr>
        <w:t xml:space="preserve"> в программном формате;</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 обеспечена открытость и прозрачность информации о бюджетном процессе, об исполнении местного бюджета, о бюджетных и социально-экономических показателях </w:t>
      </w:r>
      <w:r w:rsidR="00BB0464">
        <w:rPr>
          <w:rFonts w:ascii="Arial" w:hAnsi="Arial" w:cs="Arial"/>
          <w:color w:val="000000"/>
          <w:sz w:val="24"/>
          <w:szCs w:val="24"/>
        </w:rPr>
        <w:t xml:space="preserve">администрации </w:t>
      </w:r>
      <w:proofErr w:type="spellStart"/>
      <w:r w:rsidR="00BB0464">
        <w:rPr>
          <w:rFonts w:ascii="Arial" w:hAnsi="Arial" w:cs="Arial"/>
          <w:color w:val="000000"/>
          <w:sz w:val="24"/>
          <w:szCs w:val="24"/>
        </w:rPr>
        <w:t>р.п</w:t>
      </w:r>
      <w:proofErr w:type="gramStart"/>
      <w:r w:rsidR="00BB0464">
        <w:rPr>
          <w:rFonts w:ascii="Arial" w:hAnsi="Arial" w:cs="Arial"/>
          <w:color w:val="000000"/>
          <w:sz w:val="24"/>
          <w:szCs w:val="24"/>
        </w:rPr>
        <w:t>.К</w:t>
      </w:r>
      <w:proofErr w:type="gramEnd"/>
      <w:r w:rsidR="00BB0464">
        <w:rPr>
          <w:rFonts w:ascii="Arial" w:hAnsi="Arial" w:cs="Arial"/>
          <w:color w:val="000000"/>
          <w:sz w:val="24"/>
          <w:szCs w:val="24"/>
        </w:rPr>
        <w:t>овернино</w:t>
      </w:r>
      <w:proofErr w:type="spellEnd"/>
      <w:r w:rsidRPr="00F451DE">
        <w:rPr>
          <w:rFonts w:ascii="Arial" w:hAnsi="Arial" w:cs="Arial"/>
          <w:color w:val="000000"/>
          <w:sz w:val="24"/>
          <w:szCs w:val="24"/>
        </w:rPr>
        <w:t xml:space="preserve"> посредством сети Интернет как для специалистов органов местного самоуправления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района, так и для граждан в доступной форме;</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 в целях повышения информационной открытости деятельности администрации </w:t>
      </w:r>
      <w:proofErr w:type="spellStart"/>
      <w:r w:rsidR="00BB0464">
        <w:rPr>
          <w:rFonts w:ascii="Arial" w:hAnsi="Arial" w:cs="Arial"/>
          <w:color w:val="000000"/>
          <w:sz w:val="24"/>
          <w:szCs w:val="24"/>
        </w:rPr>
        <w:t>р.п</w:t>
      </w:r>
      <w:proofErr w:type="gramStart"/>
      <w:r w:rsidR="00BB0464">
        <w:rPr>
          <w:rFonts w:ascii="Arial" w:hAnsi="Arial" w:cs="Arial"/>
          <w:color w:val="000000"/>
          <w:sz w:val="24"/>
          <w:szCs w:val="24"/>
        </w:rPr>
        <w:t>.К</w:t>
      </w:r>
      <w:proofErr w:type="gramEnd"/>
      <w:r w:rsidR="00BB0464">
        <w:rPr>
          <w:rFonts w:ascii="Arial" w:hAnsi="Arial" w:cs="Arial"/>
          <w:color w:val="000000"/>
          <w:sz w:val="24"/>
          <w:szCs w:val="24"/>
        </w:rPr>
        <w:t>овернино</w:t>
      </w:r>
      <w:proofErr w:type="spellEnd"/>
      <w:r w:rsidR="00BB0464">
        <w:rPr>
          <w:rFonts w:ascii="Arial" w:hAnsi="Arial" w:cs="Arial"/>
          <w:color w:val="000000"/>
          <w:sz w:val="24"/>
          <w:szCs w:val="24"/>
        </w:rPr>
        <w:t xml:space="preserve"> </w:t>
      </w:r>
      <w:r w:rsidRPr="00F451DE">
        <w:rPr>
          <w:rFonts w:ascii="Arial" w:hAnsi="Arial" w:cs="Arial"/>
          <w:color w:val="000000"/>
          <w:sz w:val="24"/>
          <w:szCs w:val="24"/>
        </w:rPr>
        <w:t>и выявления общественного мнения по вопросам формирования и исполнения местного бюджета ежегодно проводятся публичные слушания по годовому отчету об исполнении местного бюджета и по проекту местного бюджета на очередной финансовый год.</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 В 2018 году на поступление налоговых и неналоговых доходов местного бюджета оказывают влияние следующие изменения налогового и бюджетного законодательства: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1. Изменения федерального и регионального законодательства, оказавшие положительное влияние на доходную часть местного бюджета: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lastRenderedPageBreak/>
        <w:t xml:space="preserve">-с 1 января 2018 г. увеличены налоговые ставки акцизов на автомобильный бензин класса 5 (на 678 рублей за 1 тонну или на 6,4%) и на дизельное топливо (на 593 рубля за 1 тонну или </w:t>
      </w:r>
      <w:proofErr w:type="gramStart"/>
      <w:r w:rsidRPr="00F451DE">
        <w:rPr>
          <w:rFonts w:ascii="Arial" w:hAnsi="Arial" w:cs="Arial"/>
          <w:color w:val="000000"/>
          <w:szCs w:val="24"/>
        </w:rPr>
        <w:t>на</w:t>
      </w:r>
      <w:proofErr w:type="gramEnd"/>
      <w:r w:rsidRPr="00F451DE">
        <w:rPr>
          <w:rFonts w:ascii="Arial" w:hAnsi="Arial" w:cs="Arial"/>
          <w:color w:val="000000"/>
          <w:szCs w:val="24"/>
        </w:rPr>
        <w:t xml:space="preserve"> 8,4%), которые действовали до 1 июня 2018 г.;</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-с 1 июля 2018 г. по 31 декабря 2018 г. увеличен норматив зачисления акцизов на нефтепродукты в бюджеты субъектов Российской Федерации с 57,1% до 84,41%; </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b/>
          <w:color w:val="002060"/>
          <w:sz w:val="24"/>
          <w:szCs w:val="24"/>
        </w:rPr>
      </w:pPr>
      <w:r w:rsidRPr="00F451DE">
        <w:rPr>
          <w:rFonts w:ascii="Arial" w:hAnsi="Arial" w:cs="Arial"/>
          <w:color w:val="000000"/>
          <w:sz w:val="24"/>
          <w:szCs w:val="24"/>
        </w:rPr>
        <w:t>- </w:t>
      </w:r>
      <w:r w:rsidRPr="00BB0464">
        <w:rPr>
          <w:rFonts w:ascii="Arial" w:hAnsi="Arial" w:cs="Arial"/>
          <w:sz w:val="24"/>
          <w:szCs w:val="24"/>
        </w:rPr>
        <w:t xml:space="preserve">на 2018 год установлены коэффициенты индексации арендной платы за земельные участки, находящиеся в государственной собственности Нижегородской области, земельные участки, государственная собственность на которые не разграничена и земельные участки муниципальной собственности, а также арендной платы за объекты нежилого фонда муниципальной собственности на уровне среднегодового индекса потребительских цен – 104,0 %.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2.Изменения федерального и регионального налогового и бюджетного законодательства, приводящие к уменьшению доходов местного бюджета: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w:t>
      </w:r>
      <w:proofErr w:type="gramStart"/>
      <w:r w:rsidRPr="00F451DE">
        <w:rPr>
          <w:rFonts w:ascii="Arial" w:hAnsi="Arial" w:cs="Arial"/>
          <w:color w:val="000000"/>
          <w:szCs w:val="24"/>
        </w:rPr>
        <w:t>начиная с налогового периода 2017 года налоговая база по земельному налогу уменьшена на величину</w:t>
      </w:r>
      <w:proofErr w:type="gramEnd"/>
      <w:r w:rsidRPr="00F451DE">
        <w:rPr>
          <w:rFonts w:ascii="Arial" w:hAnsi="Arial" w:cs="Arial"/>
          <w:color w:val="000000"/>
          <w:szCs w:val="24"/>
        </w:rPr>
        <w:t xml:space="preserve"> кадастровой стоимости 600 квадратных метров площади земельного участка, находящегося в собственности, постоянном (бессрочном) пользовании или пожизненном наследуемом владении для пенсионеров, инвалидов I и II групп, инвалидов с детства  и др.;</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-в 2018 году осуществлено списание налоговой задолженности, образовавшейся по состоянию на 1 января 2015 г. для индивидуальных предпринимателей и физических лиц;</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-с 1 июня 2018 г. снижены налоговые ставки акцизов на автомобильный бензин 5 класса (на 3 000 рублей за 1 тонну или на 26,8%) и на дизельное топливо (на 2 000 рублей за 1 тонну или </w:t>
      </w:r>
      <w:proofErr w:type="gramStart"/>
      <w:r w:rsidRPr="00F451DE">
        <w:rPr>
          <w:rFonts w:ascii="Arial" w:hAnsi="Arial" w:cs="Arial"/>
          <w:color w:val="000000"/>
          <w:szCs w:val="24"/>
        </w:rPr>
        <w:t>на</w:t>
      </w:r>
      <w:proofErr w:type="gramEnd"/>
      <w:r w:rsidRPr="00F451DE">
        <w:rPr>
          <w:rFonts w:ascii="Arial" w:hAnsi="Arial" w:cs="Arial"/>
          <w:color w:val="000000"/>
          <w:szCs w:val="24"/>
        </w:rPr>
        <w:t xml:space="preserve"> 26,1%);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-с 2018 года (за налоговый период 2017 года) при исчислении налога на имущество физических лиц от кадастровой стоимости введен новый коэффициент, ограничивающий ежегодное увеличение суммы налога на имущество физических лиц, не более чем на 10 процентов по сравнению с предыдущим годом. По ранее действовавшему законодательству в течение переходного периода налог ежегодно увеличивался на 20 процентов.</w:t>
      </w:r>
    </w:p>
    <w:p w:rsidR="00F451DE" w:rsidRPr="0052700B" w:rsidRDefault="00F451DE" w:rsidP="00583F9F">
      <w:pPr>
        <w:pStyle w:val="ConsPlusNormal"/>
        <w:widowControl/>
        <w:ind w:firstLine="709"/>
        <w:jc w:val="both"/>
        <w:outlineLvl w:val="1"/>
        <w:rPr>
          <w:rFonts w:ascii="Arial" w:hAnsi="Arial" w:cs="Arial"/>
          <w:color w:val="000000"/>
          <w:szCs w:val="24"/>
        </w:rPr>
      </w:pPr>
      <w:r w:rsidRPr="0052700B">
        <w:rPr>
          <w:rFonts w:ascii="Arial" w:hAnsi="Arial" w:cs="Arial"/>
          <w:color w:val="000000"/>
          <w:szCs w:val="24"/>
        </w:rPr>
        <w:t xml:space="preserve">Исполнение бюджета </w:t>
      </w:r>
      <w:r w:rsidR="00BB0464" w:rsidRPr="0052700B">
        <w:rPr>
          <w:rFonts w:ascii="Arial" w:hAnsi="Arial" w:cs="Arial"/>
          <w:color w:val="000000"/>
          <w:szCs w:val="24"/>
        </w:rPr>
        <w:t>городского поселения</w:t>
      </w:r>
      <w:r w:rsidRPr="0052700B">
        <w:rPr>
          <w:rFonts w:ascii="Arial" w:hAnsi="Arial" w:cs="Arial"/>
          <w:color w:val="000000"/>
          <w:szCs w:val="24"/>
        </w:rPr>
        <w:t xml:space="preserve"> за январь-август 2018 года составило по доходам </w:t>
      </w:r>
      <w:r w:rsidR="0052700B" w:rsidRPr="0052700B">
        <w:rPr>
          <w:rFonts w:ascii="Arial" w:hAnsi="Arial" w:cs="Arial"/>
          <w:color w:val="000000"/>
          <w:szCs w:val="24"/>
        </w:rPr>
        <w:t>25224</w:t>
      </w:r>
      <w:r w:rsidR="002B75DE" w:rsidRPr="0052700B">
        <w:rPr>
          <w:rFonts w:ascii="Arial" w:hAnsi="Arial" w:cs="Arial"/>
          <w:color w:val="000000"/>
          <w:szCs w:val="24"/>
        </w:rPr>
        <w:t>,0</w:t>
      </w:r>
      <w:r w:rsidR="0052700B" w:rsidRPr="0052700B">
        <w:rPr>
          <w:rFonts w:ascii="Arial" w:hAnsi="Arial" w:cs="Arial"/>
          <w:color w:val="000000"/>
          <w:szCs w:val="24"/>
        </w:rPr>
        <w:t xml:space="preserve"> тыс. рублей или </w:t>
      </w:r>
      <w:r w:rsidR="00CA39D8" w:rsidRPr="0052700B">
        <w:rPr>
          <w:rFonts w:ascii="Arial" w:hAnsi="Arial" w:cs="Arial"/>
          <w:color w:val="000000"/>
          <w:szCs w:val="24"/>
        </w:rPr>
        <w:t>6</w:t>
      </w:r>
      <w:r w:rsidR="0052700B" w:rsidRPr="0052700B">
        <w:rPr>
          <w:rFonts w:ascii="Arial" w:hAnsi="Arial" w:cs="Arial"/>
          <w:color w:val="000000"/>
          <w:szCs w:val="24"/>
        </w:rPr>
        <w:t>0</w:t>
      </w:r>
      <w:r w:rsidRPr="0052700B">
        <w:rPr>
          <w:rFonts w:ascii="Arial" w:hAnsi="Arial" w:cs="Arial"/>
          <w:color w:val="000000"/>
          <w:szCs w:val="24"/>
        </w:rPr>
        <w:t xml:space="preserve"> % к годовому плану и превы</w:t>
      </w:r>
      <w:r w:rsidR="00CA39D8" w:rsidRPr="0052700B">
        <w:rPr>
          <w:rFonts w:ascii="Arial" w:hAnsi="Arial" w:cs="Arial"/>
          <w:color w:val="000000"/>
          <w:szCs w:val="24"/>
        </w:rPr>
        <w:t xml:space="preserve">шает уровень 2017 года на </w:t>
      </w:r>
      <w:r w:rsidR="0052700B" w:rsidRPr="0052700B">
        <w:rPr>
          <w:rFonts w:ascii="Arial" w:hAnsi="Arial" w:cs="Arial"/>
          <w:color w:val="000000"/>
          <w:szCs w:val="24"/>
        </w:rPr>
        <w:t>7707,0</w:t>
      </w:r>
      <w:r w:rsidRPr="0052700B">
        <w:rPr>
          <w:rFonts w:ascii="Arial" w:hAnsi="Arial" w:cs="Arial"/>
          <w:color w:val="000000"/>
          <w:szCs w:val="24"/>
        </w:rPr>
        <w:t xml:space="preserve"> тыс. рублей.</w:t>
      </w:r>
    </w:p>
    <w:p w:rsidR="00F451DE" w:rsidRPr="00F451DE" w:rsidRDefault="00F451DE" w:rsidP="00583F9F">
      <w:pPr>
        <w:pStyle w:val="ConsPlusNormal"/>
        <w:widowControl/>
        <w:ind w:firstLine="709"/>
        <w:jc w:val="both"/>
        <w:outlineLvl w:val="1"/>
        <w:rPr>
          <w:rFonts w:ascii="Arial" w:hAnsi="Arial" w:cs="Arial"/>
          <w:color w:val="000000"/>
          <w:szCs w:val="24"/>
        </w:rPr>
      </w:pPr>
      <w:r w:rsidRPr="0052700B">
        <w:rPr>
          <w:rFonts w:ascii="Arial" w:hAnsi="Arial" w:cs="Arial"/>
          <w:color w:val="000000"/>
          <w:szCs w:val="24"/>
        </w:rPr>
        <w:t>Налоговые и неналогов</w:t>
      </w:r>
      <w:r w:rsidR="00CA39D8" w:rsidRPr="0052700B">
        <w:rPr>
          <w:rFonts w:ascii="Arial" w:hAnsi="Arial" w:cs="Arial"/>
          <w:color w:val="000000"/>
          <w:szCs w:val="24"/>
        </w:rPr>
        <w:t xml:space="preserve">ые доходы получены в объеме </w:t>
      </w:r>
      <w:r w:rsidR="0052700B" w:rsidRPr="0052700B">
        <w:rPr>
          <w:rFonts w:ascii="Arial" w:hAnsi="Arial" w:cs="Arial"/>
          <w:color w:val="000000"/>
          <w:szCs w:val="24"/>
        </w:rPr>
        <w:t>10552</w:t>
      </w:r>
      <w:r w:rsidR="00CA39D8" w:rsidRPr="0052700B">
        <w:rPr>
          <w:rFonts w:ascii="Arial" w:hAnsi="Arial" w:cs="Arial"/>
          <w:color w:val="000000"/>
          <w:szCs w:val="24"/>
        </w:rPr>
        <w:t>,0</w:t>
      </w:r>
      <w:r w:rsidRPr="0052700B">
        <w:rPr>
          <w:rFonts w:ascii="Arial" w:hAnsi="Arial" w:cs="Arial"/>
          <w:color w:val="000000"/>
          <w:szCs w:val="24"/>
        </w:rPr>
        <w:t xml:space="preserve"> </w:t>
      </w:r>
      <w:r w:rsidR="00CA39D8" w:rsidRPr="0052700B">
        <w:rPr>
          <w:rFonts w:ascii="Arial" w:hAnsi="Arial" w:cs="Arial"/>
          <w:color w:val="000000"/>
          <w:szCs w:val="24"/>
        </w:rPr>
        <w:t xml:space="preserve">тыс. рублей, что составляет  </w:t>
      </w:r>
      <w:r w:rsidR="0052700B" w:rsidRPr="0052700B">
        <w:rPr>
          <w:rFonts w:ascii="Arial" w:hAnsi="Arial" w:cs="Arial"/>
          <w:color w:val="000000"/>
          <w:szCs w:val="24"/>
        </w:rPr>
        <w:t>56</w:t>
      </w:r>
      <w:r w:rsidR="00CA39D8" w:rsidRPr="0052700B">
        <w:rPr>
          <w:rFonts w:ascii="Arial" w:hAnsi="Arial" w:cs="Arial"/>
          <w:color w:val="000000"/>
          <w:szCs w:val="24"/>
        </w:rPr>
        <w:t xml:space="preserve"> </w:t>
      </w:r>
      <w:r w:rsidRPr="0052700B">
        <w:rPr>
          <w:rFonts w:ascii="Arial" w:hAnsi="Arial" w:cs="Arial"/>
          <w:color w:val="000000"/>
          <w:szCs w:val="24"/>
        </w:rPr>
        <w:t xml:space="preserve">% к годовому плану и выше уровня 2017 года на </w:t>
      </w:r>
      <w:r w:rsidR="0052700B" w:rsidRPr="0052700B">
        <w:rPr>
          <w:rFonts w:ascii="Arial" w:hAnsi="Arial" w:cs="Arial"/>
          <w:color w:val="000000"/>
          <w:szCs w:val="24"/>
        </w:rPr>
        <w:t>1182,0</w:t>
      </w:r>
      <w:r w:rsidRPr="0052700B">
        <w:rPr>
          <w:rFonts w:ascii="Arial" w:hAnsi="Arial" w:cs="Arial"/>
          <w:color w:val="000000"/>
          <w:szCs w:val="24"/>
        </w:rPr>
        <w:t xml:space="preserve"> тыс. рублей.</w:t>
      </w:r>
    </w:p>
    <w:p w:rsidR="00F451DE" w:rsidRPr="00F451DE" w:rsidRDefault="00F451DE" w:rsidP="00583F9F">
      <w:pPr>
        <w:pStyle w:val="ConsPlusNormal"/>
        <w:widowControl/>
        <w:ind w:firstLine="709"/>
        <w:jc w:val="both"/>
        <w:outlineLvl w:val="1"/>
        <w:rPr>
          <w:rFonts w:ascii="Arial" w:hAnsi="Arial" w:cs="Arial"/>
          <w:color w:val="000000"/>
          <w:szCs w:val="24"/>
        </w:rPr>
      </w:pPr>
    </w:p>
    <w:p w:rsidR="00F451DE" w:rsidRPr="00F451DE" w:rsidRDefault="00F451DE" w:rsidP="00583F9F">
      <w:pPr>
        <w:autoSpaceDE w:val="0"/>
        <w:autoSpaceDN w:val="0"/>
        <w:adjustRightInd w:val="0"/>
        <w:spacing w:after="0" w:line="240" w:lineRule="auto"/>
        <w:ind w:firstLine="720"/>
        <w:jc w:val="center"/>
        <w:outlineLvl w:val="1"/>
        <w:rPr>
          <w:rFonts w:ascii="Arial" w:hAnsi="Arial" w:cs="Arial"/>
          <w:b/>
          <w:bCs/>
          <w:color w:val="000000"/>
          <w:sz w:val="24"/>
          <w:szCs w:val="24"/>
        </w:rPr>
      </w:pPr>
      <w:r w:rsidRPr="00F451DE">
        <w:rPr>
          <w:rFonts w:ascii="Arial" w:hAnsi="Arial" w:cs="Arial"/>
          <w:b/>
          <w:bCs/>
          <w:color w:val="000000"/>
          <w:sz w:val="24"/>
          <w:szCs w:val="24"/>
        </w:rPr>
        <w:t>2. Основные направления налоговой политики</w:t>
      </w:r>
    </w:p>
    <w:p w:rsidR="00F451DE" w:rsidRPr="00F451DE" w:rsidRDefault="00F451DE" w:rsidP="00583F9F">
      <w:pPr>
        <w:autoSpaceDE w:val="0"/>
        <w:autoSpaceDN w:val="0"/>
        <w:adjustRightInd w:val="0"/>
        <w:spacing w:after="0" w:line="240" w:lineRule="auto"/>
        <w:ind w:firstLine="720"/>
        <w:jc w:val="both"/>
        <w:outlineLvl w:val="1"/>
        <w:rPr>
          <w:rFonts w:ascii="Arial" w:hAnsi="Arial" w:cs="Arial"/>
          <w:color w:val="000000"/>
          <w:sz w:val="24"/>
          <w:szCs w:val="24"/>
        </w:rPr>
      </w:pP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Приоритетами налоговой политики в ближайшие три года будут являться эффективное и стабильное функционирование налоговой системы, обеспечивающей бюджетную устойчивость в среднесрочной и долгосрочной перспективе.</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Основными направлениями налоговой политики в </w:t>
      </w:r>
      <w:r w:rsidR="00260C76">
        <w:rPr>
          <w:rFonts w:ascii="Arial" w:hAnsi="Arial" w:cs="Arial"/>
          <w:color w:val="000000"/>
          <w:sz w:val="24"/>
          <w:szCs w:val="24"/>
        </w:rPr>
        <w:t xml:space="preserve">администрации </w:t>
      </w:r>
      <w:proofErr w:type="spellStart"/>
      <w:r w:rsidR="00260C76">
        <w:rPr>
          <w:rFonts w:ascii="Arial" w:hAnsi="Arial" w:cs="Arial"/>
          <w:color w:val="000000"/>
          <w:sz w:val="24"/>
          <w:szCs w:val="24"/>
        </w:rPr>
        <w:t>р.п</w:t>
      </w:r>
      <w:proofErr w:type="gramStart"/>
      <w:r w:rsidR="00260C76">
        <w:rPr>
          <w:rFonts w:ascii="Arial" w:hAnsi="Arial" w:cs="Arial"/>
          <w:color w:val="000000"/>
          <w:sz w:val="24"/>
          <w:szCs w:val="24"/>
        </w:rPr>
        <w:t>.К</w:t>
      </w:r>
      <w:proofErr w:type="gramEnd"/>
      <w:r w:rsidR="00260C76">
        <w:rPr>
          <w:rFonts w:ascii="Arial" w:hAnsi="Arial" w:cs="Arial"/>
          <w:color w:val="000000"/>
          <w:sz w:val="24"/>
          <w:szCs w:val="24"/>
        </w:rPr>
        <w:t>овернино</w:t>
      </w:r>
      <w:proofErr w:type="spellEnd"/>
      <w:r w:rsidRPr="00F451DE">
        <w:rPr>
          <w:rFonts w:ascii="Arial" w:hAnsi="Arial" w:cs="Arial"/>
          <w:color w:val="000000"/>
          <w:sz w:val="24"/>
          <w:szCs w:val="24"/>
        </w:rPr>
        <w:t xml:space="preserve"> на 2019-2021 годы будут являться:</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Pr="00F451DE">
        <w:rPr>
          <w:rFonts w:ascii="Arial" w:hAnsi="Arial" w:cs="Arial"/>
          <w:color w:val="000000"/>
          <w:sz w:val="24"/>
          <w:szCs w:val="24"/>
          <w:lang w:val="en-US"/>
        </w:rPr>
        <w:t> </w:t>
      </w:r>
      <w:r w:rsidRPr="00F451DE">
        <w:rPr>
          <w:rFonts w:ascii="Arial" w:hAnsi="Arial" w:cs="Arial"/>
          <w:color w:val="000000"/>
          <w:sz w:val="24"/>
          <w:szCs w:val="24"/>
        </w:rPr>
        <w:t xml:space="preserve">увеличение налогового потенциала </w:t>
      </w:r>
      <w:r w:rsidR="00260C76">
        <w:rPr>
          <w:rFonts w:ascii="Arial" w:hAnsi="Arial" w:cs="Arial"/>
          <w:color w:val="000000"/>
          <w:sz w:val="24"/>
          <w:szCs w:val="24"/>
        </w:rPr>
        <w:t xml:space="preserve">администрации </w:t>
      </w:r>
      <w:proofErr w:type="spellStart"/>
      <w:r w:rsidR="00260C76">
        <w:rPr>
          <w:rFonts w:ascii="Arial" w:hAnsi="Arial" w:cs="Arial"/>
          <w:color w:val="000000"/>
          <w:sz w:val="24"/>
          <w:szCs w:val="24"/>
        </w:rPr>
        <w:t>р.п</w:t>
      </w:r>
      <w:proofErr w:type="gramStart"/>
      <w:r w:rsidR="00260C76">
        <w:rPr>
          <w:rFonts w:ascii="Arial" w:hAnsi="Arial" w:cs="Arial"/>
          <w:color w:val="000000"/>
          <w:sz w:val="24"/>
          <w:szCs w:val="24"/>
        </w:rPr>
        <w:t>.К</w:t>
      </w:r>
      <w:proofErr w:type="gramEnd"/>
      <w:r w:rsidR="00260C76">
        <w:rPr>
          <w:rFonts w:ascii="Arial" w:hAnsi="Arial" w:cs="Arial"/>
          <w:color w:val="000000"/>
          <w:sz w:val="24"/>
          <w:szCs w:val="24"/>
        </w:rPr>
        <w:t>овернино</w:t>
      </w:r>
      <w:proofErr w:type="spellEnd"/>
      <w:r w:rsidRPr="00F451DE">
        <w:rPr>
          <w:rFonts w:ascii="Arial" w:hAnsi="Arial" w:cs="Arial"/>
          <w:color w:val="000000"/>
          <w:sz w:val="24"/>
          <w:szCs w:val="24"/>
        </w:rPr>
        <w:t>;</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Pr="00F451DE">
        <w:rPr>
          <w:rFonts w:ascii="Arial" w:hAnsi="Arial" w:cs="Arial"/>
          <w:color w:val="000000"/>
          <w:sz w:val="24"/>
          <w:szCs w:val="24"/>
          <w:lang w:val="en-US"/>
        </w:rPr>
        <w:t> </w:t>
      </w:r>
      <w:r w:rsidRPr="00F451DE">
        <w:rPr>
          <w:rFonts w:ascii="Arial" w:hAnsi="Arial" w:cs="Arial"/>
          <w:color w:val="000000"/>
          <w:sz w:val="24"/>
          <w:szCs w:val="24"/>
        </w:rPr>
        <w:t>поддержка организаций малого и среднего бизнеса;</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Pr="00F451DE">
        <w:rPr>
          <w:rFonts w:ascii="Arial" w:hAnsi="Arial" w:cs="Arial"/>
          <w:color w:val="000000"/>
          <w:sz w:val="24"/>
          <w:szCs w:val="24"/>
          <w:lang w:val="en-US"/>
        </w:rPr>
        <w:t> </w:t>
      </w:r>
      <w:r w:rsidRPr="00F451DE">
        <w:rPr>
          <w:rFonts w:ascii="Arial" w:hAnsi="Arial" w:cs="Arial"/>
          <w:color w:val="000000"/>
          <w:sz w:val="24"/>
          <w:szCs w:val="24"/>
        </w:rPr>
        <w:t>взаимовыгодное сотрудничество с организациями, формирующими налоговый потенциал поселения;</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Pr="00F451DE">
        <w:rPr>
          <w:rFonts w:ascii="Arial" w:hAnsi="Arial" w:cs="Arial"/>
          <w:color w:val="000000"/>
          <w:sz w:val="24"/>
          <w:szCs w:val="24"/>
          <w:lang w:val="en-US"/>
        </w:rPr>
        <w:t> </w:t>
      </w:r>
      <w:r w:rsidRPr="00F451DE">
        <w:rPr>
          <w:rFonts w:ascii="Arial" w:hAnsi="Arial" w:cs="Arial"/>
          <w:color w:val="000000"/>
          <w:sz w:val="24"/>
          <w:szCs w:val="24"/>
        </w:rPr>
        <w:t>выполнение в полном объеме утвержденных годовых назначений по доходам бюджета поселения;</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lastRenderedPageBreak/>
        <w:t>-дальнейшее осуществление мероприятий по легализации «теневой» заработной платы;</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w:t>
      </w:r>
      <w:r w:rsidRPr="00F451DE">
        <w:rPr>
          <w:rFonts w:ascii="Arial" w:hAnsi="Arial" w:cs="Arial"/>
          <w:color w:val="000000"/>
          <w:sz w:val="24"/>
          <w:szCs w:val="24"/>
          <w:lang w:val="en-US"/>
        </w:rPr>
        <w:t> </w:t>
      </w:r>
      <w:r w:rsidRPr="00F451DE">
        <w:rPr>
          <w:rFonts w:ascii="Arial" w:hAnsi="Arial" w:cs="Arial"/>
          <w:color w:val="000000"/>
          <w:sz w:val="24"/>
          <w:szCs w:val="24"/>
        </w:rPr>
        <w:t>проведение мероприятий по повышению эффективности управления собственностью, в том числе выявление земельных участков, используемых не по целевому назначению, а также невостребованных земельных участков (долей, паев) из земель сельскохозяйственного назначения для принятия мер по оформлению их в собственность.</w:t>
      </w:r>
    </w:p>
    <w:p w:rsidR="00F451DE" w:rsidRPr="00F451DE" w:rsidRDefault="00F451DE" w:rsidP="00583F9F">
      <w:pPr>
        <w:widowControl w:val="0"/>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На федеральном уровне вступают в силу, а также планируются к принятию с 2019 года следующие изменения законодательства: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-с 1 января 2019 г. в связи с совершенствованием налогового администрирования вводится единый налоговый платеж физического лица. Физические лица смогут добровольно перечислять денежные средства через  организацию федеральной почтовой связи в случае отсутствия банка либо через многофункциональный центр предоставления государственных и муниципальных услуг на соответствующий счет Федерального казначейства в счет исполнения обязанности по уплате имущественных налогов (земельного налога, налога на имущество физических лиц);</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-планируется ограничить предельную сумму пеней, начисленных на недоимку, размером этой недоимки;</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-с 1 января 2019 г. норматив зачисления акцизов на нефтепродукты в бюджеты субъектов Российской Федерации устанавливается в размере 86,65%, с 1 февраля 2019 г. - в размере 58,1%.</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На региональном уровне планируются к принятию с 2019 года следующие изменения законодательства:</w:t>
      </w:r>
    </w:p>
    <w:p w:rsidR="00F451DE" w:rsidRDefault="00F451DE" w:rsidP="00583F9F">
      <w:pPr>
        <w:pStyle w:val="ConsPlusNormal"/>
        <w:widowControl/>
        <w:ind w:firstLine="709"/>
        <w:jc w:val="both"/>
        <w:outlineLvl w:val="1"/>
        <w:rPr>
          <w:rFonts w:ascii="Arial" w:hAnsi="Arial" w:cs="Arial"/>
          <w:szCs w:val="24"/>
        </w:rPr>
      </w:pPr>
      <w:r w:rsidRPr="00260C76">
        <w:rPr>
          <w:rFonts w:ascii="Arial" w:hAnsi="Arial" w:cs="Arial"/>
          <w:szCs w:val="24"/>
        </w:rPr>
        <w:t xml:space="preserve">-установление на соответствующий год коэффициентов индексации арендной платы за земельные участки, находящиеся в государственной собственности Нижегородской области, земельные участки, государственная собственность на которые не разграничена и земельные участки муниципальной собственности, а также арендной платы за объекты нежилого фонда на уровне планируемого среднегодового индекса потребительских цен. </w:t>
      </w:r>
    </w:p>
    <w:p w:rsidR="00583F9F" w:rsidRPr="00260C76" w:rsidRDefault="00583F9F" w:rsidP="00583F9F">
      <w:pPr>
        <w:pStyle w:val="ConsPlusNormal"/>
        <w:widowControl/>
        <w:ind w:firstLine="709"/>
        <w:jc w:val="both"/>
        <w:outlineLvl w:val="1"/>
        <w:rPr>
          <w:rFonts w:ascii="Arial" w:hAnsi="Arial" w:cs="Arial"/>
          <w:szCs w:val="24"/>
        </w:rPr>
      </w:pPr>
    </w:p>
    <w:p w:rsidR="00F451DE" w:rsidRPr="00F451DE" w:rsidRDefault="00F451DE" w:rsidP="00583F9F">
      <w:pPr>
        <w:autoSpaceDE w:val="0"/>
        <w:autoSpaceDN w:val="0"/>
        <w:adjustRightInd w:val="0"/>
        <w:spacing w:after="0" w:line="240" w:lineRule="auto"/>
        <w:ind w:firstLine="720"/>
        <w:jc w:val="center"/>
        <w:outlineLvl w:val="1"/>
        <w:rPr>
          <w:rFonts w:ascii="Arial" w:hAnsi="Arial" w:cs="Arial"/>
          <w:b/>
          <w:bCs/>
          <w:color w:val="000000"/>
          <w:sz w:val="24"/>
          <w:szCs w:val="24"/>
        </w:rPr>
      </w:pPr>
      <w:r w:rsidRPr="00F451DE">
        <w:rPr>
          <w:rFonts w:ascii="Arial" w:hAnsi="Arial" w:cs="Arial"/>
          <w:b/>
          <w:bCs/>
          <w:color w:val="000000"/>
          <w:sz w:val="24"/>
          <w:szCs w:val="24"/>
        </w:rPr>
        <w:t>3. Основные направления бюджетной политики</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Бюджетная политика в 2019-2021 годах будет направлена </w:t>
      </w:r>
      <w:proofErr w:type="gramStart"/>
      <w:r w:rsidRPr="00F451DE">
        <w:rPr>
          <w:rFonts w:ascii="Arial" w:hAnsi="Arial" w:cs="Arial"/>
          <w:color w:val="000000"/>
          <w:szCs w:val="24"/>
        </w:rPr>
        <w:t>на</w:t>
      </w:r>
      <w:proofErr w:type="gramEnd"/>
      <w:r w:rsidRPr="00F451DE">
        <w:rPr>
          <w:rFonts w:ascii="Arial" w:hAnsi="Arial" w:cs="Arial"/>
          <w:color w:val="000000"/>
          <w:szCs w:val="24"/>
        </w:rPr>
        <w:t xml:space="preserve">: </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1. Обеспечение сбалансированности и долгосрочной устойчивости </w:t>
      </w:r>
      <w:r w:rsidR="00260C76">
        <w:rPr>
          <w:rFonts w:ascii="Arial" w:hAnsi="Arial" w:cs="Arial"/>
          <w:color w:val="000000"/>
          <w:sz w:val="24"/>
          <w:szCs w:val="24"/>
        </w:rPr>
        <w:t xml:space="preserve">администрации </w:t>
      </w:r>
      <w:proofErr w:type="spellStart"/>
      <w:r w:rsidR="00260C76">
        <w:rPr>
          <w:rFonts w:ascii="Arial" w:hAnsi="Arial" w:cs="Arial"/>
          <w:color w:val="000000"/>
          <w:sz w:val="24"/>
          <w:szCs w:val="24"/>
        </w:rPr>
        <w:t>р.п</w:t>
      </w:r>
      <w:proofErr w:type="gramStart"/>
      <w:r w:rsidR="00260C76">
        <w:rPr>
          <w:rFonts w:ascii="Arial" w:hAnsi="Arial" w:cs="Arial"/>
          <w:color w:val="000000"/>
          <w:sz w:val="24"/>
          <w:szCs w:val="24"/>
        </w:rPr>
        <w:t>.К</w:t>
      </w:r>
      <w:proofErr w:type="gramEnd"/>
      <w:r w:rsidR="00260C76">
        <w:rPr>
          <w:rFonts w:ascii="Arial" w:hAnsi="Arial" w:cs="Arial"/>
          <w:color w:val="000000"/>
          <w:sz w:val="24"/>
          <w:szCs w:val="24"/>
        </w:rPr>
        <w:t>овернино</w:t>
      </w:r>
      <w:proofErr w:type="spellEnd"/>
      <w:r w:rsidRPr="00F451DE">
        <w:rPr>
          <w:rFonts w:ascii="Arial" w:hAnsi="Arial" w:cs="Arial"/>
          <w:color w:val="000000"/>
          <w:sz w:val="24"/>
          <w:szCs w:val="24"/>
        </w:rPr>
        <w:t>, в том числе за счет:</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-недопущения принятия новых расходных обязательств, не обеспеченных доходными источниками;</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-проведения взвешенной долговой политики, реализации мер, направленных на обеспечение безопасного уровня долговой нагрузки на бюджет.</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2. Повышение эффективности и оптимизация бюджетных расходов будет достигаться, в том числе за счет:</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концентрации финансовых ресурсов на реализации приоритетных направлений;</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 повышения эффективности осуществления закупок товаров, работ, услуг для обеспечения нужд </w:t>
      </w:r>
      <w:r w:rsidR="00583F9F">
        <w:rPr>
          <w:rFonts w:ascii="Arial" w:hAnsi="Arial" w:cs="Arial"/>
          <w:color w:val="000000"/>
          <w:sz w:val="24"/>
          <w:szCs w:val="24"/>
        </w:rPr>
        <w:t xml:space="preserve">администрации </w:t>
      </w:r>
      <w:proofErr w:type="spellStart"/>
      <w:r w:rsidR="00583F9F">
        <w:rPr>
          <w:rFonts w:ascii="Arial" w:hAnsi="Arial" w:cs="Arial"/>
          <w:color w:val="000000"/>
          <w:sz w:val="24"/>
          <w:szCs w:val="24"/>
        </w:rPr>
        <w:t>р.п</w:t>
      </w:r>
      <w:proofErr w:type="gramStart"/>
      <w:r w:rsidR="00583F9F">
        <w:rPr>
          <w:rFonts w:ascii="Arial" w:hAnsi="Arial" w:cs="Arial"/>
          <w:color w:val="000000"/>
          <w:sz w:val="24"/>
          <w:szCs w:val="24"/>
        </w:rPr>
        <w:t>.К</w:t>
      </w:r>
      <w:proofErr w:type="gramEnd"/>
      <w:r w:rsidR="00583F9F">
        <w:rPr>
          <w:rFonts w:ascii="Arial" w:hAnsi="Arial" w:cs="Arial"/>
          <w:color w:val="000000"/>
          <w:sz w:val="24"/>
          <w:szCs w:val="24"/>
        </w:rPr>
        <w:t>овернино</w:t>
      </w:r>
      <w:proofErr w:type="spellEnd"/>
      <w:r w:rsidRPr="00F451DE">
        <w:rPr>
          <w:rFonts w:ascii="Arial" w:hAnsi="Arial" w:cs="Arial"/>
          <w:color w:val="000000"/>
          <w:sz w:val="24"/>
          <w:szCs w:val="24"/>
        </w:rPr>
        <w:t>;</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усиления финансовой дисциплины.</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3. Повышение качества оказываемых муниципальных услуг.</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4. Повышение эффективности и результативности реализуемых в районе муниципальных программ.</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5. Развитие и совершенствование системы финансового контроля и контроля в сфере закупок.</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lastRenderedPageBreak/>
        <w:t>6. Реализация принципов открытости и прозрачности управления финансами.</w:t>
      </w:r>
    </w:p>
    <w:p w:rsidR="00F451DE" w:rsidRPr="00F451DE" w:rsidRDefault="00F451DE" w:rsidP="00583F9F">
      <w:pPr>
        <w:autoSpaceDE w:val="0"/>
        <w:autoSpaceDN w:val="0"/>
        <w:adjustRightInd w:val="0"/>
        <w:spacing w:after="0" w:line="240" w:lineRule="auto"/>
        <w:jc w:val="center"/>
        <w:outlineLvl w:val="1"/>
        <w:rPr>
          <w:rFonts w:ascii="Arial" w:hAnsi="Arial" w:cs="Arial"/>
          <w:b/>
          <w:bCs/>
          <w:color w:val="000000"/>
          <w:sz w:val="24"/>
          <w:szCs w:val="24"/>
        </w:rPr>
      </w:pPr>
    </w:p>
    <w:p w:rsidR="00583F9F" w:rsidRDefault="00583F9F" w:rsidP="00583F9F">
      <w:pPr>
        <w:autoSpaceDE w:val="0"/>
        <w:autoSpaceDN w:val="0"/>
        <w:adjustRightInd w:val="0"/>
        <w:spacing w:after="0" w:line="240" w:lineRule="auto"/>
        <w:jc w:val="center"/>
        <w:outlineLvl w:val="1"/>
        <w:rPr>
          <w:rFonts w:ascii="Arial" w:hAnsi="Arial" w:cs="Arial"/>
          <w:b/>
          <w:bCs/>
          <w:color w:val="000000"/>
          <w:sz w:val="24"/>
          <w:szCs w:val="24"/>
        </w:rPr>
      </w:pPr>
    </w:p>
    <w:p w:rsidR="00F451DE" w:rsidRPr="00F451DE" w:rsidRDefault="00F451DE" w:rsidP="00583F9F">
      <w:pPr>
        <w:autoSpaceDE w:val="0"/>
        <w:autoSpaceDN w:val="0"/>
        <w:adjustRightInd w:val="0"/>
        <w:spacing w:after="0" w:line="240" w:lineRule="auto"/>
        <w:jc w:val="center"/>
        <w:outlineLvl w:val="1"/>
        <w:rPr>
          <w:rFonts w:ascii="Arial" w:hAnsi="Arial" w:cs="Arial"/>
          <w:b/>
          <w:bCs/>
          <w:color w:val="000000"/>
          <w:sz w:val="24"/>
          <w:szCs w:val="24"/>
        </w:rPr>
      </w:pPr>
      <w:r w:rsidRPr="00F451DE">
        <w:rPr>
          <w:rFonts w:ascii="Arial" w:hAnsi="Arial" w:cs="Arial"/>
          <w:b/>
          <w:bCs/>
          <w:color w:val="000000"/>
          <w:sz w:val="24"/>
          <w:szCs w:val="24"/>
        </w:rPr>
        <w:t xml:space="preserve">4. Основные подходы к формированию бюджета </w:t>
      </w:r>
      <w:r w:rsidRPr="00F451DE">
        <w:rPr>
          <w:rFonts w:ascii="Arial" w:hAnsi="Arial" w:cs="Arial"/>
          <w:color w:val="000000"/>
          <w:sz w:val="24"/>
          <w:szCs w:val="24"/>
        </w:rPr>
        <w:t xml:space="preserve"> </w:t>
      </w:r>
      <w:r w:rsidR="00583F9F">
        <w:rPr>
          <w:rFonts w:ascii="Arial" w:hAnsi="Arial" w:cs="Arial"/>
          <w:b/>
          <w:color w:val="000000"/>
          <w:sz w:val="24"/>
          <w:szCs w:val="24"/>
        </w:rPr>
        <w:t>городского поселения.</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xml:space="preserve">Бюджетная политика </w:t>
      </w:r>
      <w:r w:rsidR="00583F9F">
        <w:rPr>
          <w:rFonts w:ascii="Arial" w:hAnsi="Arial" w:cs="Arial"/>
          <w:color w:val="000000"/>
          <w:sz w:val="24"/>
          <w:szCs w:val="24"/>
        </w:rPr>
        <w:t xml:space="preserve">администрации </w:t>
      </w:r>
      <w:proofErr w:type="spellStart"/>
      <w:r w:rsidR="00583F9F">
        <w:rPr>
          <w:rFonts w:ascii="Arial" w:hAnsi="Arial" w:cs="Arial"/>
          <w:color w:val="000000"/>
          <w:sz w:val="24"/>
          <w:szCs w:val="24"/>
        </w:rPr>
        <w:t>р.п</w:t>
      </w:r>
      <w:proofErr w:type="gramStart"/>
      <w:r w:rsidR="00583F9F">
        <w:rPr>
          <w:rFonts w:ascii="Arial" w:hAnsi="Arial" w:cs="Arial"/>
          <w:color w:val="000000"/>
          <w:sz w:val="24"/>
          <w:szCs w:val="24"/>
        </w:rPr>
        <w:t>.К</w:t>
      </w:r>
      <w:proofErr w:type="gramEnd"/>
      <w:r w:rsidR="00583F9F">
        <w:rPr>
          <w:rFonts w:ascii="Arial" w:hAnsi="Arial" w:cs="Arial"/>
          <w:color w:val="000000"/>
          <w:sz w:val="24"/>
          <w:szCs w:val="24"/>
        </w:rPr>
        <w:t>овернино</w:t>
      </w:r>
      <w:proofErr w:type="spellEnd"/>
      <w:r w:rsidRPr="00F451DE">
        <w:rPr>
          <w:rFonts w:ascii="Arial" w:hAnsi="Arial" w:cs="Arial"/>
          <w:color w:val="000000"/>
          <w:sz w:val="24"/>
          <w:szCs w:val="24"/>
        </w:rPr>
        <w:t xml:space="preserve"> в части доходов в 2019-2021 годах будет направлена на обеспечение поступлений в местный бюджет всех доходных источников в запланированных объемах.</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В целях создания условий для роста налогооблагаемой базы и доходов  бюджета </w:t>
      </w:r>
      <w:r w:rsidR="00583F9F">
        <w:rPr>
          <w:rFonts w:ascii="Arial" w:hAnsi="Arial" w:cs="Arial"/>
          <w:color w:val="000000"/>
          <w:szCs w:val="24"/>
        </w:rPr>
        <w:t>городского поселения</w:t>
      </w:r>
      <w:r w:rsidRPr="00F451DE">
        <w:rPr>
          <w:rFonts w:ascii="Arial" w:hAnsi="Arial" w:cs="Arial"/>
          <w:color w:val="000000"/>
          <w:szCs w:val="24"/>
        </w:rPr>
        <w:t xml:space="preserve"> продолжится работа </w:t>
      </w:r>
      <w:proofErr w:type="gramStart"/>
      <w:r w:rsidRPr="00F451DE">
        <w:rPr>
          <w:rFonts w:ascii="Arial" w:hAnsi="Arial" w:cs="Arial"/>
          <w:color w:val="000000"/>
          <w:szCs w:val="24"/>
        </w:rPr>
        <w:t>по</w:t>
      </w:r>
      <w:proofErr w:type="gramEnd"/>
      <w:r w:rsidRPr="00F451DE">
        <w:rPr>
          <w:rFonts w:ascii="Arial" w:hAnsi="Arial" w:cs="Arial"/>
          <w:color w:val="000000"/>
          <w:szCs w:val="24"/>
        </w:rPr>
        <w:t>:</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-повышению результативности исполнения всеми плательщиками своих обязательств перед бюджетом;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-активизации работы всех заинтересованных структур в части актуализации баз данных, необходимых для начисления имущественных налогов и расширения налогооблагаемой базы по ним;</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-повышению эффективности управления муниципальной собственностью и увеличению доходов от ее использования.</w:t>
      </w:r>
    </w:p>
    <w:p w:rsidR="00F451DE" w:rsidRPr="00F451DE" w:rsidRDefault="00F451DE" w:rsidP="00583F9F">
      <w:pPr>
        <w:spacing w:after="0" w:line="240" w:lineRule="auto"/>
        <w:ind w:firstLine="720"/>
        <w:jc w:val="both"/>
        <w:rPr>
          <w:rFonts w:ascii="Arial" w:hAnsi="Arial" w:cs="Arial"/>
          <w:color w:val="000000"/>
          <w:sz w:val="24"/>
          <w:szCs w:val="24"/>
        </w:rPr>
      </w:pPr>
      <w:r w:rsidRPr="00583F9F">
        <w:rPr>
          <w:rFonts w:ascii="Arial" w:hAnsi="Arial" w:cs="Arial"/>
          <w:color w:val="000000"/>
          <w:sz w:val="24"/>
          <w:szCs w:val="24"/>
        </w:rPr>
        <w:t>Бюджетная политика</w:t>
      </w:r>
      <w:r w:rsidRPr="00F451DE">
        <w:rPr>
          <w:rFonts w:ascii="Arial" w:hAnsi="Arial" w:cs="Arial"/>
          <w:color w:val="000000"/>
          <w:sz w:val="24"/>
          <w:szCs w:val="24"/>
        </w:rPr>
        <w:t xml:space="preserve"> в области расходов будет ориентирована на безусловное исполнение действующих расходных обязательств.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В среднесрочной перспективе сохраняются действующие приоритеты бюджетных расходов:</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-повышение </w:t>
      </w:r>
      <w:proofErr w:type="gramStart"/>
      <w:r w:rsidRPr="00F451DE">
        <w:rPr>
          <w:rFonts w:ascii="Arial" w:hAnsi="Arial" w:cs="Arial"/>
          <w:color w:val="000000"/>
          <w:szCs w:val="24"/>
        </w:rPr>
        <w:t>уровня минимального размера оплаты труда работников бюджетной сферы</w:t>
      </w:r>
      <w:proofErr w:type="gramEnd"/>
      <w:r w:rsidRPr="00F451DE">
        <w:rPr>
          <w:rFonts w:ascii="Arial" w:hAnsi="Arial" w:cs="Arial"/>
          <w:color w:val="000000"/>
          <w:szCs w:val="24"/>
        </w:rPr>
        <w:t xml:space="preserve"> до величины прожиточного минимума трудоспособного населения;</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-реализация мер социальной поддержки населения;</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-реализация муниципальных программ, направленных на содействие устойчивому развитию экономики </w:t>
      </w:r>
      <w:r w:rsidR="00583F9F">
        <w:rPr>
          <w:rFonts w:ascii="Arial" w:hAnsi="Arial" w:cs="Arial"/>
          <w:color w:val="000000"/>
          <w:szCs w:val="24"/>
        </w:rPr>
        <w:t>городского поселения</w:t>
      </w:r>
      <w:r w:rsidRPr="00F451DE">
        <w:rPr>
          <w:rFonts w:ascii="Arial" w:hAnsi="Arial" w:cs="Arial"/>
          <w:color w:val="000000"/>
          <w:szCs w:val="24"/>
        </w:rPr>
        <w:t>;</w:t>
      </w:r>
    </w:p>
    <w:p w:rsidR="00583F9F"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-реализация проектов по поддержке местных инициатив.</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Планирование расходов местного бюджета будет осуществляться в программном формате  на основании предварительных реестров расходных обязательств.</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При определении предельных объемов бюджетных ассигнований перед субъектами бюджетного планирования будут поставлены задачи по оптимизации расходов.</w:t>
      </w:r>
    </w:p>
    <w:p w:rsidR="00F451DE" w:rsidRPr="00F451DE" w:rsidRDefault="00F451DE" w:rsidP="00583F9F">
      <w:pPr>
        <w:pStyle w:val="ConsPlusNormal"/>
        <w:widowControl/>
        <w:ind w:firstLine="709"/>
        <w:jc w:val="both"/>
        <w:outlineLvl w:val="1"/>
        <w:rPr>
          <w:rFonts w:ascii="Arial" w:hAnsi="Arial" w:cs="Arial"/>
          <w:color w:val="000000"/>
          <w:szCs w:val="24"/>
        </w:rPr>
      </w:pPr>
    </w:p>
    <w:p w:rsidR="00F451DE" w:rsidRPr="00F451DE" w:rsidRDefault="00F451DE" w:rsidP="00583F9F">
      <w:pPr>
        <w:pStyle w:val="ConsPlusNormal"/>
        <w:widowControl/>
        <w:ind w:firstLine="709"/>
        <w:jc w:val="both"/>
        <w:outlineLvl w:val="1"/>
        <w:rPr>
          <w:rFonts w:ascii="Arial" w:hAnsi="Arial" w:cs="Arial"/>
          <w:color w:val="000000"/>
          <w:szCs w:val="24"/>
        </w:rPr>
      </w:pPr>
    </w:p>
    <w:p w:rsidR="00F451DE" w:rsidRPr="00F451DE" w:rsidRDefault="00F451DE" w:rsidP="00583F9F">
      <w:pPr>
        <w:pStyle w:val="ConsPlusNormal"/>
        <w:widowControl/>
        <w:ind w:firstLine="709"/>
        <w:jc w:val="center"/>
        <w:outlineLvl w:val="1"/>
        <w:rPr>
          <w:rFonts w:ascii="Arial" w:hAnsi="Arial" w:cs="Arial"/>
          <w:b/>
          <w:bCs/>
          <w:color w:val="000000"/>
          <w:szCs w:val="24"/>
        </w:rPr>
      </w:pPr>
      <w:r w:rsidRPr="00F451DE">
        <w:rPr>
          <w:rFonts w:ascii="Arial" w:hAnsi="Arial" w:cs="Arial"/>
          <w:b/>
          <w:bCs/>
          <w:color w:val="000000"/>
          <w:szCs w:val="24"/>
        </w:rPr>
        <w:t>5. Политика в области формирования межбюджетных отношений</w:t>
      </w:r>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p>
    <w:p w:rsidR="00F451DE" w:rsidRPr="00F451DE" w:rsidRDefault="00F451DE" w:rsidP="00583F9F">
      <w:pPr>
        <w:spacing w:after="0" w:line="240" w:lineRule="auto"/>
        <w:ind w:firstLine="720"/>
        <w:jc w:val="both"/>
        <w:rPr>
          <w:rFonts w:ascii="Arial" w:hAnsi="Arial" w:cs="Arial"/>
          <w:color w:val="000000"/>
          <w:sz w:val="24"/>
          <w:szCs w:val="24"/>
        </w:rPr>
      </w:pPr>
      <w:proofErr w:type="gramStart"/>
      <w:r w:rsidRPr="00F451DE">
        <w:rPr>
          <w:rFonts w:ascii="Arial" w:hAnsi="Arial" w:cs="Arial"/>
          <w:color w:val="000000"/>
          <w:sz w:val="24"/>
          <w:szCs w:val="24"/>
        </w:rPr>
        <w:t xml:space="preserve">Межбюджетные отношения в 2019-2021 годах будут осуществляться в соответствии с Бюджетным кодексом Российской Федерации, Законом Нижегородской области от 6 декабря 2011 года № 177-З "О межбюджетных отношениях в Нижегородской области" и решением Земского собрания </w:t>
      </w:r>
      <w:proofErr w:type="spellStart"/>
      <w:r w:rsidRPr="00F451DE">
        <w:rPr>
          <w:rFonts w:ascii="Arial" w:hAnsi="Arial" w:cs="Arial"/>
          <w:color w:val="000000"/>
          <w:sz w:val="24"/>
          <w:szCs w:val="24"/>
        </w:rPr>
        <w:t>Ковернинского</w:t>
      </w:r>
      <w:proofErr w:type="spellEnd"/>
      <w:r w:rsidRPr="00F451DE">
        <w:rPr>
          <w:rFonts w:ascii="Arial" w:hAnsi="Arial" w:cs="Arial"/>
          <w:color w:val="000000"/>
          <w:sz w:val="24"/>
          <w:szCs w:val="24"/>
        </w:rPr>
        <w:t xml:space="preserve"> района от 24 ноября 2011 года № 116 «Об утверждении Положения о межбюджетных отношениях в </w:t>
      </w:r>
      <w:proofErr w:type="spellStart"/>
      <w:r w:rsidRPr="00F451DE">
        <w:rPr>
          <w:rFonts w:ascii="Arial" w:hAnsi="Arial" w:cs="Arial"/>
          <w:color w:val="000000"/>
          <w:sz w:val="24"/>
          <w:szCs w:val="24"/>
        </w:rPr>
        <w:t>Ковернинском</w:t>
      </w:r>
      <w:proofErr w:type="spellEnd"/>
      <w:r w:rsidRPr="00F451DE">
        <w:rPr>
          <w:rFonts w:ascii="Arial" w:hAnsi="Arial" w:cs="Arial"/>
          <w:color w:val="000000"/>
          <w:sz w:val="24"/>
          <w:szCs w:val="24"/>
        </w:rPr>
        <w:t xml:space="preserve"> муниципальном районе».</w:t>
      </w:r>
      <w:proofErr w:type="gramEnd"/>
    </w:p>
    <w:p w:rsidR="00F451DE" w:rsidRPr="00F451DE" w:rsidRDefault="00F451DE" w:rsidP="00583F9F">
      <w:pPr>
        <w:autoSpaceDE w:val="0"/>
        <w:autoSpaceDN w:val="0"/>
        <w:adjustRightInd w:val="0"/>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Основными задачами формирования межбюджетных отношений являются: </w:t>
      </w:r>
    </w:p>
    <w:p w:rsidR="00F451DE" w:rsidRPr="00F451DE" w:rsidRDefault="00F451DE" w:rsidP="00583F9F">
      <w:pPr>
        <w:autoSpaceDE w:val="0"/>
        <w:autoSpaceDN w:val="0"/>
        <w:adjustRightInd w:val="0"/>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 повышение эффективности выравнивания бюджетной обеспеченности за счет увеличения доли межбюджетных трансфертов, предоставляемых из бюджета муниципального района бюджету </w:t>
      </w:r>
      <w:r w:rsidR="00583F9F">
        <w:rPr>
          <w:rFonts w:ascii="Arial" w:hAnsi="Arial" w:cs="Arial"/>
          <w:color w:val="000000"/>
          <w:sz w:val="24"/>
          <w:szCs w:val="24"/>
        </w:rPr>
        <w:t>городского поселения</w:t>
      </w:r>
      <w:r w:rsidRPr="00F451DE">
        <w:rPr>
          <w:rFonts w:ascii="Arial" w:hAnsi="Arial" w:cs="Arial"/>
          <w:color w:val="000000"/>
          <w:sz w:val="24"/>
          <w:szCs w:val="24"/>
        </w:rPr>
        <w:t xml:space="preserve"> на основе принципа выравнивания бюджетной обеспеченности; </w:t>
      </w:r>
    </w:p>
    <w:p w:rsidR="00F451DE" w:rsidRPr="00F451DE" w:rsidRDefault="00F451DE" w:rsidP="00583F9F">
      <w:pPr>
        <w:autoSpaceDE w:val="0"/>
        <w:autoSpaceDN w:val="0"/>
        <w:adjustRightInd w:val="0"/>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lastRenderedPageBreak/>
        <w:t xml:space="preserve">- увеличение объемов дотаций на выравнивание бюджетной обеспеченности поселения; </w:t>
      </w:r>
    </w:p>
    <w:p w:rsidR="00F451DE" w:rsidRPr="00F451DE" w:rsidRDefault="00F451DE" w:rsidP="00583F9F">
      <w:pPr>
        <w:autoSpaceDE w:val="0"/>
        <w:autoSpaceDN w:val="0"/>
        <w:adjustRightInd w:val="0"/>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 </w:t>
      </w:r>
      <w:proofErr w:type="spellStart"/>
      <w:r w:rsidRPr="00F451DE">
        <w:rPr>
          <w:rFonts w:ascii="Arial" w:hAnsi="Arial" w:cs="Arial"/>
          <w:color w:val="000000"/>
          <w:sz w:val="24"/>
          <w:szCs w:val="24"/>
        </w:rPr>
        <w:t>софинансирование</w:t>
      </w:r>
      <w:proofErr w:type="spellEnd"/>
      <w:r w:rsidRPr="00F451DE">
        <w:rPr>
          <w:rFonts w:ascii="Arial" w:hAnsi="Arial" w:cs="Arial"/>
          <w:color w:val="000000"/>
          <w:sz w:val="24"/>
          <w:szCs w:val="24"/>
        </w:rPr>
        <w:t xml:space="preserve"> вопросов местного значения.</w:t>
      </w:r>
    </w:p>
    <w:p w:rsidR="00F451DE" w:rsidRPr="00F451DE" w:rsidRDefault="00F451DE" w:rsidP="00583F9F">
      <w:pPr>
        <w:autoSpaceDE w:val="0"/>
        <w:autoSpaceDN w:val="0"/>
        <w:adjustRightInd w:val="0"/>
        <w:spacing w:after="0" w:line="240" w:lineRule="auto"/>
        <w:ind w:firstLine="708"/>
        <w:jc w:val="both"/>
        <w:rPr>
          <w:rFonts w:ascii="Arial" w:hAnsi="Arial" w:cs="Arial"/>
          <w:color w:val="000000"/>
          <w:sz w:val="24"/>
          <w:szCs w:val="24"/>
        </w:rPr>
      </w:pPr>
    </w:p>
    <w:p w:rsidR="00F451DE" w:rsidRPr="00F451DE" w:rsidRDefault="00F451DE" w:rsidP="00583F9F">
      <w:pPr>
        <w:autoSpaceDE w:val="0"/>
        <w:autoSpaceDN w:val="0"/>
        <w:adjustRightInd w:val="0"/>
        <w:spacing w:after="0" w:line="240" w:lineRule="auto"/>
        <w:ind w:firstLine="720"/>
        <w:jc w:val="center"/>
        <w:outlineLvl w:val="1"/>
        <w:rPr>
          <w:rFonts w:ascii="Arial" w:hAnsi="Arial" w:cs="Arial"/>
          <w:b/>
          <w:bCs/>
          <w:color w:val="000000"/>
          <w:sz w:val="24"/>
          <w:szCs w:val="24"/>
        </w:rPr>
      </w:pPr>
      <w:r w:rsidRPr="00F451DE">
        <w:rPr>
          <w:rFonts w:ascii="Arial" w:hAnsi="Arial" w:cs="Arial"/>
          <w:b/>
          <w:bCs/>
          <w:color w:val="000000"/>
          <w:sz w:val="24"/>
          <w:szCs w:val="24"/>
        </w:rPr>
        <w:t xml:space="preserve">6. Политика в области управления муниципальным долгом </w:t>
      </w:r>
      <w:r w:rsidR="00583F9F">
        <w:rPr>
          <w:rFonts w:ascii="Arial" w:hAnsi="Arial" w:cs="Arial"/>
          <w:b/>
          <w:color w:val="000000"/>
          <w:sz w:val="24"/>
          <w:szCs w:val="24"/>
        </w:rPr>
        <w:t xml:space="preserve">администрации </w:t>
      </w:r>
      <w:proofErr w:type="spellStart"/>
      <w:r w:rsidR="00583F9F">
        <w:rPr>
          <w:rFonts w:ascii="Arial" w:hAnsi="Arial" w:cs="Arial"/>
          <w:b/>
          <w:color w:val="000000"/>
          <w:sz w:val="24"/>
          <w:szCs w:val="24"/>
        </w:rPr>
        <w:t>р.п</w:t>
      </w:r>
      <w:proofErr w:type="gramStart"/>
      <w:r w:rsidR="00583F9F">
        <w:rPr>
          <w:rFonts w:ascii="Arial" w:hAnsi="Arial" w:cs="Arial"/>
          <w:b/>
          <w:color w:val="000000"/>
          <w:sz w:val="24"/>
          <w:szCs w:val="24"/>
        </w:rPr>
        <w:t>.К</w:t>
      </w:r>
      <w:proofErr w:type="gramEnd"/>
      <w:r w:rsidR="00583F9F">
        <w:rPr>
          <w:rFonts w:ascii="Arial" w:hAnsi="Arial" w:cs="Arial"/>
          <w:b/>
          <w:color w:val="000000"/>
          <w:sz w:val="24"/>
          <w:szCs w:val="24"/>
        </w:rPr>
        <w:t>овернино</w:t>
      </w:r>
      <w:proofErr w:type="spellEnd"/>
    </w:p>
    <w:p w:rsidR="00F451DE" w:rsidRPr="00F451DE" w:rsidRDefault="00F451DE" w:rsidP="00583F9F">
      <w:pPr>
        <w:autoSpaceDE w:val="0"/>
        <w:autoSpaceDN w:val="0"/>
        <w:adjustRightInd w:val="0"/>
        <w:spacing w:after="0" w:line="240" w:lineRule="auto"/>
        <w:ind w:firstLine="720"/>
        <w:jc w:val="both"/>
        <w:rPr>
          <w:rFonts w:ascii="Arial" w:hAnsi="Arial" w:cs="Arial"/>
          <w:color w:val="000000"/>
          <w:sz w:val="24"/>
          <w:szCs w:val="24"/>
        </w:rPr>
      </w:pPr>
    </w:p>
    <w:p w:rsidR="00F451DE" w:rsidRPr="00F451DE" w:rsidRDefault="00F451DE" w:rsidP="00583F9F">
      <w:pPr>
        <w:spacing w:after="0" w:line="240" w:lineRule="auto"/>
        <w:ind w:firstLine="708"/>
        <w:rPr>
          <w:rFonts w:ascii="Arial" w:hAnsi="Arial" w:cs="Arial"/>
          <w:color w:val="000000"/>
          <w:sz w:val="24"/>
          <w:szCs w:val="24"/>
        </w:rPr>
      </w:pPr>
      <w:r w:rsidRPr="00F451DE">
        <w:rPr>
          <w:rFonts w:ascii="Arial" w:hAnsi="Arial" w:cs="Arial"/>
          <w:color w:val="000000"/>
          <w:sz w:val="24"/>
          <w:szCs w:val="24"/>
        </w:rPr>
        <w:t xml:space="preserve">Основными задачами реализации долговой политики являются: </w:t>
      </w:r>
    </w:p>
    <w:p w:rsidR="00F451DE" w:rsidRPr="00F451DE" w:rsidRDefault="00F451DE" w:rsidP="00583F9F">
      <w:pPr>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 поддержание объема муниципального долга на экономически безопасном уровне долговой устойчивости (с учетом всех возможных рисков); </w:t>
      </w:r>
    </w:p>
    <w:p w:rsidR="00F451DE" w:rsidRPr="00F451DE" w:rsidRDefault="00F451DE" w:rsidP="00583F9F">
      <w:pPr>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 повышение эффективности муниципальных заимствований, сокращение рисков, связанных с их осуществлением; </w:t>
      </w:r>
    </w:p>
    <w:p w:rsidR="00F451DE" w:rsidRPr="00F451DE" w:rsidRDefault="00F451DE" w:rsidP="00583F9F">
      <w:pPr>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xml:space="preserve">- оптимизация структуры муниципального долга с целью минимизации стоимости его обслуживания; </w:t>
      </w:r>
    </w:p>
    <w:p w:rsidR="00F451DE" w:rsidRPr="00F451DE" w:rsidRDefault="00F451DE" w:rsidP="00583F9F">
      <w:pPr>
        <w:spacing w:after="0" w:line="240" w:lineRule="auto"/>
        <w:ind w:firstLine="708"/>
        <w:jc w:val="both"/>
        <w:rPr>
          <w:rFonts w:ascii="Arial" w:hAnsi="Arial" w:cs="Arial"/>
          <w:color w:val="000000"/>
          <w:sz w:val="24"/>
          <w:szCs w:val="24"/>
        </w:rPr>
      </w:pPr>
      <w:r w:rsidRPr="00F451DE">
        <w:rPr>
          <w:rFonts w:ascii="Arial" w:hAnsi="Arial" w:cs="Arial"/>
          <w:color w:val="000000"/>
          <w:sz w:val="24"/>
          <w:szCs w:val="24"/>
        </w:rPr>
        <w:t>- обеспечение принятия решения о заимствованиях с учетом потребностей местного бюджета в привлечении заемных средств и возможностей бюджета по погашению и обслуживанию долга.</w:t>
      </w:r>
    </w:p>
    <w:p w:rsidR="00F451DE" w:rsidRPr="00F451DE" w:rsidRDefault="00F451DE" w:rsidP="00583F9F">
      <w:pPr>
        <w:spacing w:after="0" w:line="240" w:lineRule="auto"/>
        <w:ind w:firstLine="708"/>
        <w:jc w:val="both"/>
        <w:rPr>
          <w:rFonts w:ascii="Arial" w:hAnsi="Arial" w:cs="Arial"/>
          <w:b/>
          <w:bCs/>
          <w:color w:val="000000"/>
          <w:sz w:val="24"/>
          <w:szCs w:val="24"/>
        </w:rPr>
      </w:pPr>
    </w:p>
    <w:p w:rsidR="00F451DE" w:rsidRPr="00F451DE" w:rsidRDefault="00F451DE" w:rsidP="00583F9F">
      <w:pPr>
        <w:spacing w:after="0" w:line="240" w:lineRule="auto"/>
        <w:ind w:firstLine="720"/>
        <w:jc w:val="center"/>
        <w:rPr>
          <w:rFonts w:ascii="Arial" w:hAnsi="Arial" w:cs="Arial"/>
          <w:b/>
          <w:bCs/>
          <w:color w:val="000000"/>
          <w:sz w:val="24"/>
          <w:szCs w:val="24"/>
        </w:rPr>
      </w:pPr>
      <w:r w:rsidRPr="00F451DE">
        <w:rPr>
          <w:rFonts w:ascii="Arial" w:hAnsi="Arial" w:cs="Arial"/>
          <w:b/>
          <w:bCs/>
          <w:color w:val="000000"/>
          <w:sz w:val="24"/>
          <w:szCs w:val="24"/>
        </w:rPr>
        <w:t xml:space="preserve">7. Повышение эффективности управления исполнением </w:t>
      </w:r>
    </w:p>
    <w:p w:rsidR="00F451DE" w:rsidRPr="00F451DE" w:rsidRDefault="00F451DE" w:rsidP="00583F9F">
      <w:pPr>
        <w:spacing w:after="0" w:line="240" w:lineRule="auto"/>
        <w:ind w:firstLine="720"/>
        <w:jc w:val="center"/>
        <w:rPr>
          <w:rFonts w:ascii="Arial" w:hAnsi="Arial" w:cs="Arial"/>
          <w:b/>
          <w:bCs/>
          <w:color w:val="000000"/>
          <w:sz w:val="24"/>
          <w:szCs w:val="24"/>
        </w:rPr>
      </w:pPr>
      <w:r w:rsidRPr="00F451DE">
        <w:rPr>
          <w:rFonts w:ascii="Arial" w:hAnsi="Arial" w:cs="Arial"/>
          <w:b/>
          <w:bCs/>
          <w:color w:val="000000"/>
          <w:sz w:val="24"/>
          <w:szCs w:val="24"/>
        </w:rPr>
        <w:t>местного бюджета</w:t>
      </w:r>
    </w:p>
    <w:p w:rsidR="00F451DE" w:rsidRPr="00F451DE" w:rsidRDefault="00F451DE" w:rsidP="00583F9F">
      <w:pPr>
        <w:spacing w:after="0" w:line="240" w:lineRule="auto"/>
        <w:ind w:firstLine="720"/>
        <w:jc w:val="center"/>
        <w:rPr>
          <w:rFonts w:ascii="Arial" w:hAnsi="Arial" w:cs="Arial"/>
          <w:color w:val="000000"/>
          <w:sz w:val="24"/>
          <w:szCs w:val="24"/>
        </w:rPr>
      </w:pP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В рамках повышения эффективности управления исполнением местного бюджета основные мероприятия будут ориентированы на повышение эффективности и прозрачности использования денежных средств, повышение качества управления средствами местного бюджета и строгое соблюдение бюджетной дисциплины всеми участниками бюджетного процесса, включая:</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повышение качества прогнозирования кассового плана;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 повышение эффективности управления ликвидностью местного бюджета;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-совершенствование порядка авансирования по муниципальным контрактам (договорам);</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-обеспечение ритмичности исполнения местного бюджета в течение финансового года и недопущение на конец текущего года неиспользованных лимитов бюджетных обязательств на закупку товаров, работ, услуг;</w:t>
      </w:r>
    </w:p>
    <w:p w:rsidR="00F451DE" w:rsidRPr="00F451DE" w:rsidRDefault="00F451DE" w:rsidP="00583F9F">
      <w:pPr>
        <w:spacing w:after="0" w:line="240" w:lineRule="auto"/>
        <w:ind w:firstLine="720"/>
        <w:jc w:val="both"/>
        <w:rPr>
          <w:rFonts w:ascii="Arial" w:hAnsi="Arial" w:cs="Arial"/>
          <w:color w:val="000000"/>
          <w:sz w:val="24"/>
          <w:szCs w:val="24"/>
        </w:rPr>
      </w:pPr>
      <w:r w:rsidRPr="00F451DE">
        <w:rPr>
          <w:rFonts w:ascii="Arial" w:hAnsi="Arial" w:cs="Arial"/>
          <w:color w:val="000000"/>
          <w:sz w:val="24"/>
          <w:szCs w:val="24"/>
        </w:rPr>
        <w:t>- обеспечение доступности к информации о финансовой деятельности органов местного самоуправления, результатах использования бюджетных средств.</w:t>
      </w:r>
    </w:p>
    <w:p w:rsidR="00F451DE" w:rsidRPr="00F451DE" w:rsidRDefault="00F451DE" w:rsidP="00583F9F">
      <w:pPr>
        <w:spacing w:after="0" w:line="240" w:lineRule="auto"/>
        <w:ind w:firstLine="720"/>
        <w:jc w:val="both"/>
        <w:rPr>
          <w:rFonts w:ascii="Arial" w:hAnsi="Arial" w:cs="Arial"/>
          <w:color w:val="000000"/>
          <w:sz w:val="24"/>
          <w:szCs w:val="24"/>
        </w:rPr>
      </w:pPr>
    </w:p>
    <w:p w:rsidR="00F451DE" w:rsidRPr="00F451DE" w:rsidRDefault="00F451DE" w:rsidP="00583F9F">
      <w:pPr>
        <w:spacing w:after="0" w:line="240" w:lineRule="auto"/>
        <w:ind w:firstLine="709"/>
        <w:jc w:val="center"/>
        <w:rPr>
          <w:rFonts w:ascii="Arial" w:hAnsi="Arial" w:cs="Arial"/>
          <w:b/>
          <w:bCs/>
          <w:color w:val="000000"/>
          <w:sz w:val="24"/>
          <w:szCs w:val="24"/>
        </w:rPr>
      </w:pPr>
    </w:p>
    <w:p w:rsidR="00F451DE" w:rsidRPr="00F451DE" w:rsidRDefault="00F451DE" w:rsidP="00583F9F">
      <w:pPr>
        <w:spacing w:after="0" w:line="240" w:lineRule="auto"/>
        <w:ind w:firstLine="709"/>
        <w:jc w:val="center"/>
        <w:rPr>
          <w:rFonts w:ascii="Arial" w:hAnsi="Arial" w:cs="Arial"/>
          <w:b/>
          <w:bCs/>
          <w:color w:val="000000"/>
          <w:sz w:val="24"/>
          <w:szCs w:val="24"/>
        </w:rPr>
      </w:pPr>
    </w:p>
    <w:p w:rsidR="00F451DE" w:rsidRPr="00F451DE" w:rsidRDefault="00F451DE" w:rsidP="00583F9F">
      <w:pPr>
        <w:spacing w:after="0" w:line="240" w:lineRule="auto"/>
        <w:ind w:firstLine="709"/>
        <w:jc w:val="center"/>
        <w:rPr>
          <w:rFonts w:ascii="Arial" w:hAnsi="Arial" w:cs="Arial"/>
          <w:b/>
          <w:bCs/>
          <w:color w:val="000000"/>
          <w:sz w:val="24"/>
          <w:szCs w:val="24"/>
        </w:rPr>
      </w:pPr>
    </w:p>
    <w:p w:rsidR="00F451DE" w:rsidRPr="00F451DE" w:rsidRDefault="00F451DE" w:rsidP="00583F9F">
      <w:pPr>
        <w:spacing w:after="0" w:line="240" w:lineRule="auto"/>
        <w:ind w:firstLine="709"/>
        <w:jc w:val="center"/>
        <w:rPr>
          <w:rFonts w:ascii="Arial" w:hAnsi="Arial" w:cs="Arial"/>
          <w:b/>
          <w:bCs/>
          <w:color w:val="000000"/>
          <w:sz w:val="24"/>
          <w:szCs w:val="24"/>
        </w:rPr>
      </w:pPr>
      <w:r w:rsidRPr="00F451DE">
        <w:rPr>
          <w:rFonts w:ascii="Arial" w:hAnsi="Arial" w:cs="Arial"/>
          <w:b/>
          <w:bCs/>
          <w:color w:val="000000"/>
          <w:sz w:val="24"/>
          <w:szCs w:val="24"/>
        </w:rPr>
        <w:t>8. Политика в сфере финансового контроля</w:t>
      </w:r>
    </w:p>
    <w:p w:rsidR="00F451DE" w:rsidRPr="00F451DE" w:rsidRDefault="00F451DE" w:rsidP="00583F9F">
      <w:pPr>
        <w:widowControl w:val="0"/>
        <w:spacing w:after="0" w:line="240" w:lineRule="auto"/>
        <w:ind w:firstLine="709"/>
        <w:jc w:val="both"/>
        <w:rPr>
          <w:rFonts w:ascii="Arial" w:hAnsi="Arial" w:cs="Arial"/>
          <w:color w:val="000000"/>
          <w:sz w:val="24"/>
          <w:szCs w:val="24"/>
        </w:rPr>
      </w:pP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Одним из приоритетных направлений повышения эффективности бюджетных расходов в предстоящем периоде будет выступать развитие и совершенствование систем финансового контроля и контроля в сфере закупок.</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Деятельность администрации </w:t>
      </w:r>
      <w:proofErr w:type="spellStart"/>
      <w:r w:rsidR="00583F9F">
        <w:rPr>
          <w:rFonts w:ascii="Arial" w:hAnsi="Arial" w:cs="Arial"/>
          <w:color w:val="000000"/>
          <w:szCs w:val="24"/>
        </w:rPr>
        <w:t>р.п</w:t>
      </w:r>
      <w:proofErr w:type="gramStart"/>
      <w:r w:rsidR="00583F9F">
        <w:rPr>
          <w:rFonts w:ascii="Arial" w:hAnsi="Arial" w:cs="Arial"/>
          <w:color w:val="000000"/>
          <w:szCs w:val="24"/>
        </w:rPr>
        <w:t>.К</w:t>
      </w:r>
      <w:proofErr w:type="gramEnd"/>
      <w:r w:rsidR="00583F9F">
        <w:rPr>
          <w:rFonts w:ascii="Arial" w:hAnsi="Arial" w:cs="Arial"/>
          <w:color w:val="000000"/>
          <w:szCs w:val="24"/>
        </w:rPr>
        <w:t>овернино</w:t>
      </w:r>
      <w:r w:rsidRPr="00F451DE">
        <w:rPr>
          <w:rFonts w:ascii="Arial" w:hAnsi="Arial" w:cs="Arial"/>
          <w:color w:val="000000"/>
          <w:szCs w:val="24"/>
        </w:rPr>
        <w:t>в</w:t>
      </w:r>
      <w:proofErr w:type="spellEnd"/>
      <w:r w:rsidRPr="00F451DE">
        <w:rPr>
          <w:rFonts w:ascii="Arial" w:hAnsi="Arial" w:cs="Arial"/>
          <w:color w:val="000000"/>
          <w:szCs w:val="24"/>
        </w:rPr>
        <w:t xml:space="preserve"> сфере финансового контроля и контроля в сфере закупок будет направлена на: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-совершенствование процедур муниципального финансового контроля и контроля в сфере закупок, направленных на оценку эффективности использования финансовых ресурсов; </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-стандартизацию контрольной деятельности, предусматривающую единые принципы, определения, основания проведения контрольных мероприятий;</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lastRenderedPageBreak/>
        <w:t>-построение системы контроля направленной на предотвращение нарушений законодательства;</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color w:val="000000"/>
          <w:szCs w:val="24"/>
        </w:rPr>
        <w:t xml:space="preserve">-расширение сферы муниципального финансового контроля и контроля в сфере закупок, обеспечение </w:t>
      </w:r>
      <w:proofErr w:type="gramStart"/>
      <w:r w:rsidRPr="00F451DE">
        <w:rPr>
          <w:rFonts w:ascii="Arial" w:hAnsi="Arial" w:cs="Arial"/>
          <w:color w:val="000000"/>
          <w:szCs w:val="24"/>
        </w:rPr>
        <w:t>контроля за</w:t>
      </w:r>
      <w:proofErr w:type="gramEnd"/>
      <w:r w:rsidRPr="00F451DE">
        <w:rPr>
          <w:rFonts w:ascii="Arial" w:hAnsi="Arial" w:cs="Arial"/>
          <w:color w:val="000000"/>
          <w:szCs w:val="24"/>
        </w:rPr>
        <w:t xml:space="preserve"> соблюдением получателями средств из бюджета условий договоров (соглашений) о предоставлении средств из бюджета,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w:t>
      </w:r>
    </w:p>
    <w:p w:rsidR="00F451DE" w:rsidRPr="00F451DE" w:rsidRDefault="00F451DE" w:rsidP="00583F9F">
      <w:pPr>
        <w:pStyle w:val="ConsPlusNormal"/>
        <w:widowControl/>
        <w:ind w:firstLine="709"/>
        <w:jc w:val="both"/>
        <w:outlineLvl w:val="1"/>
        <w:rPr>
          <w:rFonts w:ascii="Arial" w:hAnsi="Arial" w:cs="Arial"/>
          <w:szCs w:val="24"/>
        </w:rPr>
      </w:pPr>
      <w:r w:rsidRPr="00F451DE">
        <w:rPr>
          <w:rFonts w:ascii="Arial" w:hAnsi="Arial" w:cs="Arial"/>
          <w:szCs w:val="24"/>
        </w:rPr>
        <w:t xml:space="preserve">-повышение результативности использования бюджетных средств за счет обеспечения </w:t>
      </w:r>
      <w:proofErr w:type="gramStart"/>
      <w:r w:rsidRPr="00F451DE">
        <w:rPr>
          <w:rFonts w:ascii="Arial" w:hAnsi="Arial" w:cs="Arial"/>
          <w:szCs w:val="24"/>
        </w:rPr>
        <w:t>контроля за</w:t>
      </w:r>
      <w:proofErr w:type="gramEnd"/>
      <w:r w:rsidRPr="00F451DE">
        <w:rPr>
          <w:rFonts w:ascii="Arial" w:hAnsi="Arial" w:cs="Arial"/>
          <w:szCs w:val="24"/>
        </w:rPr>
        <w:t xml:space="preserve"> достижением показателей результативности при реализации муниципальных программ;</w:t>
      </w:r>
    </w:p>
    <w:p w:rsidR="00F451DE" w:rsidRPr="00F451DE" w:rsidRDefault="00F451DE" w:rsidP="00583F9F">
      <w:pPr>
        <w:pStyle w:val="ConsPlusNormal"/>
        <w:widowControl/>
        <w:ind w:firstLine="709"/>
        <w:jc w:val="both"/>
        <w:outlineLvl w:val="1"/>
        <w:rPr>
          <w:rFonts w:ascii="Arial" w:hAnsi="Arial" w:cs="Arial"/>
          <w:color w:val="000000"/>
          <w:szCs w:val="24"/>
        </w:rPr>
      </w:pPr>
      <w:r w:rsidRPr="00F451DE">
        <w:rPr>
          <w:rFonts w:ascii="Arial" w:hAnsi="Arial" w:cs="Arial"/>
          <w:szCs w:val="24"/>
        </w:rPr>
        <w:t>-совершенствование порядка реализации результатов муниципального финансового контроля и контроля в сфере закупок</w:t>
      </w:r>
      <w:r w:rsidRPr="00F451DE">
        <w:rPr>
          <w:rFonts w:ascii="Arial" w:hAnsi="Arial" w:cs="Arial"/>
          <w:color w:val="000000"/>
          <w:szCs w:val="24"/>
        </w:rPr>
        <w:t xml:space="preserve"> с целью пресечения и исключения негативных последствий нарушений законодательства, обеспечение применения ответственности за нарушения бюджетного законодательства и законодательства о контрактной системе.</w:t>
      </w:r>
    </w:p>
    <w:p w:rsidR="00F451DE" w:rsidRPr="00F451DE" w:rsidRDefault="00F451DE" w:rsidP="00583F9F">
      <w:pPr>
        <w:widowControl w:val="0"/>
        <w:autoSpaceDE w:val="0"/>
        <w:autoSpaceDN w:val="0"/>
        <w:adjustRightInd w:val="0"/>
        <w:spacing w:after="0" w:line="240" w:lineRule="auto"/>
        <w:jc w:val="right"/>
        <w:rPr>
          <w:rFonts w:ascii="Arial" w:hAnsi="Arial" w:cs="Arial"/>
          <w:bCs/>
          <w:sz w:val="24"/>
          <w:szCs w:val="24"/>
        </w:rPr>
      </w:pPr>
    </w:p>
    <w:p w:rsidR="00F51AEA" w:rsidRPr="00F451DE" w:rsidRDefault="00F51AEA" w:rsidP="00583F9F">
      <w:pPr>
        <w:tabs>
          <w:tab w:val="left" w:pos="284"/>
        </w:tabs>
        <w:spacing w:after="0" w:line="240" w:lineRule="auto"/>
        <w:jc w:val="center"/>
        <w:rPr>
          <w:rFonts w:ascii="Arial" w:eastAsia="Times New Roman" w:hAnsi="Arial" w:cs="Arial"/>
          <w:sz w:val="24"/>
          <w:szCs w:val="24"/>
          <w:lang w:eastAsia="ru-RU"/>
        </w:rPr>
      </w:pPr>
    </w:p>
    <w:sectPr w:rsidR="00F51AEA" w:rsidRPr="00F451DE" w:rsidSect="00D11B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085" w:rsidRDefault="00536085">
      <w:pPr>
        <w:spacing w:after="0" w:line="240" w:lineRule="auto"/>
      </w:pPr>
      <w:r>
        <w:separator/>
      </w:r>
    </w:p>
  </w:endnote>
  <w:endnote w:type="continuationSeparator" w:id="0">
    <w:p w:rsidR="00536085" w:rsidRDefault="0053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7B0" w:rsidRDefault="00583F9F" w:rsidP="00084D5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8277B0" w:rsidRDefault="0053608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7B0" w:rsidRDefault="00536085" w:rsidP="00084D54">
    <w:pPr>
      <w:pStyle w:val="a7"/>
      <w:framePr w:wrap="around" w:vAnchor="text" w:hAnchor="margin" w:xAlign="center" w:y="1"/>
      <w:rPr>
        <w:rStyle w:val="a9"/>
      </w:rPr>
    </w:pPr>
  </w:p>
  <w:p w:rsidR="008277B0" w:rsidRDefault="00536085" w:rsidP="00084D54">
    <w:pPr>
      <w:pStyle w:val="a7"/>
      <w:framePr w:wrap="around" w:vAnchor="text" w:hAnchor="margin" w:xAlign="center"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085" w:rsidRDefault="00536085">
      <w:pPr>
        <w:spacing w:after="0" w:line="240" w:lineRule="auto"/>
      </w:pPr>
      <w:r>
        <w:separator/>
      </w:r>
    </w:p>
  </w:footnote>
  <w:footnote w:type="continuationSeparator" w:id="0">
    <w:p w:rsidR="00536085" w:rsidRDefault="005360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49BA"/>
    <w:multiLevelType w:val="hybridMultilevel"/>
    <w:tmpl w:val="D068CB02"/>
    <w:lvl w:ilvl="0" w:tplc="FF9E12E2">
      <w:start w:val="1"/>
      <w:numFmt w:val="decimal"/>
      <w:lvlText w:val="%1."/>
      <w:lvlJc w:val="left"/>
      <w:pPr>
        <w:ind w:left="1048" w:hanging="48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6D2A2840"/>
    <w:multiLevelType w:val="multilevel"/>
    <w:tmpl w:val="B0ECD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E091C7F"/>
    <w:multiLevelType w:val="hybridMultilevel"/>
    <w:tmpl w:val="8ACAE546"/>
    <w:lvl w:ilvl="0" w:tplc="58981DCC">
      <w:start w:val="1"/>
      <w:numFmt w:val="decimal"/>
      <w:lvlText w:val="%1."/>
      <w:lvlJc w:val="left"/>
      <w:pPr>
        <w:ind w:left="1343" w:hanging="492"/>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41A"/>
    <w:rsid w:val="000036D0"/>
    <w:rsid w:val="00004071"/>
    <w:rsid w:val="00004CC0"/>
    <w:rsid w:val="00006CCB"/>
    <w:rsid w:val="000123A3"/>
    <w:rsid w:val="00013C0B"/>
    <w:rsid w:val="00027FE4"/>
    <w:rsid w:val="0003116C"/>
    <w:rsid w:val="00031A8B"/>
    <w:rsid w:val="0004055C"/>
    <w:rsid w:val="0004192F"/>
    <w:rsid w:val="00041B8A"/>
    <w:rsid w:val="00072A34"/>
    <w:rsid w:val="00091195"/>
    <w:rsid w:val="000A505A"/>
    <w:rsid w:val="000A6B7F"/>
    <w:rsid w:val="000B2616"/>
    <w:rsid w:val="000B38BF"/>
    <w:rsid w:val="000C088B"/>
    <w:rsid w:val="000C5CFB"/>
    <w:rsid w:val="000C6165"/>
    <w:rsid w:val="000D2161"/>
    <w:rsid w:val="000D702E"/>
    <w:rsid w:val="000E10BD"/>
    <w:rsid w:val="000E2A92"/>
    <w:rsid w:val="00105E88"/>
    <w:rsid w:val="001102B6"/>
    <w:rsid w:val="00114A86"/>
    <w:rsid w:val="00150313"/>
    <w:rsid w:val="00155BC9"/>
    <w:rsid w:val="00164B7E"/>
    <w:rsid w:val="0017189D"/>
    <w:rsid w:val="0017270A"/>
    <w:rsid w:val="001868EE"/>
    <w:rsid w:val="0019441C"/>
    <w:rsid w:val="001945DC"/>
    <w:rsid w:val="00195F7A"/>
    <w:rsid w:val="001A0684"/>
    <w:rsid w:val="001A23AC"/>
    <w:rsid w:val="001B332B"/>
    <w:rsid w:val="001C16E3"/>
    <w:rsid w:val="001C7034"/>
    <w:rsid w:val="001D20F8"/>
    <w:rsid w:val="001E7705"/>
    <w:rsid w:val="001F1AD6"/>
    <w:rsid w:val="00205CB3"/>
    <w:rsid w:val="00206400"/>
    <w:rsid w:val="00207F42"/>
    <w:rsid w:val="00213C12"/>
    <w:rsid w:val="00225EFD"/>
    <w:rsid w:val="00241C7E"/>
    <w:rsid w:val="002450C6"/>
    <w:rsid w:val="00252B0F"/>
    <w:rsid w:val="002548DC"/>
    <w:rsid w:val="00254B7D"/>
    <w:rsid w:val="00255AB5"/>
    <w:rsid w:val="00256D7F"/>
    <w:rsid w:val="00257898"/>
    <w:rsid w:val="002608CA"/>
    <w:rsid w:val="00260C76"/>
    <w:rsid w:val="0026737E"/>
    <w:rsid w:val="002761F4"/>
    <w:rsid w:val="002772F4"/>
    <w:rsid w:val="002838F3"/>
    <w:rsid w:val="00284DCE"/>
    <w:rsid w:val="00287027"/>
    <w:rsid w:val="00290959"/>
    <w:rsid w:val="002B3628"/>
    <w:rsid w:val="002B3986"/>
    <w:rsid w:val="002B67F2"/>
    <w:rsid w:val="002B75DE"/>
    <w:rsid w:val="002C5DCA"/>
    <w:rsid w:val="002D4A3B"/>
    <w:rsid w:val="002E259D"/>
    <w:rsid w:val="002E422F"/>
    <w:rsid w:val="00304635"/>
    <w:rsid w:val="00323CC7"/>
    <w:rsid w:val="00327618"/>
    <w:rsid w:val="0033573F"/>
    <w:rsid w:val="00345155"/>
    <w:rsid w:val="00345C94"/>
    <w:rsid w:val="00345F7A"/>
    <w:rsid w:val="003462A6"/>
    <w:rsid w:val="00350ED1"/>
    <w:rsid w:val="00351D30"/>
    <w:rsid w:val="00354742"/>
    <w:rsid w:val="00354EE1"/>
    <w:rsid w:val="0036063A"/>
    <w:rsid w:val="00361402"/>
    <w:rsid w:val="00365024"/>
    <w:rsid w:val="00366AF1"/>
    <w:rsid w:val="00382E2F"/>
    <w:rsid w:val="00384DB1"/>
    <w:rsid w:val="00391676"/>
    <w:rsid w:val="00395A7A"/>
    <w:rsid w:val="003A2341"/>
    <w:rsid w:val="003B58C2"/>
    <w:rsid w:val="003D0569"/>
    <w:rsid w:val="003D31EB"/>
    <w:rsid w:val="003D6B3A"/>
    <w:rsid w:val="003E112D"/>
    <w:rsid w:val="003E4F33"/>
    <w:rsid w:val="003E7230"/>
    <w:rsid w:val="003F2897"/>
    <w:rsid w:val="003F4633"/>
    <w:rsid w:val="003F7B78"/>
    <w:rsid w:val="004110D4"/>
    <w:rsid w:val="004273F8"/>
    <w:rsid w:val="00436320"/>
    <w:rsid w:val="0044037A"/>
    <w:rsid w:val="00456B19"/>
    <w:rsid w:val="00461661"/>
    <w:rsid w:val="00461D19"/>
    <w:rsid w:val="00473BDA"/>
    <w:rsid w:val="00484091"/>
    <w:rsid w:val="00487260"/>
    <w:rsid w:val="004A13AB"/>
    <w:rsid w:val="004A1DF1"/>
    <w:rsid w:val="004B3394"/>
    <w:rsid w:val="004C5325"/>
    <w:rsid w:val="004C572D"/>
    <w:rsid w:val="004C5C27"/>
    <w:rsid w:val="004C5C5E"/>
    <w:rsid w:val="004D11C6"/>
    <w:rsid w:val="004D1DAC"/>
    <w:rsid w:val="004E3246"/>
    <w:rsid w:val="004F1A65"/>
    <w:rsid w:val="005010C5"/>
    <w:rsid w:val="00501E32"/>
    <w:rsid w:val="00521BCE"/>
    <w:rsid w:val="005263E2"/>
    <w:rsid w:val="00526D8A"/>
    <w:rsid w:val="0052700B"/>
    <w:rsid w:val="00536085"/>
    <w:rsid w:val="0054089E"/>
    <w:rsid w:val="00540F4A"/>
    <w:rsid w:val="005478BD"/>
    <w:rsid w:val="0056055D"/>
    <w:rsid w:val="00561064"/>
    <w:rsid w:val="00562142"/>
    <w:rsid w:val="00562BAD"/>
    <w:rsid w:val="00567A3D"/>
    <w:rsid w:val="00575A9B"/>
    <w:rsid w:val="00580F14"/>
    <w:rsid w:val="00583F9F"/>
    <w:rsid w:val="00584BE5"/>
    <w:rsid w:val="00587C90"/>
    <w:rsid w:val="00590101"/>
    <w:rsid w:val="00590F22"/>
    <w:rsid w:val="00596711"/>
    <w:rsid w:val="005A5A49"/>
    <w:rsid w:val="005B35B4"/>
    <w:rsid w:val="005D0482"/>
    <w:rsid w:val="005D7ABB"/>
    <w:rsid w:val="005E3F54"/>
    <w:rsid w:val="005F6391"/>
    <w:rsid w:val="00613237"/>
    <w:rsid w:val="0062327B"/>
    <w:rsid w:val="0063144B"/>
    <w:rsid w:val="00640584"/>
    <w:rsid w:val="00640E3C"/>
    <w:rsid w:val="00646D59"/>
    <w:rsid w:val="0065041A"/>
    <w:rsid w:val="00661161"/>
    <w:rsid w:val="0067492E"/>
    <w:rsid w:val="00684E25"/>
    <w:rsid w:val="006852A3"/>
    <w:rsid w:val="00690AC1"/>
    <w:rsid w:val="006A147E"/>
    <w:rsid w:val="006A3116"/>
    <w:rsid w:val="006A5FE0"/>
    <w:rsid w:val="006B6963"/>
    <w:rsid w:val="006C3F9D"/>
    <w:rsid w:val="006D3028"/>
    <w:rsid w:val="006E055E"/>
    <w:rsid w:val="006E3E16"/>
    <w:rsid w:val="006E6683"/>
    <w:rsid w:val="006F0A18"/>
    <w:rsid w:val="006F6FC0"/>
    <w:rsid w:val="00702358"/>
    <w:rsid w:val="00705D81"/>
    <w:rsid w:val="0071224F"/>
    <w:rsid w:val="00712FB6"/>
    <w:rsid w:val="007152D0"/>
    <w:rsid w:val="007276B0"/>
    <w:rsid w:val="007325C4"/>
    <w:rsid w:val="007421D9"/>
    <w:rsid w:val="00752739"/>
    <w:rsid w:val="00752D1A"/>
    <w:rsid w:val="00756ECA"/>
    <w:rsid w:val="007577FD"/>
    <w:rsid w:val="00770E7F"/>
    <w:rsid w:val="00781A2E"/>
    <w:rsid w:val="00782A37"/>
    <w:rsid w:val="00783814"/>
    <w:rsid w:val="0078653F"/>
    <w:rsid w:val="00786CDE"/>
    <w:rsid w:val="00787F80"/>
    <w:rsid w:val="00791134"/>
    <w:rsid w:val="00794826"/>
    <w:rsid w:val="00795C02"/>
    <w:rsid w:val="007A0DE1"/>
    <w:rsid w:val="007B6995"/>
    <w:rsid w:val="007C512A"/>
    <w:rsid w:val="007D0964"/>
    <w:rsid w:val="007E49DC"/>
    <w:rsid w:val="007F4115"/>
    <w:rsid w:val="007F4B2A"/>
    <w:rsid w:val="00804F00"/>
    <w:rsid w:val="00813B74"/>
    <w:rsid w:val="008206E9"/>
    <w:rsid w:val="00832C2B"/>
    <w:rsid w:val="00837A89"/>
    <w:rsid w:val="00843D0F"/>
    <w:rsid w:val="0086778D"/>
    <w:rsid w:val="008728FF"/>
    <w:rsid w:val="008738FB"/>
    <w:rsid w:val="00874FDE"/>
    <w:rsid w:val="0088177D"/>
    <w:rsid w:val="00887542"/>
    <w:rsid w:val="00891DC5"/>
    <w:rsid w:val="00896145"/>
    <w:rsid w:val="00896A16"/>
    <w:rsid w:val="008A125C"/>
    <w:rsid w:val="008A48B5"/>
    <w:rsid w:val="008B002D"/>
    <w:rsid w:val="008B12DA"/>
    <w:rsid w:val="008B349B"/>
    <w:rsid w:val="008C3FF1"/>
    <w:rsid w:val="008C64A6"/>
    <w:rsid w:val="008D30C5"/>
    <w:rsid w:val="008F5AA2"/>
    <w:rsid w:val="00910E5F"/>
    <w:rsid w:val="00915AC7"/>
    <w:rsid w:val="009222B7"/>
    <w:rsid w:val="00926635"/>
    <w:rsid w:val="00927D74"/>
    <w:rsid w:val="00932412"/>
    <w:rsid w:val="00932507"/>
    <w:rsid w:val="0093358D"/>
    <w:rsid w:val="0094169B"/>
    <w:rsid w:val="009452DD"/>
    <w:rsid w:val="0094755B"/>
    <w:rsid w:val="00960A2E"/>
    <w:rsid w:val="00961419"/>
    <w:rsid w:val="00966247"/>
    <w:rsid w:val="00967249"/>
    <w:rsid w:val="00972FF7"/>
    <w:rsid w:val="009745CA"/>
    <w:rsid w:val="009858A0"/>
    <w:rsid w:val="00986454"/>
    <w:rsid w:val="009976EB"/>
    <w:rsid w:val="009A0572"/>
    <w:rsid w:val="009A1072"/>
    <w:rsid w:val="009A4C22"/>
    <w:rsid w:val="009B1DA0"/>
    <w:rsid w:val="009B3548"/>
    <w:rsid w:val="009C1CAF"/>
    <w:rsid w:val="009C1DF1"/>
    <w:rsid w:val="009C446E"/>
    <w:rsid w:val="009D6BF6"/>
    <w:rsid w:val="009F0FA7"/>
    <w:rsid w:val="009F2C4C"/>
    <w:rsid w:val="00A0181B"/>
    <w:rsid w:val="00A115D5"/>
    <w:rsid w:val="00A13D8E"/>
    <w:rsid w:val="00A406EE"/>
    <w:rsid w:val="00A47352"/>
    <w:rsid w:val="00A478E3"/>
    <w:rsid w:val="00A51BB3"/>
    <w:rsid w:val="00A541B6"/>
    <w:rsid w:val="00A559E4"/>
    <w:rsid w:val="00A613DE"/>
    <w:rsid w:val="00A62340"/>
    <w:rsid w:val="00A67FA5"/>
    <w:rsid w:val="00A800B2"/>
    <w:rsid w:val="00A832C1"/>
    <w:rsid w:val="00A933D8"/>
    <w:rsid w:val="00A96DFA"/>
    <w:rsid w:val="00AA1AD0"/>
    <w:rsid w:val="00AA26AA"/>
    <w:rsid w:val="00AA643D"/>
    <w:rsid w:val="00AB5DC0"/>
    <w:rsid w:val="00AC2651"/>
    <w:rsid w:val="00AC2664"/>
    <w:rsid w:val="00AC6767"/>
    <w:rsid w:val="00AC7451"/>
    <w:rsid w:val="00AC7B51"/>
    <w:rsid w:val="00AD3509"/>
    <w:rsid w:val="00AD790A"/>
    <w:rsid w:val="00AE05DC"/>
    <w:rsid w:val="00AE09A1"/>
    <w:rsid w:val="00AE46B0"/>
    <w:rsid w:val="00AE798E"/>
    <w:rsid w:val="00B00AFA"/>
    <w:rsid w:val="00B00B42"/>
    <w:rsid w:val="00B00CFA"/>
    <w:rsid w:val="00B11CA3"/>
    <w:rsid w:val="00B13F6C"/>
    <w:rsid w:val="00B17430"/>
    <w:rsid w:val="00B25D4B"/>
    <w:rsid w:val="00B423AE"/>
    <w:rsid w:val="00B425D8"/>
    <w:rsid w:val="00B44793"/>
    <w:rsid w:val="00B46F9E"/>
    <w:rsid w:val="00B474D9"/>
    <w:rsid w:val="00B51EDE"/>
    <w:rsid w:val="00B53F87"/>
    <w:rsid w:val="00B635AC"/>
    <w:rsid w:val="00B66A66"/>
    <w:rsid w:val="00B67672"/>
    <w:rsid w:val="00B7417C"/>
    <w:rsid w:val="00B741EB"/>
    <w:rsid w:val="00B7456C"/>
    <w:rsid w:val="00B81DDE"/>
    <w:rsid w:val="00B85943"/>
    <w:rsid w:val="00B904A0"/>
    <w:rsid w:val="00BB0464"/>
    <w:rsid w:val="00BB329F"/>
    <w:rsid w:val="00BB6E35"/>
    <w:rsid w:val="00BB773E"/>
    <w:rsid w:val="00BC26DA"/>
    <w:rsid w:val="00BC69E2"/>
    <w:rsid w:val="00BD116D"/>
    <w:rsid w:val="00BF02DF"/>
    <w:rsid w:val="00BF07EE"/>
    <w:rsid w:val="00BF7D2D"/>
    <w:rsid w:val="00C00E66"/>
    <w:rsid w:val="00C04C91"/>
    <w:rsid w:val="00C051AF"/>
    <w:rsid w:val="00C05F6B"/>
    <w:rsid w:val="00C11E94"/>
    <w:rsid w:val="00C161EC"/>
    <w:rsid w:val="00C35150"/>
    <w:rsid w:val="00C46090"/>
    <w:rsid w:val="00C563B5"/>
    <w:rsid w:val="00C6327E"/>
    <w:rsid w:val="00C63AFE"/>
    <w:rsid w:val="00C714E7"/>
    <w:rsid w:val="00C74F5E"/>
    <w:rsid w:val="00C9403D"/>
    <w:rsid w:val="00CA39D8"/>
    <w:rsid w:val="00CA6B89"/>
    <w:rsid w:val="00CB1F49"/>
    <w:rsid w:val="00CB23E5"/>
    <w:rsid w:val="00CB662D"/>
    <w:rsid w:val="00CB7537"/>
    <w:rsid w:val="00CC5549"/>
    <w:rsid w:val="00CC624F"/>
    <w:rsid w:val="00CD166F"/>
    <w:rsid w:val="00CD3063"/>
    <w:rsid w:val="00CE0C02"/>
    <w:rsid w:val="00CF0927"/>
    <w:rsid w:val="00CF619B"/>
    <w:rsid w:val="00D00CCC"/>
    <w:rsid w:val="00D024EC"/>
    <w:rsid w:val="00D05FB5"/>
    <w:rsid w:val="00D109C2"/>
    <w:rsid w:val="00D110CC"/>
    <w:rsid w:val="00D11B3B"/>
    <w:rsid w:val="00D2103C"/>
    <w:rsid w:val="00D24EFD"/>
    <w:rsid w:val="00D32244"/>
    <w:rsid w:val="00D328D2"/>
    <w:rsid w:val="00D36E66"/>
    <w:rsid w:val="00D41A1E"/>
    <w:rsid w:val="00D461A3"/>
    <w:rsid w:val="00D50D3A"/>
    <w:rsid w:val="00D76B2F"/>
    <w:rsid w:val="00D864DD"/>
    <w:rsid w:val="00D90986"/>
    <w:rsid w:val="00D90B94"/>
    <w:rsid w:val="00D9358B"/>
    <w:rsid w:val="00D969F9"/>
    <w:rsid w:val="00DA1EF0"/>
    <w:rsid w:val="00DC6264"/>
    <w:rsid w:val="00DD248D"/>
    <w:rsid w:val="00DD3CF3"/>
    <w:rsid w:val="00DE133E"/>
    <w:rsid w:val="00DE50E2"/>
    <w:rsid w:val="00E172AB"/>
    <w:rsid w:val="00E25A1F"/>
    <w:rsid w:val="00E26257"/>
    <w:rsid w:val="00E356B9"/>
    <w:rsid w:val="00E373DB"/>
    <w:rsid w:val="00E44434"/>
    <w:rsid w:val="00E471C6"/>
    <w:rsid w:val="00E47CF7"/>
    <w:rsid w:val="00E50AEF"/>
    <w:rsid w:val="00E53F20"/>
    <w:rsid w:val="00E5757F"/>
    <w:rsid w:val="00E6247F"/>
    <w:rsid w:val="00E651F2"/>
    <w:rsid w:val="00E7251B"/>
    <w:rsid w:val="00E750DF"/>
    <w:rsid w:val="00E75F54"/>
    <w:rsid w:val="00E8620F"/>
    <w:rsid w:val="00E94615"/>
    <w:rsid w:val="00E9566E"/>
    <w:rsid w:val="00EA12D0"/>
    <w:rsid w:val="00EB75C2"/>
    <w:rsid w:val="00EB7F70"/>
    <w:rsid w:val="00EC0E7E"/>
    <w:rsid w:val="00EC29B1"/>
    <w:rsid w:val="00ED5C97"/>
    <w:rsid w:val="00EE2808"/>
    <w:rsid w:val="00EE5063"/>
    <w:rsid w:val="00EF2556"/>
    <w:rsid w:val="00F01665"/>
    <w:rsid w:val="00F243E4"/>
    <w:rsid w:val="00F32A28"/>
    <w:rsid w:val="00F36200"/>
    <w:rsid w:val="00F377F9"/>
    <w:rsid w:val="00F451DE"/>
    <w:rsid w:val="00F45C50"/>
    <w:rsid w:val="00F4740D"/>
    <w:rsid w:val="00F51AEA"/>
    <w:rsid w:val="00F5346F"/>
    <w:rsid w:val="00F57D2B"/>
    <w:rsid w:val="00F611DE"/>
    <w:rsid w:val="00F62732"/>
    <w:rsid w:val="00F65819"/>
    <w:rsid w:val="00F66B9C"/>
    <w:rsid w:val="00F718B3"/>
    <w:rsid w:val="00F82524"/>
    <w:rsid w:val="00F8597E"/>
    <w:rsid w:val="00F86053"/>
    <w:rsid w:val="00F94109"/>
    <w:rsid w:val="00FA7B78"/>
    <w:rsid w:val="00FB0B63"/>
    <w:rsid w:val="00FB4ABA"/>
    <w:rsid w:val="00FB6EA4"/>
    <w:rsid w:val="00FB7D60"/>
    <w:rsid w:val="00FC78F1"/>
    <w:rsid w:val="00FE1C88"/>
    <w:rsid w:val="00FF0328"/>
    <w:rsid w:val="00FF03C9"/>
    <w:rsid w:val="00FF0FB5"/>
    <w:rsid w:val="00FF24A1"/>
    <w:rsid w:val="00FF3E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9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7152D0"/>
    <w:pPr>
      <w:spacing w:after="120" w:line="240" w:lineRule="auto"/>
    </w:pPr>
    <w:rPr>
      <w:rFonts w:ascii="Times New Roman" w:eastAsia="Times New Roman" w:hAnsi="Times New Roman" w:cs="Times New Roman"/>
      <w:sz w:val="28"/>
      <w:szCs w:val="20"/>
      <w:lang w:val="x-none" w:eastAsia="x-none"/>
    </w:rPr>
  </w:style>
  <w:style w:type="character" w:customStyle="1" w:styleId="a4">
    <w:name w:val="Основной текст Знак"/>
    <w:basedOn w:val="a0"/>
    <w:link w:val="a3"/>
    <w:uiPriority w:val="99"/>
    <w:rsid w:val="007152D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9A4C22"/>
    <w:pPr>
      <w:ind w:left="720"/>
      <w:contextualSpacing/>
    </w:pPr>
  </w:style>
  <w:style w:type="paragraph" w:customStyle="1" w:styleId="a6">
    <w:name w:val="Норный"/>
    <w:basedOn w:val="a"/>
    <w:rsid w:val="00795C02"/>
    <w:pPr>
      <w:spacing w:after="0" w:line="240" w:lineRule="auto"/>
      <w:jc w:val="center"/>
    </w:pPr>
    <w:rPr>
      <w:rFonts w:ascii="Times New Roman" w:eastAsia="Times New Roman" w:hAnsi="Times New Roman" w:cs="Times New Roman"/>
      <w:b/>
      <w:sz w:val="24"/>
      <w:szCs w:val="20"/>
      <w:lang w:eastAsia="ru-RU"/>
    </w:rPr>
  </w:style>
  <w:style w:type="paragraph" w:customStyle="1" w:styleId="formattext">
    <w:name w:val="formattext"/>
    <w:basedOn w:val="a"/>
    <w:rsid w:val="00AC7B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451D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F451D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footer"/>
    <w:basedOn w:val="a"/>
    <w:link w:val="a8"/>
    <w:rsid w:val="00F451D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F451DE"/>
    <w:rPr>
      <w:rFonts w:ascii="Times New Roman" w:eastAsia="Times New Roman" w:hAnsi="Times New Roman" w:cs="Times New Roman"/>
      <w:sz w:val="24"/>
      <w:szCs w:val="24"/>
      <w:lang w:eastAsia="ru-RU"/>
    </w:rPr>
  </w:style>
  <w:style w:type="character" w:styleId="a9">
    <w:name w:val="page number"/>
    <w:basedOn w:val="a0"/>
    <w:rsid w:val="00F451DE"/>
  </w:style>
  <w:style w:type="paragraph" w:styleId="aa">
    <w:name w:val="Balloon Text"/>
    <w:basedOn w:val="a"/>
    <w:link w:val="ab"/>
    <w:uiPriority w:val="99"/>
    <w:semiHidden/>
    <w:unhideWhenUsed/>
    <w:rsid w:val="003D056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D05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09C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7152D0"/>
    <w:pPr>
      <w:spacing w:after="120" w:line="240" w:lineRule="auto"/>
    </w:pPr>
    <w:rPr>
      <w:rFonts w:ascii="Times New Roman" w:eastAsia="Times New Roman" w:hAnsi="Times New Roman" w:cs="Times New Roman"/>
      <w:sz w:val="28"/>
      <w:szCs w:val="20"/>
      <w:lang w:val="x-none" w:eastAsia="x-none"/>
    </w:rPr>
  </w:style>
  <w:style w:type="character" w:customStyle="1" w:styleId="a4">
    <w:name w:val="Основной текст Знак"/>
    <w:basedOn w:val="a0"/>
    <w:link w:val="a3"/>
    <w:uiPriority w:val="99"/>
    <w:rsid w:val="007152D0"/>
    <w:rPr>
      <w:rFonts w:ascii="Times New Roman" w:eastAsia="Times New Roman" w:hAnsi="Times New Roman" w:cs="Times New Roman"/>
      <w:sz w:val="28"/>
      <w:szCs w:val="20"/>
      <w:lang w:val="x-none" w:eastAsia="x-none"/>
    </w:rPr>
  </w:style>
  <w:style w:type="paragraph" w:styleId="a5">
    <w:name w:val="List Paragraph"/>
    <w:basedOn w:val="a"/>
    <w:uiPriority w:val="34"/>
    <w:qFormat/>
    <w:rsid w:val="009A4C22"/>
    <w:pPr>
      <w:ind w:left="720"/>
      <w:contextualSpacing/>
    </w:pPr>
  </w:style>
  <w:style w:type="paragraph" w:customStyle="1" w:styleId="a6">
    <w:name w:val="Норный"/>
    <w:basedOn w:val="a"/>
    <w:rsid w:val="00795C02"/>
    <w:pPr>
      <w:spacing w:after="0" w:line="240" w:lineRule="auto"/>
      <w:jc w:val="center"/>
    </w:pPr>
    <w:rPr>
      <w:rFonts w:ascii="Times New Roman" w:eastAsia="Times New Roman" w:hAnsi="Times New Roman" w:cs="Times New Roman"/>
      <w:b/>
      <w:sz w:val="24"/>
      <w:szCs w:val="20"/>
      <w:lang w:eastAsia="ru-RU"/>
    </w:rPr>
  </w:style>
  <w:style w:type="paragraph" w:customStyle="1" w:styleId="formattext">
    <w:name w:val="formattext"/>
    <w:basedOn w:val="a"/>
    <w:rsid w:val="00AC7B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F451D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F451D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footer"/>
    <w:basedOn w:val="a"/>
    <w:link w:val="a8"/>
    <w:rsid w:val="00F451D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rsid w:val="00F451DE"/>
    <w:rPr>
      <w:rFonts w:ascii="Times New Roman" w:eastAsia="Times New Roman" w:hAnsi="Times New Roman" w:cs="Times New Roman"/>
      <w:sz w:val="24"/>
      <w:szCs w:val="24"/>
      <w:lang w:eastAsia="ru-RU"/>
    </w:rPr>
  </w:style>
  <w:style w:type="character" w:styleId="a9">
    <w:name w:val="page number"/>
    <w:basedOn w:val="a0"/>
    <w:rsid w:val="00F451DE"/>
  </w:style>
  <w:style w:type="paragraph" w:styleId="aa">
    <w:name w:val="Balloon Text"/>
    <w:basedOn w:val="a"/>
    <w:link w:val="ab"/>
    <w:uiPriority w:val="99"/>
    <w:semiHidden/>
    <w:unhideWhenUsed/>
    <w:rsid w:val="003D056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D05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298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3EC76C202212DE313BA139B4E941CD582136B3722DB09F4CCABA0A8C5EICB6I"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1</Pages>
  <Words>2759</Words>
  <Characters>15728</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Rpkovernino</cp:lastModifiedBy>
  <cp:revision>10</cp:revision>
  <cp:lastPrinted>2018-11-07T07:26:00Z</cp:lastPrinted>
  <dcterms:created xsi:type="dcterms:W3CDTF">2018-08-21T14:04:00Z</dcterms:created>
  <dcterms:modified xsi:type="dcterms:W3CDTF">2018-11-22T07:17:00Z</dcterms:modified>
</cp:coreProperties>
</file>