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Чат-бот для самозанятых отвечает на любые вопросы</w:t>
      </w:r>
    </w:p>
    <w:p w:rsidR="00000000" w:rsidDel="00000000" w:rsidP="00000000" w:rsidRDefault="00000000" w:rsidRPr="00000000" w14:paraId="00000007">
      <w:pPr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Торговая Промышленная Палата рекомендует использовать чат-бот - помощник для самозанятых. Чат-бот развивается при участии Ассоциации самозанятых Нижегородской области (АСНО).</w:t>
      </w:r>
    </w:p>
    <w:p w:rsidR="00000000" w:rsidDel="00000000" w:rsidP="00000000" w:rsidRDefault="00000000" w:rsidRPr="00000000" w14:paraId="00000009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20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АСНО — это региональная общественная организация, объединяющая плательщиков налога на профессиональный доход и оказывающая информационную, организационную и консультационную поддержку гражданам страны.</w:t>
      </w:r>
    </w:p>
    <w:p w:rsidR="00000000" w:rsidDel="00000000" w:rsidP="00000000" w:rsidRDefault="00000000" w:rsidRPr="00000000" w14:paraId="0000000B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20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Мы научили бота разговаривать на любые темы о самозанятых.</w:t>
      </w:r>
    </w:p>
    <w:p w:rsidR="00000000" w:rsidDel="00000000" w:rsidP="00000000" w:rsidRDefault="00000000" w:rsidRPr="00000000" w14:paraId="0000000D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20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Чат-бот для самозанятых помогает гражданам получить ответ на вопросы налогообложения самозанятых, специфики работы банков с ними, прав и обязанностей самозанятых. Это основные вопросы, но есть много других, которые возникают у самозанятых при ежедневной работе. В базе более тысячи ответов на разные вопросы. Чат-бот воспринимает вопросы и текстом, и голосом. Соответственно и ответы на них могут быть предоставлены как в текстовом, так и в голосовом видах.</w:t>
      </w:r>
    </w:p>
    <w:p w:rsidR="00000000" w:rsidDel="00000000" w:rsidP="00000000" w:rsidRDefault="00000000" w:rsidRPr="00000000" w14:paraId="0000000F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20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Скачать приложение можно по ссылкам:</w:t>
      </w:r>
    </w:p>
    <w:p w:rsidR="00000000" w:rsidDel="00000000" w:rsidP="00000000" w:rsidRDefault="00000000" w:rsidRPr="00000000" w14:paraId="00000011">
      <w:pPr>
        <w:ind w:firstLine="720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Android - </w:t>
      </w:r>
      <w:hyperlink r:id="rId6">
        <w:r w:rsidDel="00000000" w:rsidR="00000000" w:rsidRPr="00000000">
          <w:rPr>
            <w:rFonts w:ascii="Montserrat" w:cs="Montserrat" w:eastAsia="Montserrat" w:hAnsi="Montserrat"/>
            <w:color w:val="1155cc"/>
            <w:u w:val="single"/>
            <w:rtl w:val="0"/>
          </w:rPr>
          <w:t xml:space="preserve">https://is.gd/jPRbvo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IOS - </w:t>
      </w:r>
      <w:hyperlink r:id="rId7">
        <w:r w:rsidDel="00000000" w:rsidR="00000000" w:rsidRPr="00000000">
          <w:rPr>
            <w:rFonts w:ascii="Montserrat" w:cs="Montserrat" w:eastAsia="Montserrat" w:hAnsi="Montserrat"/>
            <w:color w:val="1155cc"/>
            <w:u w:val="single"/>
            <w:rtl w:val="0"/>
          </w:rPr>
          <w:t xml:space="preserve">https://is.gd/vjkIbf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Контакты для взаимодействия:</w:t>
      </w:r>
    </w:p>
    <w:p w:rsidR="00000000" w:rsidDel="00000000" w:rsidP="00000000" w:rsidRDefault="00000000" w:rsidRPr="00000000" w14:paraId="00000017">
      <w:pPr>
        <w:jc w:val="right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Полина Астахова</w:t>
      </w:r>
    </w:p>
    <w:p w:rsidR="00000000" w:rsidDel="00000000" w:rsidP="00000000" w:rsidRDefault="00000000" w:rsidRPr="00000000" w14:paraId="00000018">
      <w:pPr>
        <w:jc w:val="right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Вице-президент</w:t>
      </w:r>
    </w:p>
    <w:p w:rsidR="00000000" w:rsidDel="00000000" w:rsidP="00000000" w:rsidRDefault="00000000" w:rsidRPr="00000000" w14:paraId="00000019">
      <w:pPr>
        <w:jc w:val="right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astakhova@asno52.ru</w:t>
      </w:r>
    </w:p>
    <w:p w:rsidR="00000000" w:rsidDel="00000000" w:rsidP="00000000" w:rsidRDefault="00000000" w:rsidRPr="00000000" w14:paraId="0000001A">
      <w:pPr>
        <w:jc w:val="right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8-920-022-48-50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right"/>
      <w:rPr>
        <w:rFonts w:ascii="Montserrat" w:cs="Montserrat" w:eastAsia="Montserrat" w:hAnsi="Montserrat"/>
      </w:rPr>
    </w:pPr>
    <w:r w:rsidDel="00000000" w:rsidR="00000000" w:rsidRPr="00000000">
      <w:rPr>
        <w:rFonts w:ascii="Montserrat" w:cs="Montserrat" w:eastAsia="Montserrat" w:hAnsi="Montserrat"/>
        <w:rtl w:val="0"/>
      </w:rPr>
      <w:t xml:space="preserve">Ассоциация самозанятых Нижегородской области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-114299</wp:posOffset>
          </wp:positionH>
          <wp:positionV relativeFrom="paragraph">
            <wp:posOffset>-76199</wp:posOffset>
          </wp:positionV>
          <wp:extent cx="1410955" cy="128111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10955" cy="128111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jc w:val="right"/>
      <w:rPr>
        <w:rFonts w:ascii="Montserrat" w:cs="Montserrat" w:eastAsia="Montserrat" w:hAnsi="Montserrat"/>
      </w:rPr>
    </w:pPr>
    <w:r w:rsidDel="00000000" w:rsidR="00000000" w:rsidRPr="00000000">
      <w:rPr>
        <w:rFonts w:ascii="Montserrat" w:cs="Montserrat" w:eastAsia="Montserrat" w:hAnsi="Montserrat"/>
        <w:rtl w:val="0"/>
      </w:rPr>
      <w:t xml:space="preserve">info</w:t>
    </w:r>
    <w:hyperlink r:id="rId2">
      <w:r w:rsidDel="00000000" w:rsidR="00000000" w:rsidRPr="00000000">
        <w:rPr>
          <w:rFonts w:ascii="Montserrat" w:cs="Montserrat" w:eastAsia="Montserrat" w:hAnsi="Montserrat"/>
          <w:color w:val="1155cc"/>
          <w:u w:val="single"/>
          <w:rtl w:val="0"/>
        </w:rPr>
        <w:t xml:space="preserve">@asno52.ru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right"/>
      <w:rPr>
        <w:rFonts w:ascii="Montserrat" w:cs="Montserrat" w:eastAsia="Montserrat" w:hAnsi="Montserrat"/>
      </w:rPr>
    </w:pPr>
    <w:r w:rsidDel="00000000" w:rsidR="00000000" w:rsidRPr="00000000">
      <w:rPr>
        <w:rFonts w:ascii="Montserrat" w:cs="Montserrat" w:eastAsia="Montserrat" w:hAnsi="Montserrat"/>
        <w:rtl w:val="0"/>
      </w:rPr>
      <w:t xml:space="preserve">instagram: asno_official</w:t>
    </w:r>
  </w:p>
  <w:p w:rsidR="00000000" w:rsidDel="00000000" w:rsidP="00000000" w:rsidRDefault="00000000" w:rsidRPr="00000000" w14:paraId="00000020">
    <w:pPr>
      <w:jc w:val="right"/>
      <w:rPr>
        <w:rFonts w:ascii="Montserrat" w:cs="Montserrat" w:eastAsia="Montserrat" w:hAnsi="Montserrat"/>
      </w:rPr>
    </w:pPr>
    <w:r w:rsidDel="00000000" w:rsidR="00000000" w:rsidRPr="00000000">
      <w:rPr>
        <w:rFonts w:ascii="Montserrat" w:cs="Montserrat" w:eastAsia="Montserrat" w:hAnsi="Montserrat"/>
        <w:rtl w:val="0"/>
      </w:rPr>
      <w:t xml:space="preserve">89081501500</w:t>
    </w:r>
  </w:p>
  <w:p w:rsidR="00000000" w:rsidDel="00000000" w:rsidP="00000000" w:rsidRDefault="00000000" w:rsidRPr="00000000" w14:paraId="00000021">
    <w:pPr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is.gd/jPRbvo" TargetMode="External"/><Relationship Id="rId7" Type="http://schemas.openxmlformats.org/officeDocument/2006/relationships/hyperlink" Target="https://is.gd/vjkIbf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asno_official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