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1" w:type="dxa"/>
        <w:tblInd w:w="93" w:type="dxa"/>
        <w:tblLook w:val="04A0" w:firstRow="1" w:lastRow="0" w:firstColumn="1" w:lastColumn="0" w:noHBand="0" w:noVBand="1"/>
      </w:tblPr>
      <w:tblGrid>
        <w:gridCol w:w="2780"/>
        <w:gridCol w:w="3340"/>
        <w:gridCol w:w="880"/>
        <w:gridCol w:w="1221"/>
        <w:gridCol w:w="1580"/>
      </w:tblGrid>
      <w:tr w:rsidR="00C46D1A" w:rsidRPr="00C46D1A" w:rsidTr="00C46D1A">
        <w:trPr>
          <w:trHeight w:val="210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46D1A" w:rsidRPr="00C46D1A" w:rsidTr="00C46D1A">
        <w:trPr>
          <w:trHeight w:val="270"/>
        </w:trPr>
        <w:tc>
          <w:tcPr>
            <w:tcW w:w="98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C46D1A">
              <w:rPr>
                <w:rFonts w:ascii="Arial CYR" w:hAnsi="Arial CYR" w:cs="Arial CYR"/>
                <w:b/>
                <w:bCs/>
              </w:rPr>
              <w:t>ПОЯСНИТЕЛЬНАЯ ЗАПИСКА</w:t>
            </w:r>
          </w:p>
        </w:tc>
      </w:tr>
      <w:tr w:rsidR="00C46D1A" w:rsidRPr="00C46D1A" w:rsidTr="00C46D1A">
        <w:trPr>
          <w:trHeight w:val="25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КОДЫ</w:t>
            </w:r>
          </w:p>
        </w:tc>
      </w:tr>
      <w:tr w:rsidR="00C46D1A" w:rsidRPr="00C46D1A" w:rsidTr="00C46D1A">
        <w:trPr>
          <w:trHeight w:val="282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Форма по ОКУД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0503160</w:t>
            </w:r>
          </w:p>
        </w:tc>
      </w:tr>
      <w:tr w:rsidR="00C46D1A" w:rsidRPr="00C46D1A" w:rsidTr="00C46D1A">
        <w:trPr>
          <w:trHeight w:val="282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5458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  <w:bookmarkStart w:id="0" w:name="RANGE!B5"/>
            <w:r w:rsidRPr="00C46D1A">
              <w:rPr>
                <w:rFonts w:ascii="Arial CYR" w:hAnsi="Arial CYR" w:cs="Arial CYR"/>
                <w:sz w:val="16"/>
                <w:szCs w:val="16"/>
              </w:rPr>
              <w:t>на 31 декабря 201</w:t>
            </w:r>
            <w:r w:rsidR="0054588B">
              <w:rPr>
                <w:rFonts w:ascii="Arial CYR" w:hAnsi="Arial CYR" w:cs="Arial CYR"/>
                <w:sz w:val="16"/>
                <w:szCs w:val="16"/>
              </w:rPr>
              <w:t>8</w:t>
            </w:r>
            <w:r w:rsidRPr="00C46D1A">
              <w:rPr>
                <w:rFonts w:ascii="Arial CYR" w:hAnsi="Arial CYR" w:cs="Arial CYR"/>
                <w:sz w:val="16"/>
                <w:szCs w:val="16"/>
              </w:rPr>
              <w:t xml:space="preserve"> г.</w:t>
            </w:r>
            <w:bookmarkEnd w:id="0"/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Дата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46D1A" w:rsidRPr="00C46D1A" w:rsidTr="00C46D1A">
        <w:trPr>
          <w:trHeight w:val="255"/>
        </w:trPr>
        <w:tc>
          <w:tcPr>
            <w:tcW w:w="6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Главный распорядитель, распорядитель,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46D1A" w:rsidRPr="00C46D1A" w:rsidTr="00C46D1A">
        <w:trPr>
          <w:trHeight w:val="264"/>
        </w:trPr>
        <w:tc>
          <w:tcPr>
            <w:tcW w:w="6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 xml:space="preserve">получатель бюджетных средств, главный администратор,   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  <w:u w:val="single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46D1A" w:rsidRPr="00C46D1A" w:rsidTr="00C46D1A">
        <w:trPr>
          <w:trHeight w:val="25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администратор доходов бюджета,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  <w:u w:val="singl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  <w:u w:val="single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по ОКПО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bookmarkStart w:id="1" w:name="RANGE!E8"/>
            <w:r w:rsidRPr="00C46D1A">
              <w:rPr>
                <w:rFonts w:ascii="Arial CYR" w:hAnsi="Arial CYR" w:cs="Arial CYR"/>
                <w:sz w:val="16"/>
                <w:szCs w:val="16"/>
              </w:rPr>
              <w:t>02284013</w:t>
            </w:r>
            <w:bookmarkEnd w:id="1"/>
          </w:p>
        </w:tc>
      </w:tr>
      <w:tr w:rsidR="00C46D1A" w:rsidRPr="00C46D1A" w:rsidTr="00C46D1A">
        <w:trPr>
          <w:trHeight w:val="255"/>
        </w:trPr>
        <w:tc>
          <w:tcPr>
            <w:tcW w:w="6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главный администратор, администратор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  <w:u w:val="single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46D1A" w:rsidRPr="00C46D1A" w:rsidTr="00C46D1A">
        <w:trPr>
          <w:trHeight w:val="25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источников финансирования</w:t>
            </w:r>
          </w:p>
        </w:tc>
        <w:tc>
          <w:tcPr>
            <w:tcW w:w="4220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bookmarkStart w:id="2" w:name="RANGE!B10"/>
            <w:r w:rsidRPr="00C46D1A">
              <w:rPr>
                <w:rFonts w:ascii="Arial CYR" w:hAnsi="Arial CYR" w:cs="Arial CYR"/>
                <w:b/>
                <w:bCs/>
                <w:sz w:val="16"/>
                <w:szCs w:val="16"/>
              </w:rPr>
              <w:t>Финансовое управление Администрации Ковернинского района Нижегородской области</w:t>
            </w:r>
            <w:bookmarkEnd w:id="2"/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46D1A" w:rsidRPr="00C46D1A" w:rsidTr="00C46D1A">
        <w:trPr>
          <w:trHeight w:val="25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дефицита бюджета</w:t>
            </w:r>
          </w:p>
        </w:tc>
        <w:tc>
          <w:tcPr>
            <w:tcW w:w="42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Глава по БК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bookmarkStart w:id="3" w:name="RANGE!E11"/>
            <w:r w:rsidRPr="00C46D1A">
              <w:rPr>
                <w:rFonts w:ascii="Arial CYR" w:hAnsi="Arial CYR" w:cs="Arial CYR"/>
                <w:sz w:val="16"/>
                <w:szCs w:val="16"/>
              </w:rPr>
              <w:t>150</w:t>
            </w:r>
            <w:bookmarkEnd w:id="3"/>
          </w:p>
        </w:tc>
      </w:tr>
      <w:tr w:rsidR="00C46D1A" w:rsidRPr="00C46D1A" w:rsidTr="00C46D1A">
        <w:trPr>
          <w:trHeight w:val="25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Наименование бюджета</w:t>
            </w:r>
          </w:p>
        </w:tc>
        <w:tc>
          <w:tcPr>
            <w:tcW w:w="422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46D1A" w:rsidRPr="00C46D1A" w:rsidTr="00C46D1A">
        <w:trPr>
          <w:trHeight w:val="240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(публично-правового образования)</w:t>
            </w:r>
          </w:p>
        </w:tc>
        <w:tc>
          <w:tcPr>
            <w:tcW w:w="42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по ОКТМО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22634151051</w:t>
            </w:r>
          </w:p>
        </w:tc>
      </w:tr>
      <w:tr w:rsidR="00C46D1A" w:rsidRPr="00C46D1A" w:rsidTr="00C46D1A">
        <w:trPr>
          <w:trHeight w:val="282"/>
        </w:trPr>
        <w:tc>
          <w:tcPr>
            <w:tcW w:w="6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Периодичность: месячная, квартальная, годовая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46D1A" w:rsidRPr="00C46D1A" w:rsidTr="00C46D1A">
        <w:trPr>
          <w:trHeight w:val="282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 xml:space="preserve">Единица измерения:  руб 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по ОКЕИ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46D1A">
              <w:rPr>
                <w:rFonts w:ascii="Arial CYR" w:hAnsi="Arial CYR" w:cs="Arial CYR"/>
                <w:sz w:val="16"/>
                <w:szCs w:val="16"/>
              </w:rPr>
              <w:t>383</w:t>
            </w:r>
          </w:p>
        </w:tc>
      </w:tr>
      <w:tr w:rsidR="00C46D1A" w:rsidRPr="00C46D1A" w:rsidTr="00C46D1A">
        <w:trPr>
          <w:trHeight w:val="282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D1A" w:rsidRPr="00C46D1A" w:rsidRDefault="00C46D1A" w:rsidP="00C46D1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6"/>
                <w:szCs w:val="16"/>
              </w:rPr>
            </w:pPr>
          </w:p>
        </w:tc>
      </w:tr>
    </w:tbl>
    <w:p w:rsidR="002613FB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13FB" w:rsidRPr="002613FB" w:rsidRDefault="002613FB" w:rsidP="002613FB">
      <w:pPr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613FB">
        <w:rPr>
          <w:rFonts w:ascii="Times New Roman" w:hAnsi="Times New Roman" w:cs="Times New Roman"/>
          <w:b/>
          <w:i/>
          <w:sz w:val="24"/>
          <w:szCs w:val="24"/>
        </w:rPr>
        <w:t>РАЗДЕЛ 1 «ОРГАНИЗАЦИОННАЯ СТРУКТУРА УЧРЕЖДЕНИЯ»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Финансовое управление Администрации Ковернинского района Нижегородской области входит в структуру Администрации Ковернинского муниципального района Нижегородской области, является функциональным органом Администрации Ковернинского муниципального района Нижегородской области.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Финансовое управление осуществляет свою деятельность на основании положения о финансовом управлении Администрации Ковернинского района Нижегородской области, утвержденного решением Земского собрания Ковернинского района Нижегородской области от 27 октября 2016 года № 94.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Организационно-правовая форма: казенные учреждения.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 xml:space="preserve">Юридический адрес: 606570, Нижегородская область, р.п. Ковернино, ул. К. Маркса, д.4. 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Финансовому управлению присвоен ИНН 5218001668 с кодом причины постановки на учет 521801001.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10252016787754.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Финансовое управление подчиняется в своей деятельности Земскому собранию Ковернинского района, главе Администрации Ковернинского муниципального района Нижегородской области, Министерству Финансов Нижегородской области.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Основными задачами финансового управления являются: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- разработка и реализация единой финансовой, бюджетной и налоговой политики на территории Ковернинского муниципального район;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- разработка проекта бюджета Ковернинского муниципального района и обеспечение его исполнения в установленном порядке;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- разработка предложений по увеличению доходных поступлений в бюджет и привлечению в экономику района внешних инвестиций, кредитных ресурсов и обеспечению их более эффективного использования;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- концентрация финансовых ресурсов на приоритетных направлениях развития района в рамках исполнения бюджета Ковернинского муниципального района;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- осуществление внутреннего муниципального финансового контроля в соответствии с действующим законодательством, нормативно-правовыми актами Нижегородской области и муниципальными актами Ковернинского муниципального района;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- обеспечение единого методологического подхода к ведению финансового, бюджетного учета и отчетности в Ковернинском муниципальном районе;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- осуществление в рамках своей компетенции контроля в сфере закупок.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lastRenderedPageBreak/>
        <w:t>Финансовое управление является юридическим лицом с момента государственной регистрации в порядке, установленном законом о государственной регистрации юридических лиц, имеет обособленное имущество на праве оперативного управления, имеет печать со своим наименованием, штампы, фирменные бланки.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Бухгалтерский учет автоматизирован – ведется в программе Парус-Бюджет 7 Бухгалтерия, Парус-Бюджет 7 Зарплата.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Руководитель – начальник финансового управления Администрации Ковернинского района Нижегородской области – Соколова Валентина Николаевна.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назначения 17</w:t>
      </w:r>
      <w:r w:rsidRPr="00134E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134E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2008</w:t>
      </w:r>
      <w:r w:rsidRPr="00134EDE">
        <w:rPr>
          <w:rFonts w:ascii="Times New Roman" w:hAnsi="Times New Roman" w:cs="Times New Roman"/>
          <w:sz w:val="24"/>
          <w:szCs w:val="24"/>
        </w:rPr>
        <w:t>г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Главный бухгалтер – заведующий сектором бухгалтерского учета и отчетности финансового управления Администрации Ковернинского района Нижегородской области – Шипкова Наталия Александровна.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Дата назначения 01.08.2014г</w:t>
      </w: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 xml:space="preserve"> В Финансовом управлении утверждено 18 штатных единиц, свободных вакансий на 01.01.201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34EDE">
        <w:rPr>
          <w:rFonts w:ascii="Times New Roman" w:hAnsi="Times New Roman" w:cs="Times New Roman"/>
          <w:sz w:val="24"/>
          <w:szCs w:val="24"/>
        </w:rPr>
        <w:t xml:space="preserve"> г. нет.</w:t>
      </w:r>
    </w:p>
    <w:p w:rsidR="004B4F77" w:rsidRDefault="004B4F77" w:rsidP="0002786D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2613FB" w:rsidRPr="002613FB" w:rsidRDefault="002613FB" w:rsidP="002613FB">
      <w:pPr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613FB">
        <w:rPr>
          <w:rFonts w:ascii="Times New Roman" w:hAnsi="Times New Roman" w:cs="Times New Roman"/>
          <w:b/>
          <w:i/>
          <w:sz w:val="24"/>
          <w:szCs w:val="24"/>
        </w:rPr>
        <w:t>РАЗДЕЛ 4 «АНАЛИЗ ПОКАЗАТЕЛЕЙ ОТЧЕТНОСТИ УЧРЕЖДЕНИЯ»</w:t>
      </w:r>
    </w:p>
    <w:p w:rsidR="004B3583" w:rsidRPr="00134EDE" w:rsidRDefault="004B3583" w:rsidP="00134ED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4EDE">
        <w:rPr>
          <w:rFonts w:ascii="Times New Roman" w:hAnsi="Times New Roman" w:cs="Times New Roman"/>
          <w:b/>
          <w:sz w:val="24"/>
          <w:szCs w:val="24"/>
        </w:rPr>
        <w:t>Баланс</w:t>
      </w:r>
      <w:r w:rsidR="00134EDE">
        <w:rPr>
          <w:rFonts w:ascii="Times New Roman" w:hAnsi="Times New Roman" w:cs="Times New Roman"/>
          <w:b/>
          <w:sz w:val="24"/>
          <w:szCs w:val="24"/>
        </w:rPr>
        <w:t xml:space="preserve">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</w:t>
      </w:r>
      <w:r w:rsidRPr="00134EDE">
        <w:rPr>
          <w:rFonts w:ascii="Times New Roman" w:hAnsi="Times New Roman" w:cs="Times New Roman"/>
          <w:b/>
          <w:sz w:val="24"/>
          <w:szCs w:val="24"/>
        </w:rPr>
        <w:t xml:space="preserve"> (ф.0503130) </w:t>
      </w:r>
    </w:p>
    <w:p w:rsidR="004B3583" w:rsidRPr="00134EDE" w:rsidRDefault="004B3583" w:rsidP="004B358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 xml:space="preserve">На начало года стоимость основных средств составила </w:t>
      </w:r>
      <w:r w:rsidR="00D72B6F">
        <w:rPr>
          <w:rFonts w:ascii="Times New Roman" w:hAnsi="Times New Roman" w:cs="Times New Roman"/>
          <w:sz w:val="24"/>
          <w:szCs w:val="24"/>
        </w:rPr>
        <w:t>1</w:t>
      </w:r>
      <w:r w:rsidR="00AC3681">
        <w:rPr>
          <w:rFonts w:ascii="Times New Roman" w:hAnsi="Times New Roman" w:cs="Times New Roman"/>
          <w:sz w:val="24"/>
          <w:szCs w:val="24"/>
        </w:rPr>
        <w:t> 757 518</w:t>
      </w:r>
      <w:r w:rsidR="00D72B6F">
        <w:rPr>
          <w:rFonts w:ascii="Times New Roman" w:hAnsi="Times New Roman" w:cs="Times New Roman"/>
          <w:sz w:val="24"/>
          <w:szCs w:val="24"/>
        </w:rPr>
        <w:t>,35</w:t>
      </w:r>
      <w:r w:rsidR="00AC3681">
        <w:rPr>
          <w:rFonts w:ascii="Times New Roman" w:hAnsi="Times New Roman" w:cs="Times New Roman"/>
          <w:sz w:val="24"/>
          <w:szCs w:val="24"/>
        </w:rPr>
        <w:t xml:space="preserve"> руб. </w:t>
      </w:r>
      <w:r w:rsidRPr="00134EDE">
        <w:rPr>
          <w:rFonts w:ascii="Times New Roman" w:hAnsi="Times New Roman" w:cs="Times New Roman"/>
          <w:sz w:val="24"/>
          <w:szCs w:val="24"/>
        </w:rPr>
        <w:t xml:space="preserve">На конец года стоимость основных средств составила </w:t>
      </w:r>
      <w:r w:rsidR="00AC3681">
        <w:rPr>
          <w:rFonts w:ascii="Times New Roman" w:hAnsi="Times New Roman" w:cs="Times New Roman"/>
          <w:sz w:val="24"/>
          <w:szCs w:val="24"/>
        </w:rPr>
        <w:t>2 200 577,96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</w:t>
      </w:r>
      <w:r w:rsidRPr="00134EDE">
        <w:rPr>
          <w:rFonts w:ascii="Times New Roman" w:hAnsi="Times New Roman" w:cs="Times New Roman"/>
          <w:sz w:val="24"/>
          <w:szCs w:val="24"/>
        </w:rPr>
        <w:t>руб. Стоимость основных средств увеличилась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</w:t>
      </w:r>
      <w:r w:rsidRPr="00134EDE">
        <w:rPr>
          <w:rFonts w:ascii="Times New Roman" w:hAnsi="Times New Roman" w:cs="Times New Roman"/>
          <w:sz w:val="24"/>
          <w:szCs w:val="24"/>
        </w:rPr>
        <w:t xml:space="preserve">на </w:t>
      </w:r>
      <w:r w:rsidR="00AC3681">
        <w:rPr>
          <w:rFonts w:ascii="Times New Roman" w:hAnsi="Times New Roman" w:cs="Times New Roman"/>
          <w:sz w:val="24"/>
          <w:szCs w:val="24"/>
        </w:rPr>
        <w:t>443 059,61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руб., в св</w:t>
      </w:r>
      <w:r w:rsidR="00D72B6F">
        <w:rPr>
          <w:rFonts w:ascii="Times New Roman" w:hAnsi="Times New Roman" w:cs="Times New Roman"/>
          <w:sz w:val="24"/>
          <w:szCs w:val="24"/>
        </w:rPr>
        <w:t xml:space="preserve">язи с приобретением </w:t>
      </w:r>
      <w:r w:rsidR="002701A1">
        <w:rPr>
          <w:rFonts w:ascii="Times New Roman" w:hAnsi="Times New Roman" w:cs="Times New Roman"/>
          <w:sz w:val="24"/>
          <w:szCs w:val="24"/>
        </w:rPr>
        <w:t>компьютеров</w:t>
      </w:r>
      <w:r w:rsidR="00AC3681">
        <w:rPr>
          <w:rFonts w:ascii="Times New Roman" w:hAnsi="Times New Roman" w:cs="Times New Roman"/>
          <w:sz w:val="24"/>
          <w:szCs w:val="24"/>
        </w:rPr>
        <w:t>,</w:t>
      </w:r>
      <w:r w:rsidR="002701A1">
        <w:rPr>
          <w:rFonts w:ascii="Times New Roman" w:hAnsi="Times New Roman" w:cs="Times New Roman"/>
          <w:sz w:val="24"/>
          <w:szCs w:val="24"/>
        </w:rPr>
        <w:t xml:space="preserve"> МФУ, принтера лазерного и цветного,</w:t>
      </w:r>
      <w:r w:rsidR="00AC3681">
        <w:rPr>
          <w:rFonts w:ascii="Times New Roman" w:hAnsi="Times New Roman" w:cs="Times New Roman"/>
          <w:sz w:val="24"/>
          <w:szCs w:val="24"/>
        </w:rPr>
        <w:t xml:space="preserve"> сервера</w:t>
      </w:r>
      <w:r w:rsidR="00C46D1A" w:rsidRPr="00134EDE">
        <w:rPr>
          <w:rFonts w:ascii="Times New Roman" w:hAnsi="Times New Roman" w:cs="Times New Roman"/>
          <w:sz w:val="24"/>
          <w:szCs w:val="24"/>
        </w:rPr>
        <w:t>.</w:t>
      </w:r>
    </w:p>
    <w:p w:rsidR="000703EC" w:rsidRPr="00134EDE" w:rsidRDefault="004B3583" w:rsidP="004B358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За 201</w:t>
      </w:r>
      <w:r w:rsidR="002613FB">
        <w:rPr>
          <w:rFonts w:ascii="Times New Roman" w:hAnsi="Times New Roman" w:cs="Times New Roman"/>
          <w:sz w:val="24"/>
          <w:szCs w:val="24"/>
        </w:rPr>
        <w:t>8</w:t>
      </w:r>
      <w:r w:rsidRPr="00134EDE">
        <w:rPr>
          <w:rFonts w:ascii="Times New Roman" w:hAnsi="Times New Roman" w:cs="Times New Roman"/>
          <w:sz w:val="24"/>
          <w:szCs w:val="24"/>
        </w:rPr>
        <w:t xml:space="preserve"> год начислена амортизация основных средств линейным методом. Остаточная стоимость основных средств на конец года составила </w:t>
      </w:r>
      <w:r w:rsidR="00AC3681">
        <w:rPr>
          <w:rFonts w:ascii="Times New Roman" w:hAnsi="Times New Roman" w:cs="Times New Roman"/>
          <w:sz w:val="24"/>
          <w:szCs w:val="24"/>
        </w:rPr>
        <w:t>236 879,00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</w:t>
      </w:r>
      <w:r w:rsidRPr="00134EDE">
        <w:rPr>
          <w:rFonts w:ascii="Times New Roman" w:hAnsi="Times New Roman" w:cs="Times New Roman"/>
          <w:sz w:val="24"/>
          <w:szCs w:val="24"/>
        </w:rPr>
        <w:t>руб.</w:t>
      </w:r>
    </w:p>
    <w:p w:rsidR="004B3583" w:rsidRDefault="004B3583" w:rsidP="004B358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Стоимость материальных запасов на начало года была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</w:t>
      </w:r>
      <w:r w:rsidR="00AC3681">
        <w:rPr>
          <w:rFonts w:ascii="Times New Roman" w:hAnsi="Times New Roman" w:cs="Times New Roman"/>
          <w:sz w:val="24"/>
          <w:szCs w:val="24"/>
        </w:rPr>
        <w:t>143 072,41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</w:t>
      </w:r>
      <w:r w:rsidRPr="00134EDE">
        <w:rPr>
          <w:rFonts w:ascii="Times New Roman" w:hAnsi="Times New Roman" w:cs="Times New Roman"/>
          <w:sz w:val="24"/>
          <w:szCs w:val="24"/>
        </w:rPr>
        <w:t>руб. В течение года были закуплены материальные запасы (</w:t>
      </w:r>
      <w:r w:rsidR="00C93388" w:rsidRPr="00134EDE">
        <w:rPr>
          <w:rFonts w:ascii="Times New Roman" w:hAnsi="Times New Roman" w:cs="Times New Roman"/>
          <w:sz w:val="24"/>
          <w:szCs w:val="24"/>
        </w:rPr>
        <w:t xml:space="preserve"> основная доля – </w:t>
      </w:r>
      <w:r w:rsidR="001C51BF" w:rsidRPr="00134ED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93388" w:rsidRPr="00134EDE">
        <w:rPr>
          <w:rFonts w:ascii="Times New Roman" w:hAnsi="Times New Roman" w:cs="Times New Roman"/>
          <w:sz w:val="24"/>
          <w:szCs w:val="24"/>
        </w:rPr>
        <w:t xml:space="preserve">приобретение канцелярских товаров (ксероксная бумага, писчая бумага, обложки Дело, авторучки, карандаши),  и на конец года их стоимость с учетом выбытия составила </w:t>
      </w:r>
      <w:r w:rsidR="00AC3681">
        <w:rPr>
          <w:rFonts w:ascii="Times New Roman" w:hAnsi="Times New Roman" w:cs="Times New Roman"/>
          <w:sz w:val="24"/>
          <w:szCs w:val="24"/>
        </w:rPr>
        <w:t>117 503,61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</w:t>
      </w:r>
      <w:r w:rsidR="00C93388" w:rsidRPr="00134EDE">
        <w:rPr>
          <w:rFonts w:ascii="Times New Roman" w:hAnsi="Times New Roman" w:cs="Times New Roman"/>
          <w:sz w:val="24"/>
          <w:szCs w:val="24"/>
        </w:rPr>
        <w:t>руб.</w:t>
      </w:r>
    </w:p>
    <w:p w:rsidR="00582236" w:rsidRDefault="00582236" w:rsidP="004B358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31BB" w:rsidRPr="00134EDE" w:rsidRDefault="00FA31BB" w:rsidP="001C51B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4EDE">
        <w:rPr>
          <w:rFonts w:ascii="Times New Roman" w:hAnsi="Times New Roman" w:cs="Times New Roman"/>
          <w:b/>
          <w:sz w:val="24"/>
          <w:szCs w:val="24"/>
        </w:rPr>
        <w:t>Отчет о финансовых результатах</w:t>
      </w:r>
      <w:r w:rsidR="00F173F1">
        <w:rPr>
          <w:rFonts w:ascii="Times New Roman" w:hAnsi="Times New Roman" w:cs="Times New Roman"/>
          <w:b/>
          <w:sz w:val="24"/>
          <w:szCs w:val="24"/>
        </w:rPr>
        <w:t xml:space="preserve"> деятельности</w:t>
      </w:r>
      <w:r w:rsidRPr="00134EDE">
        <w:rPr>
          <w:rFonts w:ascii="Times New Roman" w:hAnsi="Times New Roman" w:cs="Times New Roman"/>
          <w:b/>
          <w:sz w:val="24"/>
          <w:szCs w:val="24"/>
        </w:rPr>
        <w:t xml:space="preserve"> (ф.0503121).</w:t>
      </w:r>
    </w:p>
    <w:p w:rsidR="00134EDE" w:rsidRPr="00134EDE" w:rsidRDefault="008E5764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 xml:space="preserve">Общая сумма </w:t>
      </w:r>
      <w:r w:rsidR="00667AFA">
        <w:rPr>
          <w:rFonts w:ascii="Times New Roman" w:hAnsi="Times New Roman" w:cs="Times New Roman"/>
          <w:sz w:val="24"/>
          <w:szCs w:val="24"/>
        </w:rPr>
        <w:t xml:space="preserve">начисленного </w:t>
      </w:r>
      <w:r w:rsidRPr="00134EDE">
        <w:rPr>
          <w:rFonts w:ascii="Times New Roman" w:hAnsi="Times New Roman" w:cs="Times New Roman"/>
          <w:sz w:val="24"/>
          <w:szCs w:val="24"/>
        </w:rPr>
        <w:t>дохода за 201</w:t>
      </w:r>
      <w:r w:rsidR="002613FB">
        <w:rPr>
          <w:rFonts w:ascii="Times New Roman" w:hAnsi="Times New Roman" w:cs="Times New Roman"/>
          <w:sz w:val="24"/>
          <w:szCs w:val="24"/>
        </w:rPr>
        <w:t>8</w:t>
      </w:r>
      <w:r w:rsidR="00D04482">
        <w:rPr>
          <w:rFonts w:ascii="Times New Roman" w:hAnsi="Times New Roman" w:cs="Times New Roman"/>
          <w:sz w:val="24"/>
          <w:szCs w:val="24"/>
        </w:rPr>
        <w:t xml:space="preserve"> </w:t>
      </w:r>
      <w:r w:rsidRPr="00134EDE">
        <w:rPr>
          <w:rFonts w:ascii="Times New Roman" w:hAnsi="Times New Roman" w:cs="Times New Roman"/>
          <w:sz w:val="24"/>
          <w:szCs w:val="24"/>
        </w:rPr>
        <w:t xml:space="preserve">год составила </w:t>
      </w:r>
      <w:r w:rsidR="00D04482">
        <w:rPr>
          <w:rFonts w:ascii="Times New Roman" w:hAnsi="Times New Roman" w:cs="Times New Roman"/>
          <w:sz w:val="24"/>
          <w:szCs w:val="24"/>
        </w:rPr>
        <w:t>341 059 284,56</w:t>
      </w:r>
      <w:r w:rsidRPr="00134EDE">
        <w:rPr>
          <w:rFonts w:ascii="Times New Roman" w:hAnsi="Times New Roman" w:cs="Times New Roman"/>
          <w:sz w:val="24"/>
          <w:szCs w:val="24"/>
        </w:rPr>
        <w:t xml:space="preserve"> руб., в том числе налоговые доходы (КОСГУ 110) – </w:t>
      </w:r>
      <w:r w:rsidR="002D7193">
        <w:rPr>
          <w:rFonts w:ascii="Times New Roman" w:hAnsi="Times New Roman" w:cs="Times New Roman"/>
          <w:sz w:val="24"/>
          <w:szCs w:val="24"/>
        </w:rPr>
        <w:t>161 705 878,68</w:t>
      </w:r>
      <w:r w:rsidRPr="00134EDE">
        <w:rPr>
          <w:rFonts w:ascii="Times New Roman" w:hAnsi="Times New Roman" w:cs="Times New Roman"/>
          <w:sz w:val="24"/>
          <w:szCs w:val="24"/>
        </w:rPr>
        <w:t xml:space="preserve"> руб., доходы от собственности (КОСГУ 120) – </w:t>
      </w:r>
      <w:r w:rsidR="002D7193">
        <w:rPr>
          <w:rFonts w:ascii="Times New Roman" w:hAnsi="Times New Roman" w:cs="Times New Roman"/>
          <w:sz w:val="24"/>
          <w:szCs w:val="24"/>
        </w:rPr>
        <w:t>333 129,15</w:t>
      </w:r>
      <w:r w:rsidRPr="00134EDE">
        <w:rPr>
          <w:rFonts w:ascii="Times New Roman" w:hAnsi="Times New Roman" w:cs="Times New Roman"/>
          <w:sz w:val="24"/>
          <w:szCs w:val="24"/>
        </w:rPr>
        <w:t xml:space="preserve"> руб., </w:t>
      </w:r>
      <w:r w:rsidR="002D7193">
        <w:rPr>
          <w:rFonts w:ascii="Times New Roman" w:hAnsi="Times New Roman" w:cs="Times New Roman"/>
          <w:sz w:val="24"/>
          <w:szCs w:val="24"/>
        </w:rPr>
        <w:t xml:space="preserve">доходы от оказания платных услуг (КОСГУ 130) – 201,33 руб., </w:t>
      </w:r>
      <w:r w:rsidRPr="00134EDE">
        <w:rPr>
          <w:rFonts w:ascii="Times New Roman" w:hAnsi="Times New Roman" w:cs="Times New Roman"/>
          <w:sz w:val="24"/>
          <w:szCs w:val="24"/>
        </w:rPr>
        <w:t xml:space="preserve">суммы принудительного изъятия (КОСГУ </w:t>
      </w:r>
      <w:r w:rsidR="00134EDE" w:rsidRPr="00134EDE">
        <w:rPr>
          <w:rFonts w:ascii="Times New Roman" w:hAnsi="Times New Roman" w:cs="Times New Roman"/>
          <w:sz w:val="24"/>
          <w:szCs w:val="24"/>
        </w:rPr>
        <w:t xml:space="preserve">140) – </w:t>
      </w:r>
      <w:r w:rsidR="002D7193">
        <w:rPr>
          <w:rFonts w:ascii="Times New Roman" w:hAnsi="Times New Roman" w:cs="Times New Roman"/>
          <w:sz w:val="24"/>
          <w:szCs w:val="24"/>
        </w:rPr>
        <w:t>1 182 087,42</w:t>
      </w:r>
      <w:r w:rsidR="00134EDE" w:rsidRPr="00134EDE">
        <w:rPr>
          <w:rFonts w:ascii="Times New Roman" w:hAnsi="Times New Roman" w:cs="Times New Roman"/>
          <w:sz w:val="24"/>
          <w:szCs w:val="24"/>
        </w:rPr>
        <w:t xml:space="preserve"> руб., безвозмездные поступления от бюджетов бюджетной системы Российской Федерации (КОСГУ 151) – </w:t>
      </w:r>
      <w:r w:rsidR="002D7193">
        <w:rPr>
          <w:rFonts w:ascii="Times New Roman" w:hAnsi="Times New Roman" w:cs="Times New Roman"/>
          <w:sz w:val="24"/>
          <w:szCs w:val="24"/>
        </w:rPr>
        <w:t>177 837 987,98</w:t>
      </w:r>
      <w:r w:rsidR="00134EDE" w:rsidRPr="00134EDE">
        <w:rPr>
          <w:rFonts w:ascii="Times New Roman" w:hAnsi="Times New Roman" w:cs="Times New Roman"/>
          <w:sz w:val="24"/>
          <w:szCs w:val="24"/>
        </w:rPr>
        <w:t xml:space="preserve"> руб. </w:t>
      </w:r>
    </w:p>
    <w:p w:rsidR="00FA31BB" w:rsidRPr="00134EDE" w:rsidRDefault="00FA31BB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Фактические расходы за 201</w:t>
      </w:r>
      <w:r w:rsidR="002613FB">
        <w:rPr>
          <w:rFonts w:ascii="Times New Roman" w:hAnsi="Times New Roman" w:cs="Times New Roman"/>
          <w:sz w:val="24"/>
          <w:szCs w:val="24"/>
        </w:rPr>
        <w:t>8</w:t>
      </w:r>
      <w:r w:rsidRPr="00134EDE">
        <w:rPr>
          <w:rFonts w:ascii="Times New Roman" w:hAnsi="Times New Roman" w:cs="Times New Roman"/>
          <w:sz w:val="24"/>
          <w:szCs w:val="24"/>
        </w:rPr>
        <w:t xml:space="preserve"> году учреждения составили </w:t>
      </w:r>
      <w:r w:rsidR="002D7193">
        <w:rPr>
          <w:rFonts w:ascii="Times New Roman" w:hAnsi="Times New Roman" w:cs="Times New Roman"/>
          <w:sz w:val="24"/>
          <w:szCs w:val="24"/>
        </w:rPr>
        <w:t>115 019 331,62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</w:t>
      </w:r>
      <w:r w:rsidRPr="00134EDE">
        <w:rPr>
          <w:rFonts w:ascii="Times New Roman" w:hAnsi="Times New Roman" w:cs="Times New Roman"/>
          <w:sz w:val="24"/>
          <w:szCs w:val="24"/>
        </w:rPr>
        <w:t xml:space="preserve">руб. Основную долю составляют </w:t>
      </w:r>
      <w:r w:rsidR="00C46D1A" w:rsidRPr="00134EDE">
        <w:rPr>
          <w:rFonts w:ascii="Times New Roman" w:hAnsi="Times New Roman" w:cs="Times New Roman"/>
          <w:sz w:val="24"/>
          <w:szCs w:val="24"/>
        </w:rPr>
        <w:t>безвозмездные перечисления сельским поселениям, безвозмездные перечисления муниципальным организациям, расходы на оплату труда с начислениями.</w:t>
      </w:r>
    </w:p>
    <w:p w:rsidR="00341F5E" w:rsidRDefault="00341F5E" w:rsidP="001C51B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7284" w:rsidRDefault="00837284" w:rsidP="001C51B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 о движении денежных средств (ф.0503123)</w:t>
      </w:r>
    </w:p>
    <w:p w:rsidR="00667AFA" w:rsidRDefault="00667AFA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Поступления доходов в текущем год</w:t>
      </w:r>
      <w:r w:rsidR="00341F5E">
        <w:rPr>
          <w:rFonts w:ascii="Times New Roman" w:hAnsi="Times New Roman" w:cs="Times New Roman"/>
          <w:sz w:val="24"/>
          <w:szCs w:val="24"/>
        </w:rPr>
        <w:t>у составили 346 089 284,56 руб.</w:t>
      </w:r>
      <w:r>
        <w:rPr>
          <w:rFonts w:ascii="Times New Roman" w:hAnsi="Times New Roman" w:cs="Times New Roman"/>
          <w:sz w:val="24"/>
          <w:szCs w:val="24"/>
        </w:rPr>
        <w:t>, в т.ч.:</w:t>
      </w:r>
    </w:p>
    <w:p w:rsidR="00667AFA" w:rsidRDefault="00667AFA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налоговым доходам – 161 705 878,68 руб,;</w:t>
      </w:r>
    </w:p>
    <w:p w:rsidR="00667AFA" w:rsidRDefault="00667AFA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доходам от собственности – 333 129 15 руб.;</w:t>
      </w:r>
    </w:p>
    <w:p w:rsidR="00667AFA" w:rsidRDefault="00667AFA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доходам от оказания платных услуг – 201,33 руб.;</w:t>
      </w:r>
    </w:p>
    <w:p w:rsidR="00667AFA" w:rsidRDefault="00667AFA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суммам принудительн</w:t>
      </w:r>
      <w:r w:rsidR="00D01DA7">
        <w:rPr>
          <w:rFonts w:ascii="Times New Roman" w:hAnsi="Times New Roman" w:cs="Times New Roman"/>
          <w:sz w:val="24"/>
          <w:szCs w:val="24"/>
        </w:rPr>
        <w:t>ого изъятия – 1 182 087,42 руб.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67AFA" w:rsidRDefault="00667AFA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безвозмездным поступлениям от бюджетов – 177 867 987,98 руб</w:t>
      </w:r>
      <w:r w:rsidR="0066116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319D0" w:rsidRDefault="00B319D0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прочим доходам – 0,00 руб.;</w:t>
      </w:r>
    </w:p>
    <w:p w:rsidR="00B319D0" w:rsidRDefault="000C0BDB" w:rsidP="00B319D0">
      <w:pPr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B319D0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  </w:t>
      </w:r>
    </w:p>
    <w:p w:rsidR="000C0BDB" w:rsidRDefault="00C46D98" w:rsidP="00B319D0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6D98">
        <w:rPr>
          <w:rFonts w:ascii="Times New Roman" w:hAnsi="Times New Roman" w:cs="Times New Roman"/>
          <w:b/>
          <w:sz w:val="24"/>
          <w:szCs w:val="24"/>
        </w:rPr>
        <w:t>Отчет о бюджетных обязательствах (ф.0503128)</w:t>
      </w:r>
    </w:p>
    <w:p w:rsidR="00C46D98" w:rsidRPr="0071127D" w:rsidRDefault="00C46D98" w:rsidP="0071127D">
      <w:pPr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71127D">
        <w:rPr>
          <w:rFonts w:ascii="Times New Roman" w:eastAsia="Arial" w:hAnsi="Times New Roman" w:cs="Times New Roman"/>
          <w:color w:val="000000"/>
          <w:sz w:val="24"/>
          <w:szCs w:val="24"/>
        </w:rPr>
        <w:t>Принятие бюджетных обязательств предусмотрено и в объеме лимитов и по начислениям.</w:t>
      </w:r>
    </w:p>
    <w:p w:rsidR="00C46D98" w:rsidRPr="0071127D" w:rsidRDefault="00C46D98" w:rsidP="0071127D">
      <w:pPr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71127D">
        <w:rPr>
          <w:rFonts w:ascii="Times New Roman" w:eastAsia="Arial" w:hAnsi="Times New Roman" w:cs="Times New Roman"/>
          <w:color w:val="000000"/>
          <w:sz w:val="24"/>
          <w:szCs w:val="24"/>
        </w:rPr>
        <w:t>По КОСГУ 211, 213 бюджетные обязательства приняты в объеме утвержденных бюджетных ассигнований и лимитов бюджетных обязательств.</w:t>
      </w:r>
    </w:p>
    <w:p w:rsidR="0071127D" w:rsidRPr="0071127D" w:rsidRDefault="00C46D98" w:rsidP="0071127D">
      <w:pPr>
        <w:tabs>
          <w:tab w:val="num" w:pos="720"/>
        </w:tabs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71127D">
        <w:rPr>
          <w:rFonts w:ascii="Times New Roman" w:eastAsia="Arial" w:hAnsi="Times New Roman" w:cs="Times New Roman"/>
          <w:color w:val="000000"/>
          <w:sz w:val="24"/>
          <w:szCs w:val="24"/>
        </w:rPr>
        <w:t>В 201</w:t>
      </w:r>
      <w:r w:rsidR="002613FB">
        <w:rPr>
          <w:rFonts w:ascii="Times New Roman" w:eastAsia="Arial" w:hAnsi="Times New Roman" w:cs="Times New Roman"/>
          <w:color w:val="000000"/>
          <w:sz w:val="24"/>
          <w:szCs w:val="24"/>
        </w:rPr>
        <w:t>8</w:t>
      </w:r>
      <w:r w:rsidRPr="0071127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году был проведен электронный аукцион </w:t>
      </w:r>
      <w:r w:rsidR="0071127D" w:rsidRPr="0071127D">
        <w:rPr>
          <w:rFonts w:ascii="Times New Roman" w:hAnsi="Times New Roman" w:cs="Times New Roman"/>
          <w:sz w:val="24"/>
          <w:szCs w:val="24"/>
        </w:rPr>
        <w:t xml:space="preserve">по определению исполнителя </w:t>
      </w:r>
      <w:r w:rsidR="0071127D" w:rsidRPr="0071127D">
        <w:rPr>
          <w:rFonts w:ascii="Times New Roman" w:eastAsia="Batang" w:hAnsi="Times New Roman" w:cs="Times New Roman"/>
          <w:sz w:val="24"/>
          <w:szCs w:val="24"/>
          <w:lang w:eastAsia="en-US"/>
        </w:rPr>
        <w:t xml:space="preserve">на оказание услуг по сопровождению автоматизированной системы «АЦК-Финансы», установленной в финансовом управлении Администрации Ковернинского района Нижегородской области на </w:t>
      </w:r>
      <w:r w:rsidR="0071127D">
        <w:rPr>
          <w:rFonts w:ascii="Times New Roman" w:eastAsia="Batang" w:hAnsi="Times New Roman" w:cs="Times New Roman"/>
          <w:sz w:val="24"/>
          <w:szCs w:val="24"/>
          <w:lang w:eastAsia="en-US"/>
        </w:rPr>
        <w:t xml:space="preserve">сумму </w:t>
      </w:r>
      <w:r w:rsidR="0071127D" w:rsidRPr="0071127D">
        <w:rPr>
          <w:rFonts w:ascii="Times New Roman" w:eastAsia="Batang" w:hAnsi="Times New Roman" w:cs="Times New Roman"/>
          <w:sz w:val="24"/>
          <w:szCs w:val="24"/>
          <w:lang w:eastAsia="en-US"/>
        </w:rPr>
        <w:t>1 253 242,00</w:t>
      </w:r>
      <w:r w:rsidR="0071127D">
        <w:rPr>
          <w:rFonts w:ascii="Times New Roman" w:eastAsia="Batang" w:hAnsi="Times New Roman" w:cs="Times New Roman"/>
          <w:sz w:val="24"/>
          <w:szCs w:val="24"/>
          <w:lang w:eastAsia="en-US"/>
        </w:rPr>
        <w:t xml:space="preserve"> руб.</w:t>
      </w:r>
    </w:p>
    <w:p w:rsidR="00C46D98" w:rsidRPr="00C46D98" w:rsidRDefault="00C46D98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51BF" w:rsidRPr="00134EDE" w:rsidRDefault="001C51BF" w:rsidP="001C51B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4EDE">
        <w:rPr>
          <w:rFonts w:ascii="Times New Roman" w:hAnsi="Times New Roman" w:cs="Times New Roman"/>
          <w:b/>
          <w:sz w:val="24"/>
          <w:szCs w:val="24"/>
        </w:rPr>
        <w:t>Сведения по дебиторской и кредиторской задолженности (ф. 0503169)</w:t>
      </w:r>
    </w:p>
    <w:p w:rsidR="001C51BF" w:rsidRPr="00134EDE" w:rsidRDefault="00FA31BB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 xml:space="preserve">На начало года дебиторская задолженность составила </w:t>
      </w:r>
      <w:r w:rsidR="00E6123B">
        <w:rPr>
          <w:rFonts w:ascii="Times New Roman" w:hAnsi="Times New Roman" w:cs="Times New Roman"/>
          <w:sz w:val="24"/>
          <w:szCs w:val="24"/>
        </w:rPr>
        <w:t xml:space="preserve">1 793 739,57 </w:t>
      </w:r>
      <w:r w:rsidRPr="00134EDE">
        <w:rPr>
          <w:rFonts w:ascii="Times New Roman" w:hAnsi="Times New Roman" w:cs="Times New Roman"/>
          <w:sz w:val="24"/>
          <w:szCs w:val="24"/>
        </w:rPr>
        <w:t>руб.</w:t>
      </w:r>
    </w:p>
    <w:p w:rsidR="00FA31BB" w:rsidRPr="00134EDE" w:rsidRDefault="00D01DA7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01.01.20</w:t>
      </w:r>
      <w:r w:rsidR="002613FB">
        <w:rPr>
          <w:rFonts w:ascii="Times New Roman" w:hAnsi="Times New Roman" w:cs="Times New Roman"/>
          <w:sz w:val="24"/>
          <w:szCs w:val="24"/>
        </w:rPr>
        <w:t>19</w:t>
      </w:r>
      <w:r w:rsidR="00FA31BB" w:rsidRPr="00134EDE">
        <w:rPr>
          <w:rFonts w:ascii="Times New Roman" w:hAnsi="Times New Roman" w:cs="Times New Roman"/>
          <w:sz w:val="24"/>
          <w:szCs w:val="24"/>
        </w:rPr>
        <w:t xml:space="preserve"> года дебиторская задолженность </w:t>
      </w:r>
      <w:r w:rsidR="00E6123B">
        <w:rPr>
          <w:rFonts w:ascii="Times New Roman" w:hAnsi="Times New Roman" w:cs="Times New Roman"/>
          <w:sz w:val="24"/>
          <w:szCs w:val="24"/>
        </w:rPr>
        <w:t xml:space="preserve">уменьшилась </w:t>
      </w:r>
      <w:r w:rsidR="00FA31BB" w:rsidRPr="00134EDE">
        <w:rPr>
          <w:rFonts w:ascii="Times New Roman" w:hAnsi="Times New Roman" w:cs="Times New Roman"/>
          <w:sz w:val="24"/>
          <w:szCs w:val="24"/>
        </w:rPr>
        <w:t xml:space="preserve"> на </w:t>
      </w:r>
      <w:r w:rsidR="00D72B6F">
        <w:rPr>
          <w:rFonts w:ascii="Times New Roman" w:hAnsi="Times New Roman" w:cs="Times New Roman"/>
          <w:sz w:val="24"/>
          <w:szCs w:val="24"/>
        </w:rPr>
        <w:t>1</w:t>
      </w:r>
      <w:r w:rsidR="00E6123B">
        <w:rPr>
          <w:rFonts w:ascii="Times New Roman" w:hAnsi="Times New Roman" w:cs="Times New Roman"/>
          <w:sz w:val="24"/>
          <w:szCs w:val="24"/>
        </w:rPr>
        <w:t> </w:t>
      </w:r>
      <w:r w:rsidR="00D72B6F">
        <w:rPr>
          <w:rFonts w:ascii="Times New Roman" w:hAnsi="Times New Roman" w:cs="Times New Roman"/>
          <w:sz w:val="24"/>
          <w:szCs w:val="24"/>
        </w:rPr>
        <w:t>7</w:t>
      </w:r>
      <w:r w:rsidR="00E6123B">
        <w:rPr>
          <w:rFonts w:ascii="Times New Roman" w:hAnsi="Times New Roman" w:cs="Times New Roman"/>
          <w:sz w:val="24"/>
          <w:szCs w:val="24"/>
        </w:rPr>
        <w:t>88 729,57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</w:t>
      </w:r>
      <w:r w:rsidR="00FA31BB" w:rsidRPr="00134EDE">
        <w:rPr>
          <w:rFonts w:ascii="Times New Roman" w:hAnsi="Times New Roman" w:cs="Times New Roman"/>
          <w:sz w:val="24"/>
          <w:szCs w:val="24"/>
        </w:rPr>
        <w:t>руб.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и составила </w:t>
      </w:r>
      <w:r w:rsidR="00E6123B">
        <w:rPr>
          <w:rFonts w:ascii="Times New Roman" w:hAnsi="Times New Roman" w:cs="Times New Roman"/>
          <w:sz w:val="24"/>
          <w:szCs w:val="24"/>
        </w:rPr>
        <w:t>5 010,00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руб. (по счету </w:t>
      </w:r>
      <w:r w:rsidR="00E6123B">
        <w:rPr>
          <w:rFonts w:ascii="Times New Roman" w:hAnsi="Times New Roman" w:cs="Times New Roman"/>
          <w:sz w:val="24"/>
          <w:szCs w:val="24"/>
        </w:rPr>
        <w:t>1</w:t>
      </w:r>
      <w:r w:rsidR="00C46D1A" w:rsidRPr="00134EDE">
        <w:rPr>
          <w:rFonts w:ascii="Times New Roman" w:hAnsi="Times New Roman" w:cs="Times New Roman"/>
          <w:sz w:val="24"/>
          <w:szCs w:val="24"/>
        </w:rPr>
        <w:t>206</w:t>
      </w:r>
      <w:r w:rsidR="00E6123B">
        <w:rPr>
          <w:rFonts w:ascii="Times New Roman" w:hAnsi="Times New Roman" w:cs="Times New Roman"/>
          <w:sz w:val="24"/>
          <w:szCs w:val="24"/>
        </w:rPr>
        <w:t>26</w:t>
      </w:r>
      <w:r w:rsidR="00C46D1A" w:rsidRPr="00134EDE">
        <w:rPr>
          <w:rFonts w:ascii="Times New Roman" w:hAnsi="Times New Roman" w:cs="Times New Roman"/>
          <w:sz w:val="24"/>
          <w:szCs w:val="24"/>
        </w:rPr>
        <w:t>0</w:t>
      </w:r>
      <w:r w:rsidR="00FA31BB" w:rsidRPr="00134EDE">
        <w:rPr>
          <w:rFonts w:ascii="Times New Roman" w:hAnsi="Times New Roman" w:cs="Times New Roman"/>
          <w:sz w:val="24"/>
          <w:szCs w:val="24"/>
        </w:rPr>
        <w:t xml:space="preserve">00 </w:t>
      </w:r>
      <w:r w:rsidR="00C46D1A" w:rsidRPr="00134EDE">
        <w:rPr>
          <w:rFonts w:ascii="Times New Roman" w:hAnsi="Times New Roman" w:cs="Times New Roman"/>
          <w:sz w:val="24"/>
          <w:szCs w:val="24"/>
        </w:rPr>
        <w:t>–</w:t>
      </w:r>
      <w:r w:rsidR="00FA31BB" w:rsidRPr="00134EDE">
        <w:rPr>
          <w:rFonts w:ascii="Times New Roman" w:hAnsi="Times New Roman" w:cs="Times New Roman"/>
          <w:sz w:val="24"/>
          <w:szCs w:val="24"/>
        </w:rPr>
        <w:t xml:space="preserve"> </w:t>
      </w:r>
      <w:r w:rsidR="00E6123B">
        <w:rPr>
          <w:rFonts w:ascii="Times New Roman" w:hAnsi="Times New Roman" w:cs="Times New Roman"/>
          <w:sz w:val="24"/>
          <w:szCs w:val="24"/>
        </w:rPr>
        <w:t>5 010,00</w:t>
      </w:r>
      <w:r w:rsidR="00C46D1A" w:rsidRPr="00134EDE">
        <w:rPr>
          <w:rFonts w:ascii="Times New Roman" w:hAnsi="Times New Roman" w:cs="Times New Roman"/>
          <w:sz w:val="24"/>
          <w:szCs w:val="24"/>
        </w:rPr>
        <w:t xml:space="preserve"> р</w:t>
      </w:r>
      <w:r w:rsidR="00FA31BB" w:rsidRPr="00134EDE">
        <w:rPr>
          <w:rFonts w:ascii="Times New Roman" w:hAnsi="Times New Roman" w:cs="Times New Roman"/>
          <w:sz w:val="24"/>
          <w:szCs w:val="24"/>
        </w:rPr>
        <w:t>уб.</w:t>
      </w:r>
      <w:r w:rsidR="00E6123B">
        <w:rPr>
          <w:rFonts w:ascii="Times New Roman" w:hAnsi="Times New Roman" w:cs="Times New Roman"/>
          <w:sz w:val="24"/>
          <w:szCs w:val="24"/>
        </w:rPr>
        <w:t xml:space="preserve"> </w:t>
      </w:r>
      <w:r w:rsidR="00FA31BB" w:rsidRPr="00134EDE">
        <w:rPr>
          <w:rFonts w:ascii="Times New Roman" w:hAnsi="Times New Roman" w:cs="Times New Roman"/>
          <w:sz w:val="24"/>
          <w:szCs w:val="24"/>
        </w:rPr>
        <w:t>(</w:t>
      </w:r>
      <w:r w:rsidR="00D72B6F">
        <w:rPr>
          <w:rFonts w:ascii="Times New Roman" w:hAnsi="Times New Roman" w:cs="Times New Roman"/>
          <w:sz w:val="24"/>
          <w:szCs w:val="24"/>
        </w:rPr>
        <w:t>оплата за подписку на 1 полугодие 201</w:t>
      </w:r>
      <w:r w:rsidR="00E6123B">
        <w:rPr>
          <w:rFonts w:ascii="Times New Roman" w:hAnsi="Times New Roman" w:cs="Times New Roman"/>
          <w:sz w:val="24"/>
          <w:szCs w:val="24"/>
        </w:rPr>
        <w:t>9</w:t>
      </w:r>
      <w:r w:rsidR="00D72B6F">
        <w:rPr>
          <w:rFonts w:ascii="Times New Roman" w:hAnsi="Times New Roman" w:cs="Times New Roman"/>
          <w:sz w:val="24"/>
          <w:szCs w:val="24"/>
        </w:rPr>
        <w:t xml:space="preserve"> года)</w:t>
      </w:r>
      <w:r w:rsidR="00FA31BB" w:rsidRPr="00134EDE">
        <w:rPr>
          <w:rFonts w:ascii="Times New Roman" w:hAnsi="Times New Roman" w:cs="Times New Roman"/>
          <w:sz w:val="24"/>
          <w:szCs w:val="24"/>
        </w:rPr>
        <w:t>).</w:t>
      </w:r>
    </w:p>
    <w:p w:rsidR="00FA31BB" w:rsidRPr="00134EDE" w:rsidRDefault="00FA31BB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Дебиторская задолженность на 01.01.20</w:t>
      </w:r>
      <w:r w:rsidR="002613FB">
        <w:rPr>
          <w:rFonts w:ascii="Times New Roman" w:hAnsi="Times New Roman" w:cs="Times New Roman"/>
          <w:sz w:val="24"/>
          <w:szCs w:val="24"/>
        </w:rPr>
        <w:t>19</w:t>
      </w:r>
      <w:r w:rsidRPr="00134EDE">
        <w:rPr>
          <w:rFonts w:ascii="Times New Roman" w:hAnsi="Times New Roman" w:cs="Times New Roman"/>
          <w:sz w:val="24"/>
          <w:szCs w:val="24"/>
        </w:rPr>
        <w:t xml:space="preserve"> год не является нереальной и непригодной к взысканию.</w:t>
      </w:r>
    </w:p>
    <w:p w:rsidR="008E5764" w:rsidRPr="00134EDE" w:rsidRDefault="00FA31BB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 xml:space="preserve">Кредиторская задолженность в течение года </w:t>
      </w:r>
      <w:r w:rsidR="00E6123B">
        <w:rPr>
          <w:rFonts w:ascii="Times New Roman" w:hAnsi="Times New Roman" w:cs="Times New Roman"/>
          <w:sz w:val="24"/>
          <w:szCs w:val="24"/>
        </w:rPr>
        <w:t xml:space="preserve">уменьшилась </w:t>
      </w:r>
      <w:r w:rsidRPr="00134EDE">
        <w:rPr>
          <w:rFonts w:ascii="Times New Roman" w:hAnsi="Times New Roman" w:cs="Times New Roman"/>
          <w:sz w:val="24"/>
          <w:szCs w:val="24"/>
        </w:rPr>
        <w:t xml:space="preserve">и составила на конец года </w:t>
      </w:r>
      <w:r w:rsidR="00E6123B">
        <w:rPr>
          <w:rFonts w:ascii="Times New Roman" w:hAnsi="Times New Roman" w:cs="Times New Roman"/>
          <w:sz w:val="24"/>
          <w:szCs w:val="24"/>
        </w:rPr>
        <w:t>748,16</w:t>
      </w:r>
      <w:r w:rsidR="008E5764" w:rsidRPr="00134EDE">
        <w:rPr>
          <w:rFonts w:ascii="Times New Roman" w:hAnsi="Times New Roman" w:cs="Times New Roman"/>
          <w:sz w:val="24"/>
          <w:szCs w:val="24"/>
        </w:rPr>
        <w:t xml:space="preserve"> руб. (</w:t>
      </w:r>
      <w:r w:rsidR="00134EDE" w:rsidRPr="00134EDE">
        <w:rPr>
          <w:rFonts w:ascii="Times New Roman" w:hAnsi="Times New Roman" w:cs="Times New Roman"/>
          <w:sz w:val="24"/>
          <w:szCs w:val="24"/>
        </w:rPr>
        <w:t xml:space="preserve">счет </w:t>
      </w:r>
      <w:r w:rsidR="00E6123B">
        <w:rPr>
          <w:rFonts w:ascii="Times New Roman" w:hAnsi="Times New Roman" w:cs="Times New Roman"/>
          <w:sz w:val="24"/>
          <w:szCs w:val="24"/>
        </w:rPr>
        <w:t>130221</w:t>
      </w:r>
      <w:r w:rsidR="00134EDE" w:rsidRPr="00134EDE">
        <w:rPr>
          <w:rFonts w:ascii="Times New Roman" w:hAnsi="Times New Roman" w:cs="Times New Roman"/>
          <w:sz w:val="24"/>
          <w:szCs w:val="24"/>
        </w:rPr>
        <w:t xml:space="preserve">000 – </w:t>
      </w:r>
      <w:r w:rsidR="00E6123B">
        <w:rPr>
          <w:rFonts w:ascii="Times New Roman" w:hAnsi="Times New Roman" w:cs="Times New Roman"/>
          <w:sz w:val="24"/>
          <w:szCs w:val="24"/>
        </w:rPr>
        <w:t>услуги связи за декабрь 20</w:t>
      </w:r>
      <w:r w:rsidR="00D01DA7">
        <w:rPr>
          <w:rFonts w:ascii="Times New Roman" w:hAnsi="Times New Roman" w:cs="Times New Roman"/>
          <w:sz w:val="24"/>
          <w:szCs w:val="24"/>
        </w:rPr>
        <w:t>19</w:t>
      </w:r>
      <w:r w:rsidR="00E6123B">
        <w:rPr>
          <w:rFonts w:ascii="Times New Roman" w:hAnsi="Times New Roman" w:cs="Times New Roman"/>
          <w:sz w:val="24"/>
          <w:szCs w:val="24"/>
        </w:rPr>
        <w:t xml:space="preserve"> года</w:t>
      </w:r>
      <w:r w:rsidR="008E5764" w:rsidRPr="00134EDE">
        <w:rPr>
          <w:rFonts w:ascii="Times New Roman" w:hAnsi="Times New Roman" w:cs="Times New Roman"/>
          <w:sz w:val="24"/>
          <w:szCs w:val="24"/>
        </w:rPr>
        <w:t>)</w:t>
      </w:r>
      <w:r w:rsidR="00134EDE" w:rsidRPr="00134EDE">
        <w:rPr>
          <w:rFonts w:ascii="Times New Roman" w:hAnsi="Times New Roman" w:cs="Times New Roman"/>
          <w:sz w:val="24"/>
          <w:szCs w:val="24"/>
        </w:rPr>
        <w:t>.</w:t>
      </w:r>
    </w:p>
    <w:p w:rsidR="001B1EC7" w:rsidRPr="00134EDE" w:rsidRDefault="001B1EC7" w:rsidP="001C51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По состоянию на 01.01.20</w:t>
      </w:r>
      <w:r w:rsidR="002613FB">
        <w:rPr>
          <w:rFonts w:ascii="Times New Roman" w:hAnsi="Times New Roman" w:cs="Times New Roman"/>
          <w:sz w:val="24"/>
          <w:szCs w:val="24"/>
        </w:rPr>
        <w:t>19</w:t>
      </w:r>
      <w:r w:rsidRPr="00134EDE">
        <w:rPr>
          <w:rFonts w:ascii="Times New Roman" w:hAnsi="Times New Roman" w:cs="Times New Roman"/>
          <w:sz w:val="24"/>
          <w:szCs w:val="24"/>
        </w:rPr>
        <w:t xml:space="preserve"> года просроченной кредиторской задолженности нет.</w:t>
      </w:r>
    </w:p>
    <w:p w:rsidR="00E6123B" w:rsidRDefault="00E6123B" w:rsidP="001C51B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4EDE" w:rsidRPr="00134EDE" w:rsidRDefault="00134EDE" w:rsidP="00134EDE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b/>
          <w:sz w:val="24"/>
          <w:szCs w:val="24"/>
        </w:rPr>
        <w:t>Сведения об измене</w:t>
      </w:r>
      <w:r w:rsidR="005F15E7">
        <w:rPr>
          <w:rFonts w:ascii="Times New Roman" w:hAnsi="Times New Roman" w:cs="Times New Roman"/>
          <w:b/>
          <w:sz w:val="24"/>
          <w:szCs w:val="24"/>
        </w:rPr>
        <w:t>н</w:t>
      </w:r>
      <w:r w:rsidRPr="00134EDE">
        <w:rPr>
          <w:rFonts w:ascii="Times New Roman" w:hAnsi="Times New Roman" w:cs="Times New Roman"/>
          <w:b/>
          <w:sz w:val="24"/>
          <w:szCs w:val="24"/>
        </w:rPr>
        <w:t>иях остатков валюты баланса (ф. 0503173)</w:t>
      </w:r>
    </w:p>
    <w:p w:rsidR="00134EDE" w:rsidRDefault="00134EDE" w:rsidP="00134EDE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Валюта баланса по состоянию на 01 января 201</w:t>
      </w:r>
      <w:r w:rsidR="002613FB">
        <w:rPr>
          <w:rFonts w:ascii="Times New Roman" w:hAnsi="Times New Roman" w:cs="Times New Roman"/>
          <w:sz w:val="24"/>
          <w:szCs w:val="24"/>
        </w:rPr>
        <w:t>8</w:t>
      </w:r>
      <w:r w:rsidRPr="00134EDE">
        <w:rPr>
          <w:rFonts w:ascii="Times New Roman" w:hAnsi="Times New Roman" w:cs="Times New Roman"/>
          <w:sz w:val="24"/>
          <w:szCs w:val="24"/>
        </w:rPr>
        <w:t xml:space="preserve"> года не менялась.</w:t>
      </w:r>
    </w:p>
    <w:p w:rsidR="00D01DA7" w:rsidRDefault="00D01DA7" w:rsidP="00134EDE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613FB" w:rsidRPr="002613FB" w:rsidRDefault="002613FB" w:rsidP="002613FB">
      <w:pPr>
        <w:widowControl/>
        <w:autoSpaceDE/>
        <w:autoSpaceDN/>
        <w:adjustRightInd/>
        <w:ind w:firstLine="709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2613FB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РАЗДЕЛ 5 «ПРОЧИЕ ВОПРОСЫ ДЕЯТЕЛЬНОСТИ УЧРЕЖДЕНИЯ»</w:t>
      </w:r>
    </w:p>
    <w:p w:rsidR="002613FB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13FB" w:rsidRPr="00134EDE" w:rsidRDefault="002613FB" w:rsidP="002613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27B6">
        <w:rPr>
          <w:rFonts w:ascii="Times New Roman" w:hAnsi="Times New Roman" w:cs="Times New Roman"/>
          <w:sz w:val="24"/>
          <w:szCs w:val="24"/>
        </w:rPr>
        <w:t xml:space="preserve">Согласно приказа финансового управления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A627B6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627B6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627B6">
        <w:rPr>
          <w:rFonts w:ascii="Times New Roman" w:hAnsi="Times New Roman" w:cs="Times New Roman"/>
          <w:sz w:val="24"/>
          <w:szCs w:val="24"/>
        </w:rPr>
        <w:t>г № 6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627B6">
        <w:rPr>
          <w:rFonts w:ascii="Times New Roman" w:hAnsi="Times New Roman" w:cs="Times New Roman"/>
          <w:sz w:val="24"/>
          <w:szCs w:val="24"/>
        </w:rPr>
        <w:t xml:space="preserve"> перед составлением годового отчета была проведена инвентаризация имущества, расчетов, финансовых обязательств </w:t>
      </w:r>
      <w:bookmarkStart w:id="4" w:name="_GoBack"/>
      <w:bookmarkEnd w:id="4"/>
      <w:r w:rsidRPr="00A627B6">
        <w:rPr>
          <w:rFonts w:ascii="Times New Roman" w:hAnsi="Times New Roman" w:cs="Times New Roman"/>
          <w:sz w:val="24"/>
          <w:szCs w:val="24"/>
        </w:rPr>
        <w:t>по состоянию на 01 ноября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627B6">
        <w:rPr>
          <w:rFonts w:ascii="Times New Roman" w:hAnsi="Times New Roman" w:cs="Times New Roman"/>
          <w:sz w:val="24"/>
          <w:szCs w:val="24"/>
        </w:rPr>
        <w:t xml:space="preserve"> года. По результатам инвентаризации отклонений не выявлено.</w:t>
      </w:r>
    </w:p>
    <w:p w:rsidR="004F495A" w:rsidRPr="00134EDE" w:rsidRDefault="004F495A" w:rsidP="00134EDE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75CC5" w:rsidRDefault="002C3371" w:rsidP="000703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4EDE">
        <w:rPr>
          <w:rFonts w:ascii="Times New Roman" w:hAnsi="Times New Roman" w:cs="Times New Roman"/>
          <w:sz w:val="24"/>
          <w:szCs w:val="24"/>
        </w:rPr>
        <w:t>В составе отчетности за 201</w:t>
      </w:r>
      <w:r w:rsidR="002701A1">
        <w:rPr>
          <w:rFonts w:ascii="Times New Roman" w:hAnsi="Times New Roman" w:cs="Times New Roman"/>
          <w:sz w:val="24"/>
          <w:szCs w:val="24"/>
        </w:rPr>
        <w:t>8</w:t>
      </w:r>
      <w:r w:rsidRPr="00134EDE">
        <w:rPr>
          <w:rFonts w:ascii="Times New Roman" w:hAnsi="Times New Roman" w:cs="Times New Roman"/>
          <w:sz w:val="24"/>
          <w:szCs w:val="24"/>
        </w:rPr>
        <w:t xml:space="preserve"> год не представлены в связи с отсутствием числовых показателей на начало и на конец отчетного периода:</w:t>
      </w:r>
    </w:p>
    <w:p w:rsidR="00790DD2" w:rsidRPr="00293921" w:rsidRDefault="00790DD2" w:rsidP="000703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921">
        <w:rPr>
          <w:rFonts w:ascii="Times New Roman" w:hAnsi="Times New Roman" w:cs="Times New Roman"/>
          <w:sz w:val="24"/>
          <w:szCs w:val="24"/>
        </w:rPr>
        <w:t>- т.3 – Сведения об исполнении текстовых статей закона (решения) о бюджете;</w:t>
      </w:r>
    </w:p>
    <w:p w:rsidR="002C3371" w:rsidRPr="00293921" w:rsidRDefault="00790DD2" w:rsidP="000703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921">
        <w:rPr>
          <w:rFonts w:ascii="Times New Roman" w:hAnsi="Times New Roman" w:cs="Times New Roman"/>
          <w:sz w:val="24"/>
          <w:szCs w:val="24"/>
        </w:rPr>
        <w:t xml:space="preserve">- </w:t>
      </w:r>
      <w:r w:rsidR="0053798E" w:rsidRPr="00293921">
        <w:rPr>
          <w:rFonts w:ascii="Times New Roman" w:hAnsi="Times New Roman" w:cs="Times New Roman"/>
          <w:sz w:val="24"/>
          <w:szCs w:val="24"/>
        </w:rPr>
        <w:t xml:space="preserve"> </w:t>
      </w:r>
      <w:r w:rsidRPr="00293921">
        <w:rPr>
          <w:rFonts w:ascii="Times New Roman" w:hAnsi="Times New Roman" w:cs="Times New Roman"/>
          <w:sz w:val="24"/>
          <w:szCs w:val="24"/>
        </w:rPr>
        <w:t>ф. 05031</w:t>
      </w:r>
      <w:r w:rsidR="002C3371" w:rsidRPr="00293921">
        <w:rPr>
          <w:rFonts w:ascii="Times New Roman" w:hAnsi="Times New Roman" w:cs="Times New Roman"/>
          <w:sz w:val="24"/>
          <w:szCs w:val="24"/>
        </w:rPr>
        <w:t>67 – Сведения</w:t>
      </w:r>
      <w:r w:rsidRPr="00293921">
        <w:rPr>
          <w:rFonts w:ascii="Times New Roman" w:hAnsi="Times New Roman" w:cs="Times New Roman"/>
          <w:sz w:val="24"/>
          <w:szCs w:val="24"/>
        </w:rPr>
        <w:t xml:space="preserve"> о целевых иностранных кредитах;</w:t>
      </w:r>
    </w:p>
    <w:p w:rsidR="00790DD2" w:rsidRDefault="00790DD2" w:rsidP="000703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921">
        <w:rPr>
          <w:rFonts w:ascii="Times New Roman" w:hAnsi="Times New Roman" w:cs="Times New Roman"/>
          <w:sz w:val="24"/>
          <w:szCs w:val="24"/>
        </w:rPr>
        <w:t xml:space="preserve">- ф. 0503171 – </w:t>
      </w:r>
      <w:r w:rsidR="00E17363">
        <w:rPr>
          <w:rFonts w:ascii="Times New Roman" w:hAnsi="Times New Roman" w:cs="Times New Roman"/>
          <w:sz w:val="24"/>
          <w:szCs w:val="24"/>
        </w:rPr>
        <w:t>С</w:t>
      </w:r>
      <w:r w:rsidRPr="00293921">
        <w:rPr>
          <w:rFonts w:ascii="Times New Roman" w:hAnsi="Times New Roman" w:cs="Times New Roman"/>
          <w:sz w:val="24"/>
          <w:szCs w:val="24"/>
        </w:rPr>
        <w:t>ведения о финансовых вложениях получателя бюджетных средств, администратора источников финансирования дефицита бюджета;</w:t>
      </w:r>
    </w:p>
    <w:p w:rsidR="00E17363" w:rsidRDefault="00E17363" w:rsidP="000703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ф.0503173 – Сведения </w:t>
      </w:r>
      <w:r w:rsidRPr="00E17363">
        <w:rPr>
          <w:rFonts w:ascii="Times New Roman" w:hAnsi="Times New Roman" w:cs="Times New Roman"/>
          <w:sz w:val="24"/>
          <w:szCs w:val="24"/>
        </w:rPr>
        <w:t>об изменениях остатков валюты баланса</w:t>
      </w:r>
    </w:p>
    <w:p w:rsidR="00790DD2" w:rsidRPr="00293921" w:rsidRDefault="00790DD2" w:rsidP="000703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921">
        <w:rPr>
          <w:rFonts w:ascii="Times New Roman" w:hAnsi="Times New Roman" w:cs="Times New Roman"/>
          <w:sz w:val="24"/>
          <w:szCs w:val="24"/>
        </w:rPr>
        <w:t>- ф. 0503176 – Сведения о недостачах и хищениях денежных средств и материальных ценностей</w:t>
      </w:r>
      <w:r w:rsidR="00340441" w:rsidRPr="00293921">
        <w:rPr>
          <w:rFonts w:ascii="Times New Roman" w:hAnsi="Times New Roman" w:cs="Times New Roman"/>
          <w:sz w:val="24"/>
          <w:szCs w:val="24"/>
        </w:rPr>
        <w:t>;</w:t>
      </w:r>
    </w:p>
    <w:p w:rsidR="00340441" w:rsidRDefault="00340441" w:rsidP="000703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921">
        <w:rPr>
          <w:rFonts w:ascii="Times New Roman" w:hAnsi="Times New Roman" w:cs="Times New Roman"/>
          <w:sz w:val="24"/>
          <w:szCs w:val="24"/>
        </w:rPr>
        <w:t>- ф. 0503178 – Сведения об остатках денежных средств на счетах получателя</w:t>
      </w:r>
      <w:r>
        <w:rPr>
          <w:rFonts w:ascii="Times New Roman" w:hAnsi="Times New Roman" w:cs="Times New Roman"/>
          <w:sz w:val="24"/>
          <w:szCs w:val="24"/>
        </w:rPr>
        <w:t xml:space="preserve"> бюджетных средств</w:t>
      </w:r>
    </w:p>
    <w:p w:rsidR="00E17363" w:rsidRDefault="00E17363" w:rsidP="000703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ф. 0503184 – Справка о суммах консолидируемых поступлений, подлежащих зачислению на счет бюджета</w:t>
      </w:r>
    </w:p>
    <w:p w:rsidR="008F5EA0" w:rsidRPr="00134EDE" w:rsidRDefault="008F5EA0" w:rsidP="000703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ф. 0503190 </w:t>
      </w:r>
      <w:r w:rsidR="00293921">
        <w:rPr>
          <w:rFonts w:ascii="Times New Roman" w:hAnsi="Times New Roman" w:cs="Times New Roman"/>
          <w:sz w:val="24"/>
          <w:szCs w:val="24"/>
        </w:rPr>
        <w:t xml:space="preserve"> – </w:t>
      </w:r>
      <w:r w:rsidR="00293921" w:rsidRPr="00293921">
        <w:rPr>
          <w:rFonts w:ascii="Times New Roman" w:hAnsi="Times New Roman" w:cs="Times New Roman"/>
          <w:sz w:val="24"/>
          <w:szCs w:val="24"/>
        </w:rPr>
        <w:t>Сведения о вложениях в объекты недвижимого имущества, объектах незавершенного строительства</w:t>
      </w:r>
    </w:p>
    <w:sectPr w:rsidR="008F5EA0" w:rsidRPr="00134EDE" w:rsidSect="000E18D6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3EC"/>
    <w:rsid w:val="00007E54"/>
    <w:rsid w:val="0002786D"/>
    <w:rsid w:val="0006074D"/>
    <w:rsid w:val="000703EC"/>
    <w:rsid w:val="000C0BDB"/>
    <w:rsid w:val="000C29BA"/>
    <w:rsid w:val="000C72E0"/>
    <w:rsid w:val="000E18D6"/>
    <w:rsid w:val="000F71BD"/>
    <w:rsid w:val="00134EDE"/>
    <w:rsid w:val="001B1EC7"/>
    <w:rsid w:val="001C51BF"/>
    <w:rsid w:val="001D542C"/>
    <w:rsid w:val="001E07FC"/>
    <w:rsid w:val="002613FB"/>
    <w:rsid w:val="002701A1"/>
    <w:rsid w:val="00293921"/>
    <w:rsid w:val="002C3371"/>
    <w:rsid w:val="002D7193"/>
    <w:rsid w:val="002E10FB"/>
    <w:rsid w:val="002F0C8A"/>
    <w:rsid w:val="00305801"/>
    <w:rsid w:val="00340441"/>
    <w:rsid w:val="00341F5E"/>
    <w:rsid w:val="00380E96"/>
    <w:rsid w:val="00465929"/>
    <w:rsid w:val="004B3583"/>
    <w:rsid w:val="004B4F77"/>
    <w:rsid w:val="004F495A"/>
    <w:rsid w:val="0053798E"/>
    <w:rsid w:val="0054588B"/>
    <w:rsid w:val="00582236"/>
    <w:rsid w:val="005F15E7"/>
    <w:rsid w:val="0060206A"/>
    <w:rsid w:val="00661167"/>
    <w:rsid w:val="00667AFA"/>
    <w:rsid w:val="0071127D"/>
    <w:rsid w:val="00775CC5"/>
    <w:rsid w:val="00790DD2"/>
    <w:rsid w:val="00794441"/>
    <w:rsid w:val="00837284"/>
    <w:rsid w:val="008E5764"/>
    <w:rsid w:val="008F5EA0"/>
    <w:rsid w:val="009131A1"/>
    <w:rsid w:val="00A45E46"/>
    <w:rsid w:val="00A53C91"/>
    <w:rsid w:val="00A627B6"/>
    <w:rsid w:val="00AA2F23"/>
    <w:rsid w:val="00AC3681"/>
    <w:rsid w:val="00AF0A0E"/>
    <w:rsid w:val="00B04B33"/>
    <w:rsid w:val="00B319D0"/>
    <w:rsid w:val="00B54FE4"/>
    <w:rsid w:val="00C46D1A"/>
    <w:rsid w:val="00C46D98"/>
    <w:rsid w:val="00C93388"/>
    <w:rsid w:val="00D01DA7"/>
    <w:rsid w:val="00D04482"/>
    <w:rsid w:val="00D72B6F"/>
    <w:rsid w:val="00E17363"/>
    <w:rsid w:val="00E515CB"/>
    <w:rsid w:val="00E6123B"/>
    <w:rsid w:val="00E726E3"/>
    <w:rsid w:val="00F173F1"/>
    <w:rsid w:val="00FA31BB"/>
    <w:rsid w:val="00FD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4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4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4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4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7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C9418-6E4A-4C38-8CD4-C16E7E10B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3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36</cp:revision>
  <cp:lastPrinted>2019-03-19T08:19:00Z</cp:lastPrinted>
  <dcterms:created xsi:type="dcterms:W3CDTF">2017-01-04T07:46:00Z</dcterms:created>
  <dcterms:modified xsi:type="dcterms:W3CDTF">2020-03-26T07:53:00Z</dcterms:modified>
</cp:coreProperties>
</file>