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5E" w:rsidRPr="00BE1FC4" w:rsidRDefault="00C97C0C" w:rsidP="0015217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3875" cy="6667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>Администрация</w:t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Ковернинского муниципального района</w:t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Нижегородской области </w:t>
      </w:r>
    </w:p>
    <w:p w:rsidR="00152170" w:rsidRPr="00BE1FC4" w:rsidRDefault="00152170" w:rsidP="001409D2">
      <w:pPr>
        <w:ind w:firstLine="709"/>
        <w:rPr>
          <w:rFonts w:ascii="Arial" w:hAnsi="Arial" w:cs="Arial"/>
        </w:rPr>
      </w:pPr>
    </w:p>
    <w:p w:rsidR="00152170" w:rsidRPr="00BE1FC4" w:rsidRDefault="00EF1CD7" w:rsidP="008C2A5E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П О С Т А Н О В Л Е Н И Е</w:t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</w:p>
    <w:p w:rsidR="00152170" w:rsidRPr="00BE1FC4" w:rsidRDefault="00910A10" w:rsidP="00910A10">
      <w:pPr>
        <w:ind w:firstLine="708"/>
        <w:rPr>
          <w:rFonts w:ascii="Arial" w:hAnsi="Arial" w:cs="Arial"/>
          <w:u w:val="single"/>
        </w:rPr>
      </w:pPr>
      <w:r w:rsidRPr="00BE1FC4">
        <w:rPr>
          <w:rFonts w:ascii="Arial" w:hAnsi="Arial" w:cs="Arial"/>
          <w:u w:val="single"/>
        </w:rPr>
        <w:t xml:space="preserve">  20.09.2016</w:t>
      </w:r>
      <w:r w:rsidR="00353CDC" w:rsidRPr="00BE1FC4">
        <w:rPr>
          <w:rFonts w:ascii="Arial" w:hAnsi="Arial" w:cs="Arial"/>
        </w:rPr>
        <w:t xml:space="preserve">           </w:t>
      </w:r>
      <w:r w:rsidR="00152170" w:rsidRPr="00BE1FC4">
        <w:rPr>
          <w:rFonts w:ascii="Arial" w:hAnsi="Arial" w:cs="Arial"/>
        </w:rPr>
        <w:t xml:space="preserve">       </w:t>
      </w:r>
      <w:r w:rsidR="00BA4E9D" w:rsidRPr="00BE1FC4">
        <w:rPr>
          <w:rFonts w:ascii="Arial" w:hAnsi="Arial" w:cs="Arial"/>
        </w:rPr>
        <w:t xml:space="preserve">                       </w:t>
      </w:r>
      <w:r w:rsidR="00152170" w:rsidRPr="00BE1FC4">
        <w:rPr>
          <w:rFonts w:ascii="Arial" w:hAnsi="Arial" w:cs="Arial"/>
        </w:rPr>
        <w:t xml:space="preserve">                            </w:t>
      </w:r>
      <w:r w:rsidR="00BA4E9D" w:rsidRPr="00BE1FC4">
        <w:rPr>
          <w:rFonts w:ascii="Arial" w:hAnsi="Arial" w:cs="Arial"/>
        </w:rPr>
        <w:t xml:space="preserve">        </w:t>
      </w:r>
      <w:r w:rsidR="00A64389" w:rsidRPr="00BE1FC4">
        <w:rPr>
          <w:rFonts w:ascii="Arial" w:hAnsi="Arial" w:cs="Arial"/>
        </w:rPr>
        <w:t xml:space="preserve">  </w:t>
      </w:r>
      <w:r w:rsidR="00152170" w:rsidRPr="00BE1FC4">
        <w:rPr>
          <w:rFonts w:ascii="Arial" w:hAnsi="Arial" w:cs="Arial"/>
        </w:rPr>
        <w:t xml:space="preserve"> №</w:t>
      </w:r>
      <w:r w:rsidRPr="00BE1FC4">
        <w:rPr>
          <w:rFonts w:ascii="Arial" w:hAnsi="Arial" w:cs="Arial"/>
        </w:rPr>
        <w:t xml:space="preserve">  </w:t>
      </w:r>
      <w:r w:rsidRPr="00BE1FC4">
        <w:rPr>
          <w:rFonts w:ascii="Arial" w:hAnsi="Arial" w:cs="Arial"/>
          <w:u w:val="single"/>
        </w:rPr>
        <w:t>5</w:t>
      </w:r>
      <w:r w:rsidR="00B72D34">
        <w:rPr>
          <w:rFonts w:ascii="Arial" w:hAnsi="Arial" w:cs="Arial"/>
          <w:u w:val="single"/>
        </w:rPr>
        <w:t>61</w:t>
      </w:r>
      <w:r w:rsidR="00B529C4" w:rsidRPr="00BE1FC4">
        <w:rPr>
          <w:rFonts w:ascii="Arial" w:hAnsi="Arial" w:cs="Arial"/>
          <w:u w:val="single"/>
        </w:rPr>
        <w:t xml:space="preserve"> </w:t>
      </w:r>
      <w:r w:rsidR="009112E8" w:rsidRPr="00BE1FC4">
        <w:rPr>
          <w:rFonts w:ascii="Arial" w:hAnsi="Arial" w:cs="Arial"/>
          <w:u w:val="single"/>
        </w:rPr>
        <w:t xml:space="preserve"> </w:t>
      </w:r>
      <w:r w:rsidR="00BA4E9D" w:rsidRPr="00BE1FC4">
        <w:rPr>
          <w:rFonts w:ascii="Arial" w:hAnsi="Arial" w:cs="Arial"/>
        </w:rPr>
        <w:t xml:space="preserve"> </w:t>
      </w:r>
    </w:p>
    <w:p w:rsidR="00152170" w:rsidRPr="00BE1FC4" w:rsidRDefault="00152170" w:rsidP="00152170">
      <w:pPr>
        <w:rPr>
          <w:rFonts w:ascii="Arial" w:hAnsi="Arial" w:cs="Arial"/>
        </w:rPr>
      </w:pP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Об     утверждении     Административного регламента 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Администрации Ковернинского муниципального района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>Нижегородской области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>по исполнению  муниципальной услуги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>«Библиотечное, библиографическое и информационное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>обслуживание пользователей библиотеки»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color w:val="000000"/>
        </w:rPr>
        <w:tab/>
      </w:r>
      <w:r w:rsidRPr="00B72D34">
        <w:rPr>
          <w:rFonts w:ascii="Arial" w:hAnsi="Arial" w:cs="Arial"/>
          <w:color w:val="000000"/>
          <w:spacing w:val="8"/>
        </w:rPr>
        <w:t xml:space="preserve">   В соответствии с требованиями  Федерального закона Российской Федерации от 27 июля 2010 № 210-ФЗ «Об организации предоставления  </w:t>
      </w:r>
      <w:r w:rsidRPr="00B72D34">
        <w:rPr>
          <w:rFonts w:ascii="Arial" w:hAnsi="Arial" w:cs="Arial"/>
          <w:color w:val="000000"/>
        </w:rPr>
        <w:t xml:space="preserve">от 8 мая 2010 года №83 – ФЗ «О внесении изменений в отдельные законодательные акты Российской Федерации в связи с совершенствованием правового  положения государственных (муниципальных) учреждений», </w:t>
      </w:r>
      <w:r w:rsidRPr="00B72D34">
        <w:rPr>
          <w:rFonts w:ascii="Arial" w:hAnsi="Arial" w:cs="Arial"/>
          <w:color w:val="000000"/>
          <w:spacing w:val="8"/>
        </w:rPr>
        <w:t xml:space="preserve">в целях выполнения требований статьи 26 Федерального закона от 01.12.2014 года №419-ФЗ «О внесении изменений в отдельные законодательные акты Российской Федерации по вопросам социальной защиты инвалидов связи с ратификацией Конвенции о правах инвалидов», </w:t>
      </w:r>
      <w:r w:rsidRPr="00B72D34">
        <w:rPr>
          <w:rFonts w:ascii="Arial" w:hAnsi="Arial" w:cs="Arial"/>
          <w:color w:val="000000"/>
        </w:rPr>
        <w:t xml:space="preserve"> оптимизации деятельности Администрации Ковернинского муниципального района Нижегородской области</w:t>
      </w:r>
      <w:r w:rsidRPr="00B72D34">
        <w:rPr>
          <w:rFonts w:ascii="Arial" w:hAnsi="Arial" w:cs="Arial"/>
          <w:b/>
          <w:color w:val="000000"/>
        </w:rPr>
        <w:t xml:space="preserve"> </w:t>
      </w:r>
      <w:r w:rsidRPr="00B72D34">
        <w:rPr>
          <w:rFonts w:ascii="Arial" w:hAnsi="Arial" w:cs="Arial"/>
          <w:color w:val="000000"/>
        </w:rPr>
        <w:t>и обеспечения эффективной деятельности МУК «Ковернинская ЦБС»</w:t>
      </w:r>
      <w:r w:rsidRPr="00B72D34">
        <w:rPr>
          <w:rFonts w:ascii="Arial" w:hAnsi="Arial" w:cs="Arial"/>
          <w:b/>
          <w:color w:val="000000"/>
        </w:rPr>
        <w:t xml:space="preserve"> </w:t>
      </w:r>
      <w:r w:rsidRPr="00B72D34">
        <w:rPr>
          <w:rFonts w:ascii="Arial" w:hAnsi="Arial" w:cs="Arial"/>
          <w:color w:val="000000"/>
        </w:rPr>
        <w:t xml:space="preserve">Администрация Ковернинского муниципального района  </w:t>
      </w:r>
      <w:r w:rsidRPr="00B72D34">
        <w:rPr>
          <w:rFonts w:ascii="Arial" w:hAnsi="Arial" w:cs="Arial"/>
          <w:b/>
          <w:color w:val="000000"/>
        </w:rPr>
        <w:t>постановляет:</w:t>
      </w: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1. Отменить Административный регламент Администрации Ковернинского муниципального района Нижегородской области по исполнению  муниципальной услуги «Библиотечное, библиографическое и информационное обслуживание пользователей библиотеки», принятый Постановлением Администрации Ковернинского муниципального района Нижегородской области от 29.12.2015 года № 928.</w:t>
      </w: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 Утвердить  прилагаемый Административный регламент   Администрации Ковернинского муниципального района Нижегородской области по исполнению  муниципальной услуги «Библиотечное, библиографическое и информационное обслуживание пользователей библиотеки».</w:t>
      </w: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2.Разместить вышеуказанный Административный регламент  на сайте Администрации Ковернинского муниципального района.</w:t>
      </w: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3.Контроль за исполнением настоящего Постановления возложить на заведующую отделом культуры и кино Администрации Ковернинского муниципального района  О.М.Цветкову.</w:t>
      </w:r>
    </w:p>
    <w:p w:rsidR="00B72D34" w:rsidRPr="00B72D34" w:rsidRDefault="00B72D34" w:rsidP="00B72D34">
      <w:pPr>
        <w:widowControl w:val="0"/>
        <w:tabs>
          <w:tab w:val="left" w:pos="1710"/>
        </w:tabs>
        <w:jc w:val="both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 Глава  Администрации                                                                            О.П.Шмелев                               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Согласовано: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Зав.организационно-правовым отделом                                      С.В.Некрасова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Коррупционные факторы  выявлены/не выявлены                     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Зав. организационно-правовым отделом                                     С.В.Некрасов</w:t>
      </w:r>
      <w:r w:rsidR="00C97C0C">
        <w:rPr>
          <w:rFonts w:ascii="Arial" w:hAnsi="Arial" w:cs="Arial"/>
          <w:color w:val="000000"/>
        </w:rPr>
        <w:t>а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Отпечатано  6  экз.:</w:t>
      </w:r>
    </w:p>
    <w:p w:rsidR="00B72D34" w:rsidRPr="00B72D34" w:rsidRDefault="00B72D34" w:rsidP="007718ED">
      <w:pPr>
        <w:widowControl w:val="0"/>
        <w:numPr>
          <w:ilvl w:val="0"/>
          <w:numId w:val="1"/>
        </w:numPr>
        <w:spacing w:before="100" w:beforeAutospacing="1" w:after="200" w:line="276" w:lineRule="auto"/>
        <w:contextualSpacing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В дело – 4</w:t>
      </w:r>
    </w:p>
    <w:p w:rsidR="00B72D34" w:rsidRPr="00B72D34" w:rsidRDefault="00B72D34" w:rsidP="007718ED">
      <w:pPr>
        <w:widowControl w:val="0"/>
        <w:numPr>
          <w:ilvl w:val="0"/>
          <w:numId w:val="1"/>
        </w:numPr>
        <w:spacing w:before="100" w:beforeAutospacing="1" w:after="200" w:line="276" w:lineRule="auto"/>
        <w:contextualSpacing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В  отдел культуры - 2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    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C97C0C" w:rsidRDefault="00C97C0C" w:rsidP="009112E8">
      <w:pPr>
        <w:jc w:val="right"/>
        <w:rPr>
          <w:rFonts w:ascii="Arial" w:hAnsi="Arial" w:cs="Arial"/>
        </w:rPr>
      </w:pPr>
    </w:p>
    <w:p w:rsidR="00C97C0C" w:rsidRDefault="00C97C0C" w:rsidP="009112E8">
      <w:pPr>
        <w:jc w:val="right"/>
        <w:rPr>
          <w:rFonts w:ascii="Arial" w:hAnsi="Arial" w:cs="Arial"/>
        </w:rPr>
      </w:pPr>
    </w:p>
    <w:p w:rsidR="00C97C0C" w:rsidRDefault="00C97C0C" w:rsidP="009112E8">
      <w:pPr>
        <w:jc w:val="right"/>
        <w:rPr>
          <w:rFonts w:ascii="Arial" w:hAnsi="Arial" w:cs="Arial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Pr="00B72D34" w:rsidRDefault="00B72D34" w:rsidP="00B72D34">
      <w:pPr>
        <w:jc w:val="right"/>
        <w:rPr>
          <w:spacing w:val="-10"/>
          <w:sz w:val="20"/>
        </w:rPr>
      </w:pPr>
      <w:r w:rsidRPr="00B72D34">
        <w:rPr>
          <w:spacing w:val="-10"/>
          <w:sz w:val="20"/>
        </w:rPr>
        <w:lastRenderedPageBreak/>
        <w:t>Утвержден  постановлением</w:t>
      </w:r>
    </w:p>
    <w:p w:rsidR="00B72D34" w:rsidRPr="00B72D34" w:rsidRDefault="00B72D34" w:rsidP="00B72D34">
      <w:pPr>
        <w:jc w:val="right"/>
        <w:rPr>
          <w:spacing w:val="-10"/>
          <w:sz w:val="20"/>
        </w:rPr>
      </w:pPr>
      <w:r w:rsidRPr="00B72D34">
        <w:rPr>
          <w:spacing w:val="-10"/>
          <w:sz w:val="20"/>
        </w:rPr>
        <w:t>администрации Ковернинского</w:t>
      </w:r>
    </w:p>
    <w:p w:rsidR="00B72D34" w:rsidRPr="00B72D34" w:rsidRDefault="00B72D34" w:rsidP="00B72D34">
      <w:pPr>
        <w:jc w:val="right"/>
        <w:rPr>
          <w:spacing w:val="-10"/>
          <w:sz w:val="20"/>
        </w:rPr>
      </w:pPr>
      <w:r w:rsidRPr="00B72D34">
        <w:rPr>
          <w:spacing w:val="-10"/>
          <w:sz w:val="20"/>
        </w:rPr>
        <w:t>муниципального района</w:t>
      </w:r>
    </w:p>
    <w:p w:rsidR="00B72D34" w:rsidRPr="00B72D34" w:rsidRDefault="00B72D34" w:rsidP="00B72D34">
      <w:pPr>
        <w:jc w:val="right"/>
        <w:rPr>
          <w:spacing w:val="-10"/>
          <w:sz w:val="20"/>
        </w:rPr>
      </w:pPr>
      <w:r w:rsidRPr="00B72D34">
        <w:rPr>
          <w:spacing w:val="-10"/>
          <w:sz w:val="20"/>
        </w:rPr>
        <w:t>Нижегородской области</w:t>
      </w:r>
    </w:p>
    <w:p w:rsidR="00B72D34" w:rsidRDefault="00B72D34" w:rsidP="00B72D34">
      <w:pPr>
        <w:jc w:val="right"/>
        <w:rPr>
          <w:spacing w:val="-10"/>
          <w:sz w:val="20"/>
        </w:rPr>
      </w:pPr>
      <w:r w:rsidRPr="00B72D34">
        <w:rPr>
          <w:spacing w:val="-10"/>
          <w:sz w:val="20"/>
        </w:rPr>
        <w:t>от 20.09.2016  № 561</w:t>
      </w:r>
    </w:p>
    <w:p w:rsidR="00B72D34" w:rsidRDefault="00B72D34" w:rsidP="00B72D34">
      <w:pPr>
        <w:jc w:val="right"/>
        <w:rPr>
          <w:spacing w:val="-10"/>
          <w:sz w:val="20"/>
        </w:rPr>
      </w:pP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>АДМИНИСТРАТИВНЫЙ РЕГЛАМЕНТ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МУНИЦИПАЛЬНОГО УЧРЕЖДЕНИЯ КУЛЬТУРЫ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КОВЕРНИНСКОГО МУНИЦИПАЛЬНОГО РАЙОНА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НИЖЕГОРОДСКОЙ ОБЛАСТИ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«КОВЕРНИНСКАЯ ЦЕНТРАЛИЗОВАННАЯ БИБЛИОТЕЧНАЯ СИСТЕМА»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ПО ОКАЗАНИЮ МУНИЦИПАЛЬНОЙ УСЛУГИ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>«БИБЛИОТЕЧНОЕ, БИБЛИОГРАФИЧЕСКОЕ, ИНФОРМАЦИОННОЕ И СПРАВОЧНОЕ ОБСЛУЖИВАНИЕ ПОЛЬЗОВАТЕЛЕЙ»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                                            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РАЗДЕЛ </w:t>
      </w:r>
      <w:r w:rsidRPr="00B72D34">
        <w:rPr>
          <w:rFonts w:ascii="Arial" w:hAnsi="Arial" w:cs="Arial"/>
          <w:b/>
          <w:color w:val="000000"/>
          <w:lang w:val="en-US"/>
        </w:rPr>
        <w:t>I</w:t>
      </w:r>
      <w:r w:rsidRPr="00B72D34">
        <w:rPr>
          <w:rFonts w:ascii="Arial" w:hAnsi="Arial" w:cs="Arial"/>
          <w:b/>
          <w:color w:val="000000"/>
        </w:rPr>
        <w:t>.   ОБЩИЕ ПОЛОЖЕНИЯ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  <w:color w:val="000000"/>
        </w:rPr>
        <w:t xml:space="preserve">1.1. Административный регламент по предоставлению муниципальной услуги «Библиотечное, библиографическое, информационное и справочное обслуживание пользователей» (далее –Регламент), разработан в целях создания комфортных условий для участников отношений, возникающих при исполнении    муниципальной услуги, а также определяет сроки и последовательность действий (административные процедуры)  при библиотечном, библиографическом, </w:t>
      </w:r>
      <w:r w:rsidRPr="00B72D34">
        <w:rPr>
          <w:rFonts w:ascii="Arial" w:hAnsi="Arial" w:cs="Arial"/>
        </w:rPr>
        <w:t>информационном и справочном обслуживании пользователей разных категорий населения, в том числе  лиц с ограниченными возможностями.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i/>
          <w:color w:val="000000"/>
        </w:rPr>
      </w:pPr>
      <w:r w:rsidRPr="00B72D34">
        <w:rPr>
          <w:rFonts w:ascii="Arial" w:hAnsi="Arial" w:cs="Arial"/>
        </w:rPr>
        <w:t>1.2. Муниципальная услуга «Библиот</w:t>
      </w:r>
      <w:r w:rsidRPr="00B72D34">
        <w:rPr>
          <w:rFonts w:ascii="Arial" w:hAnsi="Arial" w:cs="Arial"/>
          <w:color w:val="000000"/>
        </w:rPr>
        <w:t xml:space="preserve">ечное, библиографическое, информационное и справочное обслуживание пользователей» является открытой и общедоступной. Получатели Услуги имеют право доступа в библиотеки и свободного выбора библиотек в соответствии со своими интересами и потребностями в сроки, указанные в расписании работы библиотек.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1.3 Предоставление Муниципальной услуги непосредственно в помещении библиотеки на традиционных (бумажных) носителях и в электронном виде, осуществляется в соответствии с режимом работы библиотек (</w:t>
      </w:r>
      <w:r w:rsidRPr="00B72D34">
        <w:rPr>
          <w:rFonts w:ascii="Arial" w:hAnsi="Arial" w:cs="Arial"/>
          <w:i/>
          <w:color w:val="000000"/>
        </w:rPr>
        <w:t>Приложение № 1 к настоящему Регламенту</w:t>
      </w:r>
      <w:r w:rsidRPr="00B72D34">
        <w:rPr>
          <w:rFonts w:ascii="Arial" w:hAnsi="Arial" w:cs="Arial"/>
          <w:color w:val="000000"/>
        </w:rPr>
        <w:t>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1.4. Потребителями (пользователями) Муниципальной услуги являются: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  <w:color w:val="000000"/>
        </w:rPr>
        <w:t xml:space="preserve"> - физические лица, независимо от пола, возраста, национальности, образования, социального положения, гражданства, местожительства, </w:t>
      </w:r>
      <w:r w:rsidRPr="00B72D34">
        <w:rPr>
          <w:rFonts w:ascii="Arial" w:hAnsi="Arial" w:cs="Arial"/>
        </w:rPr>
        <w:t xml:space="preserve">политических и религиозных убеждений.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- пользователи библиотек, которые не могут посещать библиотеку в силу преклонного возраста и физических недостатков, имеют право получать документы из фондов общедоступных библиотек через заочные или нестационарные формы обслуживания, обеспечиваемые финансированием за </w:t>
      </w:r>
      <w:r w:rsidRPr="00B72D34">
        <w:rPr>
          <w:rFonts w:ascii="Arial" w:hAnsi="Arial" w:cs="Arial"/>
        </w:rPr>
        <w:lastRenderedPageBreak/>
        <w:t>счет средств муниципального бюджета и средств федеральных программ.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- юридические лица.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</w:rPr>
        <w:t>1.5. Библиотеки МУК «Ковернинская  ЦБС» организуют</w:t>
      </w:r>
      <w:r w:rsidRPr="00B72D34">
        <w:rPr>
          <w:rFonts w:ascii="Arial" w:hAnsi="Arial" w:cs="Arial"/>
          <w:color w:val="000000"/>
        </w:rPr>
        <w:t xml:space="preserve"> в рамках своих полномочий деятельность подведомственных структурных подразделений, библиотек-филиалов по предоставлению получателю Муниципальной услуги: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 при личном обращении пользователя;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с использованием средств телефонной связи;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с использованием электронной почты.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1.6. Информацию о Муниципальной услуге можно получить в МУК «Ковернинская ЦБС», головным звеном которого является центральная библиотека, которая формирует, хранит и предоставляет пользователям наиболее полное универсальное собрание тиражированных документов в пределах района.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1.6.1. Юридический и почтовый адрес МУК «Ковернинская ЦБС»: 606570, Нижегородская область, п.Ковернино, ул.Карла Маркса, д.10. </w:t>
      </w:r>
    </w:p>
    <w:p w:rsidR="00B72D34" w:rsidRPr="00B72D34" w:rsidRDefault="00B72D34" w:rsidP="00B72D34">
      <w:pPr>
        <w:widowControl w:val="0"/>
        <w:autoSpaceDE w:val="0"/>
        <w:autoSpaceDN w:val="0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Телефоны /факс6 8(83157) 2-11-60; </w:t>
      </w:r>
    </w:p>
    <w:p w:rsidR="00B72D34" w:rsidRPr="00B72D34" w:rsidRDefault="00B72D34" w:rsidP="00B72D34">
      <w:pPr>
        <w:widowControl w:val="0"/>
        <w:autoSpaceDE w:val="0"/>
        <w:autoSpaceDN w:val="0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  <w:lang w:val="en-US"/>
        </w:rPr>
        <w:t>e</w:t>
      </w:r>
      <w:r w:rsidRPr="00B72D34">
        <w:rPr>
          <w:rFonts w:ascii="Arial" w:hAnsi="Arial" w:cs="Arial"/>
        </w:rPr>
        <w:t>-</w:t>
      </w:r>
      <w:r w:rsidRPr="00B72D34">
        <w:rPr>
          <w:rFonts w:ascii="Arial" w:hAnsi="Arial" w:cs="Arial"/>
          <w:lang w:val="en-US"/>
        </w:rPr>
        <w:t>mail</w:t>
      </w:r>
      <w:r w:rsidRPr="00B72D34">
        <w:rPr>
          <w:rFonts w:ascii="Arial" w:hAnsi="Arial" w:cs="Arial"/>
        </w:rPr>
        <w:t xml:space="preserve">: </w:t>
      </w:r>
      <w:r w:rsidRPr="00B72D34">
        <w:rPr>
          <w:rFonts w:ascii="Arial" w:hAnsi="Arial" w:cs="Arial"/>
          <w:lang w:val="en-US"/>
        </w:rPr>
        <w:t>bibliotek</w:t>
      </w:r>
      <w:r w:rsidRPr="00B72D34">
        <w:rPr>
          <w:rFonts w:ascii="Arial" w:hAnsi="Arial" w:cs="Arial"/>
        </w:rPr>
        <w:t>_</w:t>
      </w:r>
      <w:r w:rsidRPr="00B72D34">
        <w:rPr>
          <w:rFonts w:ascii="Arial" w:hAnsi="Arial" w:cs="Arial"/>
          <w:lang w:val="en-US"/>
        </w:rPr>
        <w:t>kov</w:t>
      </w:r>
      <w:r w:rsidRPr="00B72D34">
        <w:rPr>
          <w:rFonts w:ascii="Arial" w:hAnsi="Arial" w:cs="Arial"/>
        </w:rPr>
        <w:t>@</w:t>
      </w:r>
      <w:r w:rsidRPr="00B72D34">
        <w:rPr>
          <w:rFonts w:ascii="Arial" w:hAnsi="Arial" w:cs="Arial"/>
          <w:lang w:val="en-US"/>
        </w:rPr>
        <w:t>mail</w:t>
      </w:r>
      <w:r w:rsidRPr="00B72D34">
        <w:rPr>
          <w:rFonts w:ascii="Arial" w:hAnsi="Arial" w:cs="Arial"/>
        </w:rPr>
        <w:t>.</w:t>
      </w:r>
      <w:r w:rsidRPr="00B72D34">
        <w:rPr>
          <w:rFonts w:ascii="Arial" w:hAnsi="Arial" w:cs="Arial"/>
          <w:lang w:val="en-US"/>
        </w:rPr>
        <w:t>ru</w:t>
      </w:r>
      <w:r w:rsidRPr="00B72D34">
        <w:rPr>
          <w:rFonts w:ascii="Arial" w:hAnsi="Arial" w:cs="Arial"/>
        </w:rPr>
        <w:t xml:space="preserve"> .</w:t>
      </w:r>
    </w:p>
    <w:p w:rsidR="00B72D34" w:rsidRPr="00B72D34" w:rsidRDefault="00B72D34" w:rsidP="00B72D34">
      <w:pPr>
        <w:widowControl w:val="0"/>
        <w:autoSpaceDE w:val="0"/>
        <w:autoSpaceDN w:val="0"/>
        <w:ind w:firstLine="567"/>
        <w:jc w:val="both"/>
        <w:rPr>
          <w:rFonts w:ascii="Arial" w:hAnsi="Arial" w:cs="Arial"/>
          <w:iCs/>
        </w:rPr>
      </w:pPr>
    </w:p>
    <w:p w:rsidR="00B72D34" w:rsidRPr="00B72D34" w:rsidRDefault="00B72D34" w:rsidP="00B72D34">
      <w:pPr>
        <w:widowControl w:val="0"/>
        <w:spacing w:line="360" w:lineRule="auto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РАЗДЕЛ </w:t>
      </w:r>
      <w:r w:rsidRPr="00B72D34">
        <w:rPr>
          <w:rFonts w:ascii="Arial" w:hAnsi="Arial" w:cs="Arial"/>
          <w:b/>
          <w:color w:val="000000"/>
          <w:lang w:val="en-US"/>
        </w:rPr>
        <w:t>II</w:t>
      </w:r>
      <w:r w:rsidRPr="00B72D34">
        <w:rPr>
          <w:rFonts w:ascii="Arial" w:hAnsi="Arial" w:cs="Arial"/>
          <w:b/>
          <w:color w:val="000000"/>
        </w:rPr>
        <w:t>.   СТАНДАРТ ПРЕДОСТАВЛЕНИЯ МУНИЦИПАЛЬНОЙ УСЛУГИ</w:t>
      </w:r>
    </w:p>
    <w:p w:rsidR="00B72D34" w:rsidRPr="00B72D34" w:rsidRDefault="00B72D34" w:rsidP="00B72D34">
      <w:pPr>
        <w:widowControl w:val="0"/>
        <w:ind w:firstLine="567"/>
        <w:jc w:val="both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2.1. Наименование Муниципальной услуги: «Библиотечное, библиографическое, информационное и справочное обслуживание пользователей»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2.2. Наименование учреждения, предоставляющего Муниципальную услугу.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2.2.1. Муниципальную услугу предоставляет МУК «Ковернинская  ЦБС» и его структурные подразделения, справочная информация о которых изложена в приложении № 1 к настоящему Регламенту.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2.3. Результат предоставления Муниципальной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2.3.1. Результатом предоставления Муниципальной услуги являются: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свободный и равный доступ получателей Муниципальной услуги к библиотечному, библиографическому, информационному и справочному обслуживанию пользователей библиотек МУК «Ковернинская  ЦБС»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выполнение информационных запросов пользователей, в том числе и лиц с ограниченными    возможностями, посредством ведения справочного аппарата и пропаганды литературы, через различные формы культурно-массовых мероприятий;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выдача документа, копии документа по требованию, либо мотивированный отказ в выдаче документа, копии документа по требованию;</w:t>
      </w:r>
    </w:p>
    <w:p w:rsidR="00B72D34" w:rsidRPr="00B72D34" w:rsidRDefault="00B72D34" w:rsidP="00B72D3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lastRenderedPageBreak/>
        <w:t>- предоставление доступа к документу вне зависимости от его содержания и формы хранения; предоставление доступа к изданиям для слепых и слабовидящих;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предоставление библиографического описания, библиографического списка документов в соответствии с запросом пользователя в виде печатного или электронного документа;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предоставление фактографической информации в устном, печатном или электронном виде. Результат должен содержать: изложение факта, его описание (в соответствии с запросом пользователя), источник информации о факте;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предоставление библиографической и полнотекстовой информации в открытом доступе на сайте МУК «Ковернинская  ЦБС»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предоставление запрашиваемых документов по каналам межбиблиотечного абонемента (далее МБА);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моделирование документного фонда с учетом потребностей пользователей;</w:t>
      </w:r>
    </w:p>
    <w:p w:rsidR="00B72D34" w:rsidRPr="00B72D34" w:rsidRDefault="00B72D34" w:rsidP="00B72D3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- обучение пользованию справочно-библиографическим аппаратом – алгоритму поиска конкретных документов, документов по теме, фактической информации, формирование списка литературы. </w:t>
      </w:r>
    </w:p>
    <w:p w:rsidR="00B72D34" w:rsidRPr="00B72D34" w:rsidRDefault="00B72D34" w:rsidP="00B72D3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 - предоставление доступа к изданиям для слепых и слабовидящих;  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</w:rPr>
        <w:t>2.4. Сроки  и порядок предоставления Муниципальной</w:t>
      </w:r>
      <w:r w:rsidRPr="00B72D34">
        <w:rPr>
          <w:rFonts w:ascii="Arial" w:hAnsi="Arial" w:cs="Arial"/>
          <w:color w:val="000000"/>
        </w:rPr>
        <w:t xml:space="preserve">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2.4.1. Основанием для получения Муниципальной услуги является запрос физических и юридических лиц по факту обращения в библиотеки  МУК «Ковернинская  ЦБС»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2.4.1.1. Максимальное время ожидания при обращении для предоставления Муниципальной услуги при личном обращении и при использовании телефонной связи не должно превышать 15 минут.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2.4.1.2. Время оказания Муниципальной услуги через Интернет и вывода необходимой информации на компьютер пользователя зависит только от скорости Интернета на оборудовании получателя услуги, которые могут варьироваться в зависимости от загруженности серверного оборудования и оперативной памяти при пользовании библиотечными компьютерами.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2.5. Правовые основания  для предоставления Муниципальной услуги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2.5.1. Предоставление Муниципальной услуги осуществляется в соответствии с законодательными и нормативными документами: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- Конституция Российской Федерации (принята всенародным голосованием 12декабря 1993г.), (с учетом поправок, внесенных Законами РФ о поправках к </w:t>
      </w:r>
      <w:r w:rsidRPr="00B72D34">
        <w:rPr>
          <w:rFonts w:ascii="Arial" w:hAnsi="Arial" w:cs="Arial"/>
          <w:color w:val="000000"/>
        </w:rPr>
        <w:lastRenderedPageBreak/>
        <w:t xml:space="preserve">Конституции РФ от 30.12.2008 N 6-ФКЗ, от 30.12.2008 N 7-ФКЗ); 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- Гражданский кодекс Российской Федерации: Части </w:t>
      </w:r>
      <w:r w:rsidRPr="00B72D34">
        <w:rPr>
          <w:rFonts w:ascii="Arial" w:hAnsi="Arial" w:cs="Arial"/>
          <w:color w:val="000000"/>
          <w:lang w:val="en-US"/>
        </w:rPr>
        <w:t>I</w:t>
      </w:r>
      <w:r w:rsidRPr="00B72D34">
        <w:rPr>
          <w:rFonts w:ascii="Arial" w:hAnsi="Arial" w:cs="Arial"/>
          <w:color w:val="000000"/>
        </w:rPr>
        <w:t xml:space="preserve">, </w:t>
      </w:r>
      <w:r w:rsidRPr="00B72D34">
        <w:rPr>
          <w:rFonts w:ascii="Arial" w:hAnsi="Arial" w:cs="Arial"/>
          <w:color w:val="000000"/>
          <w:lang w:val="en-US"/>
        </w:rPr>
        <w:t>II</w:t>
      </w:r>
      <w:r w:rsidRPr="00B72D34">
        <w:rPr>
          <w:rFonts w:ascii="Arial" w:hAnsi="Arial" w:cs="Arial"/>
          <w:color w:val="000000"/>
        </w:rPr>
        <w:t xml:space="preserve">, </w:t>
      </w:r>
      <w:r w:rsidRPr="00B72D34">
        <w:rPr>
          <w:rFonts w:ascii="Arial" w:hAnsi="Arial" w:cs="Arial"/>
          <w:color w:val="000000"/>
          <w:lang w:val="en-US"/>
        </w:rPr>
        <w:t>IV</w:t>
      </w:r>
      <w:r w:rsidRPr="00B72D34">
        <w:rPr>
          <w:rFonts w:ascii="Arial" w:hAnsi="Arial" w:cs="Arial"/>
          <w:color w:val="000000"/>
        </w:rPr>
        <w:t>;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Федеральный закон от 06.10.2003 N 131-ФЗ «Об общих принципах организации местного самоуправления в Российской Федерации», ред. от 06.12.2011 с изм. от 07.12.2011;</w:t>
      </w:r>
    </w:p>
    <w:p w:rsidR="00B72D34" w:rsidRPr="00B72D34" w:rsidRDefault="00B72D34" w:rsidP="00B72D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eastAsia="Calibri" w:hAnsi="Arial" w:cs="Arial"/>
          <w:lang w:eastAsia="en-US"/>
        </w:rPr>
      </w:pPr>
      <w:r w:rsidRPr="00B72D34">
        <w:rPr>
          <w:rFonts w:ascii="Arial" w:eastAsia="Calibri" w:hAnsi="Arial" w:cs="Arial"/>
          <w:lang w:eastAsia="en-US"/>
        </w:rPr>
        <w:t>- Федеральный закон от 09.10.1992 N 3612-1 «Основы законодательства Российской Федерации о культуре», ред. от 08.05.2010;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Федеральный закон от 29.12.1994 N 78-ФЗ «О библиотечном деле», ред. от 27.12.2009;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Федеральный закон от 27.07.2006 N 149-ФЗ «Об информации, информационных технологиях и о защите информации», ред. от 06.04.2011 с изм. от 21.07.2011;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Федеральный закон от 09.02.2009 N 8-ФЗ «Об обеспечении доступа к информации о деятельности государственных органов и органов местного самоуправления» (ред. от 11.07.2011);</w:t>
      </w:r>
    </w:p>
    <w:p w:rsidR="00B72D34" w:rsidRPr="00B72D34" w:rsidRDefault="00B72D34" w:rsidP="00B72D3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Федеральный закон от 27.07.2010 N 210-ФЗ «Об организации предоставления государственных и муниципальных услуг» (ред. от 03.12.2011);</w:t>
      </w:r>
    </w:p>
    <w:p w:rsidR="00B72D34" w:rsidRPr="00B72D34" w:rsidRDefault="00B72D34" w:rsidP="00B72D3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 - Федеральный закон от 24.11.1995 № 181-ФЗ «О социальной защите инвалидов в Российской Федерации»; </w:t>
      </w:r>
    </w:p>
    <w:p w:rsidR="00B72D34" w:rsidRPr="00B72D34" w:rsidRDefault="00B72D34" w:rsidP="00B72D3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  - Федеральный закон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Постановление Правительства РФ от 03.12.2002 № 859 «Об обязательном экземпляре изданий», ред. от 16.11.2009;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- Закон Нижегородской области от 01.11.2008 N 147-З «О библиотечном деле в Нижегородской области» (ред. от 09.09.2009); </w:t>
      </w:r>
    </w:p>
    <w:p w:rsidR="00B72D34" w:rsidRPr="00B72D34" w:rsidRDefault="00B72D34" w:rsidP="00B72D34">
      <w:pPr>
        <w:widowControl w:val="0"/>
        <w:adjustRightInd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государственные и отраслевые стандарты по библиотечной и информационной деятельности (СИБИД);</w:t>
      </w:r>
    </w:p>
    <w:p w:rsidR="00B72D34" w:rsidRPr="00B72D34" w:rsidRDefault="00B72D34" w:rsidP="00B72D34">
      <w:pPr>
        <w:autoSpaceDE w:val="0"/>
        <w:autoSpaceDN w:val="0"/>
        <w:adjustRightInd w:val="0"/>
        <w:spacing w:line="360" w:lineRule="auto"/>
        <w:ind w:firstLine="567"/>
        <w:jc w:val="both"/>
        <w:rPr>
          <w:rFonts w:ascii="Arial" w:eastAsia="Calibri" w:hAnsi="Arial" w:cs="Arial"/>
          <w:lang w:eastAsia="en-US"/>
        </w:rPr>
      </w:pPr>
      <w:r w:rsidRPr="00B72D34">
        <w:rPr>
          <w:rFonts w:ascii="Arial" w:eastAsia="Calibri" w:hAnsi="Arial" w:cs="Arial"/>
          <w:lang w:eastAsia="en-US"/>
        </w:rPr>
        <w:t>- Устав Муниципального учреждения культуры  Ковернинского муниципального района Нижегородской области «Ковернинская централизованная библиотечная система», утвержденный постановлением администрации Ковернинского района № 925 от 22.12.2011 г.;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 - Положение о центральной библиотеке МУК «Ковернинская ЦБС» от 01. 02.2007г.;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Положение о детской библиотеке МУК «Ковернинская РЦБС» 01. 04.2015г.;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lastRenderedPageBreak/>
        <w:t>- Положения о библиотеках-филиалах МУК «Ковернинская ЦБС» 01. 02.2007г.;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Положения об отделах библиотек МУК «Ковернинская ЦБС» 01. 02.2007г.;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Правила пользования библиотеками МУК «Ковернинская ЦБС» от 01. 02.2007г.;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Положение о платных услугах в библиотеках МУК «Ковернинская ЦБС»</w:t>
      </w:r>
      <w:r w:rsidRPr="00B72D34">
        <w:rPr>
          <w:rFonts w:ascii="Arial" w:hAnsi="Arial" w:cs="Arial"/>
          <w:color w:val="FF0000"/>
        </w:rPr>
        <w:t xml:space="preserve">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2.6. Перечень документов, необходимых для предоставления Муниципальной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2.6.1. Для предоставления Муниципальной услуги впервые обратившимся заявителем предоставляется документ, удостоверяющий личность (паспорт, военный билет или иной официальный документ, содержащий фотографию, сведения о фамилии, имени, отчестве, месте регистрации).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2.6.2. Граждане, не достигшие 14 лет, регистрируются на основании документов, предоставленных их родителями или иными законными представителями и с их письменного согласия.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i/>
          <w:color w:val="000000"/>
        </w:rPr>
      </w:pPr>
      <w:r w:rsidRPr="00B72D34">
        <w:rPr>
          <w:rFonts w:ascii="Arial" w:hAnsi="Arial" w:cs="Arial"/>
          <w:color w:val="000000"/>
        </w:rPr>
        <w:t xml:space="preserve">2.6.3. При личном обращении для предоставления Муниципальной услуги производится регистрация пользователя - оформляется Читательский формуляр - документ, заполняемый специалистом библиотеки, предназначенный для учета пользователей, содержащий информацию о пользователе, о выданных пользователю и возвращенных им документах, либо Карточки пользователя в соответствии с пунктом 2.6.5 </w:t>
      </w:r>
      <w:r w:rsidRPr="00B72D34">
        <w:rPr>
          <w:rFonts w:ascii="Arial" w:hAnsi="Arial" w:cs="Arial"/>
          <w:i/>
          <w:color w:val="000000"/>
        </w:rPr>
        <w:t>(Приложение №2 к настоящему Регламенту).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2.6.4. Для получения Муниципальной услуги посредством телефонной связи и через информационно - телекоммуникационную сеть Интернет (при помощи электронной почты)  никаких документов не требуется. Регистрация производится согласно информации, переданной пользователем.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2.6.5. Муниципальная услуга может быть предоставлена без предоставления документов в специализированных отделах:  Информационно-библиографическом отделе, центре правовой и деловой информации (ЦПДИ) центральной библиотеки. На пользователя оформляется Карточка пользователя. </w:t>
      </w:r>
      <w:r w:rsidRPr="00B72D34">
        <w:rPr>
          <w:rFonts w:ascii="Arial" w:hAnsi="Arial" w:cs="Arial"/>
          <w:i/>
          <w:color w:val="000000"/>
        </w:rPr>
        <w:t>(Приложение № 2 к настоящему Регламенту).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2.7. Перечень оснований для отказа в приеме документов, необходимых для предоставления Муниципальной  услуги: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2.7.1. Основания для отказа в приеме документов, необходимых для предоставления Муниципальной услуги, отсутствуют.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outlineLvl w:val="2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2.8.</w:t>
      </w:r>
      <w:r w:rsidRPr="00B72D34">
        <w:rPr>
          <w:rFonts w:ascii="Arial" w:hAnsi="Arial" w:cs="Arial"/>
        </w:rPr>
        <w:t xml:space="preserve"> </w:t>
      </w:r>
      <w:r w:rsidRPr="00B72D34">
        <w:rPr>
          <w:rFonts w:ascii="Arial" w:hAnsi="Arial" w:cs="Arial"/>
          <w:color w:val="000000"/>
        </w:rPr>
        <w:t xml:space="preserve">Исчерпывающий перечень оснований для отказа в предоставлении </w:t>
      </w:r>
      <w:r w:rsidRPr="00B72D34">
        <w:rPr>
          <w:rFonts w:ascii="Arial" w:hAnsi="Arial" w:cs="Arial"/>
          <w:color w:val="000000"/>
        </w:rPr>
        <w:lastRenderedPageBreak/>
        <w:t>Муниципальной услуги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outlineLvl w:val="2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2.8.1. Основаниями для отказа в предоставлении Муниципальной услуги являются: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время обращения пользователей, когда библиотека закрыта для посещения;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отсутствие документов (изданий) в фондах библиотеки;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отсутствие информации в базах данных (далее БД), информационно-поисковых системах (далее ИПС) библиотеки;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технические неполадки на серверном оборудовании и/или технические проблемы с Интернет;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отказ пользователя от передачи запроса по каналам МБА;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утеря или порча документов из фондов  библиотек МУК «Ковернинская  ЦБС»;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нарушение сроков возврата документов из фондов  библиотек МУК «Ковернинская  ЦБС»;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- причинение ущерба </w:t>
      </w:r>
      <w:r w:rsidRPr="00B72D34">
        <w:rPr>
          <w:rFonts w:ascii="Arial" w:hAnsi="Arial" w:cs="Arial"/>
          <w:bCs/>
          <w:color w:val="000000"/>
        </w:rPr>
        <w:t>библиотеке</w:t>
      </w:r>
      <w:r w:rsidRPr="00B72D34">
        <w:rPr>
          <w:rFonts w:ascii="Arial" w:hAnsi="Arial" w:cs="Arial"/>
          <w:color w:val="000000"/>
        </w:rPr>
        <w:t>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нарушение Правил пользования библиотеками МУК «Ковернинская  ЦБС»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2.9. Размер платы, взимаемой с заявителя при предоставлении Муниципальной услуги и способы ее взимания.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2.9.1. Муниципальная услуга предоставляется на бесплатной основе.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2.9.2. Дополнительные сервисные услуги оказываются платно в соответствии с локальными нормативными правовыми актами МУК «Ковернинская  ЦБС»: Правилами пользования библиотеками МУК «Ковернинская  ЦБС», Положением о платных услугах МУК «Ковернинская  ЦБС» </w:t>
      </w:r>
      <w:r w:rsidRPr="00B72D34">
        <w:rPr>
          <w:rFonts w:ascii="Arial" w:hAnsi="Arial" w:cs="Arial"/>
          <w:i/>
          <w:color w:val="000000"/>
        </w:rPr>
        <w:t>(Прейскурант на платные услуги Приложение №3 к настоящему Регламенту).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2.10. Максимальный срок ожидания в очереди при подаче запроса о </w:t>
      </w:r>
      <w:r w:rsidRPr="00B72D34">
        <w:rPr>
          <w:rFonts w:ascii="Arial" w:hAnsi="Arial" w:cs="Arial"/>
          <w:bCs/>
          <w:color w:val="000000"/>
        </w:rPr>
        <w:t>предоставлении Муниципальной</w:t>
      </w:r>
      <w:bookmarkStart w:id="0" w:name="YANDEX_114"/>
      <w:bookmarkEnd w:id="0"/>
      <w:r w:rsidRPr="00B72D34">
        <w:rPr>
          <w:rFonts w:ascii="Arial" w:hAnsi="Arial" w:cs="Arial"/>
          <w:bCs/>
          <w:color w:val="000000"/>
        </w:rPr>
        <w:t xml:space="preserve"> услуги </w:t>
      </w:r>
      <w:r w:rsidRPr="00B72D34">
        <w:rPr>
          <w:rFonts w:ascii="Arial" w:hAnsi="Arial" w:cs="Arial"/>
          <w:color w:val="000000"/>
        </w:rPr>
        <w:t xml:space="preserve">и при получении результата </w:t>
      </w:r>
      <w:r w:rsidRPr="00B72D34">
        <w:rPr>
          <w:rFonts w:ascii="Arial" w:hAnsi="Arial" w:cs="Arial"/>
          <w:bCs/>
          <w:color w:val="000000"/>
        </w:rPr>
        <w:t>предоставления Муниципальной услуги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2.10.1. Максимальный срок ожидания в очереди при подаче заявления для предоставления Муниципальной услуги не должен превышать 15 минут.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2.10.2. Максимальный срок ожидания в очереди при получении результата предоставления Муниципальной услуги не должен превышать 15 минут.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2.11. Срок и порядок регистрации запроса заявителя о предоставлении Муниципальной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2.11.1. Срок регистрации запроса при личном обращении пользователя о предоставлении Муниципальной услуги не должен превышать 15 минут.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lastRenderedPageBreak/>
        <w:t>2.11.2. Порядок регистрации запроса заявителя производится согласно п.3.1 настоящего Регламента.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2.11.3. Регистрация запроса, поступившего посредством телефонной связи и через информационно - телекоммуникационную сеть Интернет (при помощи электронной почты), производится  в течение 10 минут с момента приема запроса, в соответствии с п. 2.6.4, 2.6.5 настоящего Регламента.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2.12. Требования к помещениям, в которых предоставляются Муниципальные услуги,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2.12.1. Муниципальная библиотека размещается с учетом её максимальной пространственной доступности. Используется любая удобная для жителей форма доступности: в стационарной библиотеке или библиотечном пункте. Доступность муниципальной библиотеки для всего населения обеспечивается её удобным месторасположением – в центре поселка, сельского поселения, вблизи транспортных сообщений. Может размещаться в отдельно стоящем здании, или в блок – пристройке к жилому или общественному зданию, а также в специально приспособленном помещении жилого или общественного здания.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Центральный вход в помещение, в котором предоставляется Муниципальная услуга, должен быть оборудован информационной табличкой (вывеской), содержащей информацию о наименовании, графике работы библиотек, предоставляющих Муниципальную услугу.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В библиотеках должны быть организованы читальные залы, или места, оборудованные столами и стульями для удобной работы с документами, представлены алфавитный и систематический каталоги, содержащие сведения о библиотечном фонде.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По размерам и состоянию основные и дополнительные помещения должны отвечать требованиям санитарных норм и правил пожарной безопасности, безопасности труда и быть защищены от воздействия факторов, отрицательно влияющих на качество предоставляемых услуг (повышенная температура воздуха, влажность воздуха, запыленность, загрязненность, шум, вибрация и так далее).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- Каждая библиотека должна быть оснащена оборудованием, отвечающим требованиям стандартов, технических условий, нормативных документов и обеспечивающим надлежащее качество предоставляемых услуг соответствующих </w:t>
      </w:r>
      <w:r w:rsidRPr="00B72D34">
        <w:rPr>
          <w:rFonts w:ascii="Arial" w:hAnsi="Arial" w:cs="Arial"/>
          <w:color w:val="000000"/>
        </w:rPr>
        <w:lastRenderedPageBreak/>
        <w:t>видов.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Помещения библиотек МУК «Ковернинская  ЦБС» должны быть оборудованы персональными компьютерами, обеспечивающими доступ к справочно-библиографическому аппарату (далее СБА), ИПС и базам данных, печатающим устройством.</w:t>
      </w:r>
    </w:p>
    <w:p w:rsidR="00B72D34" w:rsidRPr="00B72D34" w:rsidRDefault="00B72D34" w:rsidP="00B72D34">
      <w:pPr>
        <w:shd w:val="clear" w:color="auto" w:fill="FFFFFF"/>
        <w:spacing w:after="255" w:line="270" w:lineRule="atLeast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В зданиях библиотек МУК «Ковернинская  ЦБС» должен быть предусмотрен гардероб.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Места предоставления Муниципальной услуги оборудуются  противопожарной системой и средствами пожаротушения, системой оповещения о возникновении чрезвычайной ситуации, системой охраны, обеспечивается свободный доступ лиц с ограниченными возможностями здоровья (пандусы и поручни у лестниц при входе в задание).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 В помещениях должны соблюдаться санитарно-гигиенические нормы и правила, антитеррористическая безопасность, поддерживаться соответствующий температурный режим.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Помещения и оборудование детской библиотеки должны соответствовать возрастным особенностям пользователей.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- Библиотека должна быть оборудована предметами библиотечной мебели (стеллажи, витрины, кафедры, столы, стулья и т.д.) и средствами технического оснащения, обеспечивающими надлежащее качество предоставляемых услуг (мебель и оборудование должны быть удобными, функциональными, надежными, эстетичными, соответствовать требованиям эргономики и дизайна).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В целях обеспечения доступности для инвалидов помещений, в которых предоставляется муниципальная услуга: </w:t>
      </w:r>
    </w:p>
    <w:p w:rsidR="00B72D34" w:rsidRPr="00B72D34" w:rsidRDefault="00B72D34" w:rsidP="007718ED">
      <w:pPr>
        <w:widowControl w:val="0"/>
        <w:numPr>
          <w:ilvl w:val="0"/>
          <w:numId w:val="2"/>
        </w:numPr>
        <w:spacing w:after="200" w:line="360" w:lineRule="auto"/>
        <w:ind w:left="0" w:firstLine="0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Площадь помещения, в котором предоставляется муниципальная услуга, обеспечивает возможность самостоятельного передвижения инвалидов по территории помещения, входа в него и выхода из него, в том числе с помощью должностных лиц учреждения, предоставляющего муниципальную услугу.</w:t>
      </w:r>
    </w:p>
    <w:p w:rsidR="00B72D34" w:rsidRPr="00B72D34" w:rsidRDefault="00B72D34" w:rsidP="007718ED">
      <w:pPr>
        <w:widowControl w:val="0"/>
        <w:numPr>
          <w:ilvl w:val="0"/>
          <w:numId w:val="2"/>
        </w:numPr>
        <w:spacing w:after="200" w:line="360" w:lineRule="auto"/>
        <w:ind w:left="0" w:firstLine="0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 На территории могут быть определены  места стоянки транспортного средства, предоставляющие возможность самостоятельной посадки в транспортное средство и высадки из него, в том числе с помощью должностных лиц учреждения, предоставляющего муниципальную услугу.</w:t>
      </w:r>
    </w:p>
    <w:p w:rsidR="00B72D34" w:rsidRPr="00B72D34" w:rsidRDefault="00B72D34" w:rsidP="007718ED">
      <w:pPr>
        <w:widowControl w:val="0"/>
        <w:numPr>
          <w:ilvl w:val="0"/>
          <w:numId w:val="2"/>
        </w:numPr>
        <w:spacing w:after="200" w:line="360" w:lineRule="auto"/>
        <w:ind w:left="0" w:firstLine="0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Должностными лицами, предоставляющими муниципальную услугу, оказывается, помощь инвалидам в преодолении барьеров, мешающих получению ими муниципальной услуги наравне с другими лицами.</w:t>
      </w:r>
    </w:p>
    <w:p w:rsidR="00B72D34" w:rsidRPr="00B72D34" w:rsidRDefault="00B72D34" w:rsidP="007718ED">
      <w:pPr>
        <w:widowControl w:val="0"/>
        <w:numPr>
          <w:ilvl w:val="0"/>
          <w:numId w:val="2"/>
        </w:numPr>
        <w:spacing w:after="200" w:line="360" w:lineRule="auto"/>
        <w:ind w:left="0" w:firstLine="0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 С помощью должностных лиц учреждения, предоставляющего </w:t>
      </w:r>
      <w:r w:rsidRPr="00B72D34">
        <w:rPr>
          <w:rFonts w:ascii="Arial" w:hAnsi="Arial" w:cs="Arial"/>
        </w:rPr>
        <w:lastRenderedPageBreak/>
        <w:t xml:space="preserve">муниципальную услугу, осуществляется сопровождение инвалидов, имеющих стойкие расстройства функции зрения и самостоятельного передвижения, и оказание им помощи в помещениях, в которых предоставляется муниципальная услуга. </w:t>
      </w:r>
    </w:p>
    <w:p w:rsidR="00B72D34" w:rsidRPr="00B72D34" w:rsidRDefault="00B72D34" w:rsidP="007718ED">
      <w:pPr>
        <w:widowControl w:val="0"/>
        <w:numPr>
          <w:ilvl w:val="0"/>
          <w:numId w:val="2"/>
        </w:numPr>
        <w:spacing w:after="200" w:line="360" w:lineRule="auto"/>
        <w:ind w:left="0" w:firstLine="0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В помещение, в котором оказывается муниципальная услуга, допускается сурдопереводчик и тифлосурдопереводчик, собака-проводник при наличии документа, подтверждающего ее специальное обучение.</w:t>
      </w:r>
    </w:p>
    <w:p w:rsidR="00B72D34" w:rsidRPr="00B72D34" w:rsidRDefault="00B72D34" w:rsidP="007718ED">
      <w:pPr>
        <w:widowControl w:val="0"/>
        <w:numPr>
          <w:ilvl w:val="0"/>
          <w:numId w:val="2"/>
        </w:numPr>
        <w:spacing w:after="200" w:line="360" w:lineRule="auto"/>
        <w:ind w:left="0" w:firstLine="0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 При необходимости, муниципальная услуга предоставляется по месту жительства инвалида или в дистанционном режиме. Все выезды к данной категории граждан осуществляется на безвозмездной основе по предварительной записи, которую можно осуществить дистанционно на официальном сайте  библиотеки </w:t>
      </w:r>
      <w:r w:rsidRPr="00B72D34">
        <w:rPr>
          <w:rFonts w:ascii="Arial" w:hAnsi="Arial" w:cs="Arial"/>
          <w:lang w:val="en-US"/>
        </w:rPr>
        <w:t>http</w:t>
      </w:r>
      <w:r w:rsidRPr="00B72D34">
        <w:rPr>
          <w:rFonts w:ascii="Arial" w:hAnsi="Arial" w:cs="Arial"/>
        </w:rPr>
        <w:t>://</w:t>
      </w:r>
      <w:r w:rsidRPr="00B72D34">
        <w:rPr>
          <w:rFonts w:ascii="Arial" w:hAnsi="Arial" w:cs="Arial"/>
          <w:lang w:val="en-US"/>
        </w:rPr>
        <w:t>books</w:t>
      </w:r>
      <w:r w:rsidRPr="00B72D34">
        <w:rPr>
          <w:rFonts w:ascii="Arial" w:hAnsi="Arial" w:cs="Arial"/>
        </w:rPr>
        <w:t>-</w:t>
      </w:r>
      <w:r w:rsidRPr="00B72D34">
        <w:rPr>
          <w:rFonts w:ascii="Arial" w:hAnsi="Arial" w:cs="Arial"/>
          <w:lang w:val="en-US"/>
        </w:rPr>
        <w:t>kvr</w:t>
      </w:r>
      <w:r w:rsidRPr="00B72D34">
        <w:rPr>
          <w:rFonts w:ascii="Arial" w:hAnsi="Arial" w:cs="Arial"/>
        </w:rPr>
        <w:t>.</w:t>
      </w:r>
      <w:r w:rsidRPr="00B72D34">
        <w:rPr>
          <w:rFonts w:ascii="Arial" w:hAnsi="Arial" w:cs="Arial"/>
          <w:lang w:val="en-US"/>
        </w:rPr>
        <w:t>do</w:t>
      </w:r>
      <w:r w:rsidRPr="00B72D34">
        <w:rPr>
          <w:rFonts w:ascii="Arial" w:hAnsi="Arial" w:cs="Arial"/>
        </w:rPr>
        <w:t>.</w:t>
      </w:r>
      <w:r w:rsidRPr="00B72D34">
        <w:rPr>
          <w:rFonts w:ascii="Arial" w:hAnsi="Arial" w:cs="Arial"/>
          <w:lang w:val="en-US"/>
        </w:rPr>
        <w:t>am</w:t>
      </w:r>
      <w:r w:rsidRPr="00B72D34">
        <w:rPr>
          <w:rFonts w:ascii="Arial" w:hAnsi="Arial" w:cs="Arial"/>
        </w:rPr>
        <w:t>/, либо по телефону 8(83157)2-11-60. Если же у заявителя с ограниченными возможностями все-таки возникает необходимость посетить лично библиотеку, то должностные лица учреждения, предоставляющего муниципальную услугу, оказывают помощь инвалиду в получении муниципальных услуг, включая их сопровождение по библиотеке.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2.12.2. Информация о порядке оказания Муниципальной услуги, извлечения из нормативных правовых актов, устанавливающих порядок и условия предоставления Муниципальной услуги, образцы заполняемых документов, информация о месте нахождения библиотек МУК «Ковернинская  ЦБС», графике работы, их почтовые адреса и контактные телефоны  размещены на информационных стендах и фасадных вывесках.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Информационные стенды должны быть максимально заметны, хорошо просматриваемы и функциональны. Текст материалов, размещаемых на стендах, должен быть напечатан удобным для чтения шрифтом.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2.13. Показатели доступности  и качества предоставления Муниципальной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</w:rPr>
        <w:t>2.13.1. Показателями доступности</w:t>
      </w:r>
      <w:r w:rsidRPr="00B72D34">
        <w:rPr>
          <w:rFonts w:ascii="Arial" w:hAnsi="Arial" w:cs="Arial"/>
          <w:color w:val="000000"/>
        </w:rPr>
        <w:t xml:space="preserve"> и качества предоставления услуги в соответствии со стандартом ее предоставления являются: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время ожидания услуги;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 соблюдение требований к информационному обеспечению;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- соблюдение требований к графику (режиму) работы  библиотек МУК «Ковернинская  ЦБС»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- соблюдение требований к объему предоставления Муниципальной  услуги;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соблюдение требований к срокам предоставления Муниципальной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2.13.2. Качественные показатели:</w:t>
      </w:r>
    </w:p>
    <w:p w:rsidR="00B72D34" w:rsidRPr="00B72D34" w:rsidRDefault="00B72D34" w:rsidP="00B72D34">
      <w:pPr>
        <w:widowControl w:val="0"/>
        <w:spacing w:line="360" w:lineRule="auto"/>
        <w:ind w:firstLine="36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lastRenderedPageBreak/>
        <w:t>- оперативность, достоверность информации о предоставляемых услугах;</w:t>
      </w:r>
    </w:p>
    <w:p w:rsidR="00B72D34" w:rsidRPr="00B72D34" w:rsidRDefault="00B72D34" w:rsidP="00B72D34">
      <w:pPr>
        <w:widowControl w:val="0"/>
        <w:spacing w:line="360" w:lineRule="auto"/>
        <w:ind w:firstLine="36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возможность получения информации о Муниципальной услуге через различные каналы, в том числе с использованием информационно-телекоммуникационных технологий;</w:t>
      </w:r>
    </w:p>
    <w:p w:rsidR="00B72D34" w:rsidRPr="00B72D34" w:rsidRDefault="00B72D34" w:rsidP="00B72D34">
      <w:pPr>
        <w:widowControl w:val="0"/>
        <w:spacing w:line="360" w:lineRule="auto"/>
        <w:ind w:firstLine="36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простота и ясность изложения информационных и инструктивных документов;</w:t>
      </w:r>
    </w:p>
    <w:p w:rsidR="00B72D34" w:rsidRPr="00B72D34" w:rsidRDefault="00B72D34" w:rsidP="00B72D34">
      <w:pPr>
        <w:widowControl w:val="0"/>
        <w:spacing w:line="360" w:lineRule="auto"/>
        <w:ind w:firstLine="36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культура обслуживания (вежливость, эстетичность);</w:t>
      </w:r>
    </w:p>
    <w:p w:rsidR="00B72D34" w:rsidRPr="00B72D34" w:rsidRDefault="00B72D34" w:rsidP="00B72D34">
      <w:pPr>
        <w:widowControl w:val="0"/>
        <w:spacing w:line="360" w:lineRule="auto"/>
        <w:ind w:firstLine="360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качество результатов труда сотрудников (профессиональное мастерство).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spacing w:line="360" w:lineRule="auto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РАЗДЕЛ </w:t>
      </w:r>
      <w:r w:rsidRPr="00B72D34">
        <w:rPr>
          <w:rFonts w:ascii="Arial" w:hAnsi="Arial" w:cs="Arial"/>
          <w:b/>
          <w:color w:val="000000"/>
          <w:lang w:val="en-US"/>
        </w:rPr>
        <w:t>III</w:t>
      </w:r>
      <w:r w:rsidRPr="00B72D34">
        <w:rPr>
          <w:rFonts w:ascii="Arial" w:hAnsi="Arial" w:cs="Arial"/>
          <w:b/>
          <w:color w:val="000000"/>
        </w:rPr>
        <w:t>.   АДМИНИСТРАТИВНЫЕ ПРОЦЕДУРЫ</w:t>
      </w: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bCs/>
          <w:color w:val="333333"/>
        </w:rPr>
      </w:pPr>
      <w:r w:rsidRPr="00B72D34">
        <w:rPr>
          <w:rFonts w:ascii="Arial" w:hAnsi="Arial" w:cs="Arial"/>
          <w:color w:val="000000"/>
        </w:rPr>
        <w:t xml:space="preserve">3.1. </w:t>
      </w:r>
      <w:r w:rsidRPr="00B72D34">
        <w:rPr>
          <w:rFonts w:ascii="Arial" w:hAnsi="Arial" w:cs="Arial"/>
          <w:bCs/>
          <w:color w:val="000000"/>
        </w:rPr>
        <w:t>Состав, последовательность и сроки выполнения административных процедур (действий), требования к порядку их выполнения</w:t>
      </w:r>
      <w:r w:rsidRPr="00B72D34">
        <w:rPr>
          <w:rFonts w:ascii="Arial" w:hAnsi="Arial" w:cs="Arial"/>
          <w:bCs/>
          <w:color w:val="333333"/>
        </w:rPr>
        <w:t>.</w:t>
      </w:r>
    </w:p>
    <w:p w:rsidR="00B72D34" w:rsidRPr="00B72D34" w:rsidRDefault="00B72D34" w:rsidP="00B72D34">
      <w:pPr>
        <w:widowControl w:val="0"/>
        <w:spacing w:line="360" w:lineRule="auto"/>
        <w:ind w:firstLine="567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000000"/>
        </w:rPr>
        <w:t>3.1.1 Предоставление Муниципальной услуги включает в себя следующие административные процедуры:</w:t>
      </w:r>
      <w:r w:rsidRPr="00B72D34">
        <w:rPr>
          <w:rFonts w:ascii="Arial" w:hAnsi="Arial" w:cs="Arial"/>
          <w:color w:val="333333"/>
        </w:rPr>
        <w:t xml:space="preserve">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прием и регистрация запросов;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поиск информации по запросу;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выдача результата.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3.1.2. Прием и регистрация запроса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3.1.2.1. Основанием для начала действий по предоставлению процедуры </w:t>
      </w:r>
      <w:r w:rsidRPr="00B72D34">
        <w:rPr>
          <w:rFonts w:ascii="Arial" w:hAnsi="Arial" w:cs="Arial"/>
          <w:color w:val="000000"/>
          <w:u w:val="single"/>
        </w:rPr>
        <w:t>«Прием и регистрация запроса»</w:t>
      </w:r>
      <w:r w:rsidRPr="00B72D34">
        <w:rPr>
          <w:rFonts w:ascii="Arial" w:hAnsi="Arial" w:cs="Arial"/>
          <w:color w:val="000000"/>
        </w:rPr>
        <w:t xml:space="preserve"> является обращение пользователя в МУК «Ковернинская  ЦБС» в соответствии с пунктом 2.6 настоящего Регламента.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3.1.2.2. Ответственное лицо того структурного подразделения, в которое обратился пользователь, осуществляет прием документа и регистрацию запроса в тетради справок в день поступления запроса. В ходе приема ответственное лицо производит проверку наличия документа в соответствии с пунктами 2.6.1 и 2.6.2 настоящего Регламента, проверяет действительность основного документа, удостоверяющего личность.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При личном обращении для предоставления Муниципальной услуги производится регистрация пользователя - оформляется Читательский формуляр, ознакомление с Правилами пользования </w:t>
      </w:r>
      <w:r w:rsidRPr="00B72D34">
        <w:rPr>
          <w:rFonts w:ascii="Arial" w:hAnsi="Arial" w:cs="Arial"/>
          <w:bCs/>
          <w:color w:val="000000"/>
        </w:rPr>
        <w:t xml:space="preserve"> библиотекой </w:t>
      </w:r>
      <w:r w:rsidRPr="00B72D34">
        <w:rPr>
          <w:rFonts w:ascii="Arial" w:hAnsi="Arial" w:cs="Arial"/>
          <w:color w:val="000000"/>
        </w:rPr>
        <w:t>МУК «Ковернинская  ЦБС» и другими актами, регламентирующими библиотечную деятельность.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Максимальный срок выполнения процедуры составляет 15 минут.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3.1.2.3. Согласно пункту 2.6.4. производится регистрация запроса в тетради справок, согласно информации предоставленной со слов пользователя.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Согласно пункту 2.6.5 на пользователя оформляется Карточка пользователя.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3.1.3. Поиск информации по запросу.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3.1.3.1. Основанием для начала действий по предоставлению процедуры </w:t>
      </w:r>
      <w:r w:rsidRPr="00B72D34">
        <w:rPr>
          <w:rFonts w:ascii="Arial" w:hAnsi="Arial" w:cs="Arial"/>
          <w:color w:val="000000"/>
          <w:u w:val="single"/>
        </w:rPr>
        <w:lastRenderedPageBreak/>
        <w:t>«Поиск информации по запросу»</w:t>
      </w:r>
      <w:r w:rsidRPr="00B72D34">
        <w:rPr>
          <w:rFonts w:ascii="Arial" w:hAnsi="Arial" w:cs="Arial"/>
          <w:color w:val="000000"/>
        </w:rPr>
        <w:t xml:space="preserve">  является консультационная помощь ответственного лица в поиске и выборе источников информации. 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3.1.3.2. Специалист того структурного подразделения</w:t>
      </w:r>
      <w:r w:rsidRPr="00B72D34">
        <w:rPr>
          <w:rFonts w:ascii="Arial" w:hAnsi="Arial" w:cs="Arial"/>
          <w:bCs/>
          <w:color w:val="000000"/>
        </w:rPr>
        <w:t xml:space="preserve"> библиотеки </w:t>
      </w:r>
      <w:r w:rsidRPr="00B72D34">
        <w:rPr>
          <w:rFonts w:ascii="Arial" w:hAnsi="Arial" w:cs="Arial"/>
          <w:color w:val="000000"/>
        </w:rPr>
        <w:t xml:space="preserve">МУК «Ковернинская  ЦБС», в которое обратился пользователь в вежливой и корректной форме консультирует получателя Муниципальной услуги по методике самостоятельного поиска документов, доступу к фондам, СБА, ИПС, базам данных библиотек, доступа к сети Интернет.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Максимальное время консультирования специалистом библиотеки</w:t>
      </w:r>
      <w:r w:rsidRPr="00B72D34">
        <w:rPr>
          <w:rFonts w:ascii="Arial" w:hAnsi="Arial" w:cs="Arial"/>
          <w:bCs/>
          <w:color w:val="000000"/>
        </w:rPr>
        <w:t xml:space="preserve"> </w:t>
      </w:r>
      <w:r w:rsidRPr="00B72D34">
        <w:rPr>
          <w:rFonts w:ascii="Arial" w:hAnsi="Arial" w:cs="Arial"/>
          <w:color w:val="000000"/>
        </w:rPr>
        <w:t>МУК «Ковернинская  ЦБС» получателя Муниципальной услуги – 10минут.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3.1.3.3. Пользователь (самостоятельно) либо с помощью специалиста того структурного подразделения</w:t>
      </w:r>
      <w:r w:rsidRPr="00B72D34">
        <w:rPr>
          <w:rFonts w:ascii="Arial" w:hAnsi="Arial" w:cs="Arial"/>
          <w:bCs/>
          <w:color w:val="000000"/>
        </w:rPr>
        <w:t xml:space="preserve"> библиотеки </w:t>
      </w:r>
      <w:r w:rsidRPr="00B72D34">
        <w:rPr>
          <w:rFonts w:ascii="Arial" w:hAnsi="Arial" w:cs="Arial"/>
          <w:color w:val="000000"/>
        </w:rPr>
        <w:t>МУК «Ковернинская  ЦБС», в которое обратился, определяет вариант получения информации.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Варианты получения информации: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- выдача печатного документа (издания) во временное пользование;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-  предоставление пользователю СБА (в т.ч. электронный каталог) для самостоятельной работы;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предоставление доступа к электронным базам данных (ЭБД) удаленного доступа, информационно-поисковым системам (ИПС) библиотеки;</w:t>
      </w:r>
    </w:p>
    <w:p w:rsidR="00B72D34" w:rsidRPr="00B72D34" w:rsidRDefault="00B72D34" w:rsidP="00B72D34">
      <w:pPr>
        <w:widowControl w:val="0"/>
        <w:spacing w:line="360" w:lineRule="auto"/>
        <w:ind w:firstLine="567"/>
        <w:contextualSpacing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- выполнение заказов по межбиблиотечному абонементу (МБА);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предоставление доступа к сети Интернет,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предоставление доступа к оцифрованным изданиям, хранящимся в библиотеках, и редким книгам с учетом соблюдения требований Части 4 ГК РФ.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3.1.4. Выдача результата.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3.1.4.1. Основанием для начала действий по предоставлению процедуры </w:t>
      </w:r>
      <w:r w:rsidRPr="00B72D34">
        <w:rPr>
          <w:rFonts w:ascii="Arial" w:hAnsi="Arial" w:cs="Arial"/>
          <w:color w:val="000000"/>
          <w:u w:val="single"/>
        </w:rPr>
        <w:t>«Выдача результата»</w:t>
      </w:r>
      <w:r w:rsidRPr="00B72D34">
        <w:rPr>
          <w:rFonts w:ascii="Arial" w:hAnsi="Arial" w:cs="Arial"/>
          <w:color w:val="000000"/>
        </w:rPr>
        <w:t xml:space="preserve"> является определение пользователем варианта получения информации.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3.1.4.2. Специалист того структурного подразделения</w:t>
      </w:r>
      <w:r w:rsidRPr="00B72D34">
        <w:rPr>
          <w:rFonts w:ascii="Arial" w:hAnsi="Arial" w:cs="Arial"/>
          <w:bCs/>
          <w:color w:val="000000"/>
        </w:rPr>
        <w:t xml:space="preserve"> библиотеки </w:t>
      </w:r>
      <w:r w:rsidRPr="00B72D34">
        <w:rPr>
          <w:rFonts w:ascii="Arial" w:hAnsi="Arial" w:cs="Arial"/>
          <w:color w:val="000000"/>
        </w:rPr>
        <w:t>МУК «Ковернинская  ЦБС», в которое обратился пользователь, осуществляет выдачу информации по выбранному варианту. Обслуживание пользователя и выдача результатов производится в соответствии с Положением об отделе, Правилами пользования библиотекой.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3.1.4.3. При необходимости получения пользователем копий электронных документов специалист структурного подразделения</w:t>
      </w:r>
      <w:r w:rsidRPr="00B72D34">
        <w:rPr>
          <w:rFonts w:ascii="Arial" w:hAnsi="Arial" w:cs="Arial"/>
          <w:bCs/>
          <w:color w:val="000000"/>
        </w:rPr>
        <w:t xml:space="preserve"> библиотеки </w:t>
      </w:r>
      <w:r w:rsidRPr="00B72D34">
        <w:rPr>
          <w:rFonts w:ascii="Arial" w:hAnsi="Arial" w:cs="Arial"/>
          <w:color w:val="000000"/>
        </w:rPr>
        <w:t>МУК «Ковернинская  ЦБС», в которое обратился пользователь предоставляет их пользователю в соответствии с Частью 4 Гражданского кодекса Российской Федерации и Положением о платных МУК «Ковернинская  ЦБС».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lastRenderedPageBreak/>
        <w:t>3.1.4.4.  Максимальный срок выполнения процедуры составляет 60 минут.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3.1.4.5.   Конечным результатом процедуры « Выдача результата» является предоставление найденной информации по выбранному варианту   по теме запроса и регистрация выданной информации в формуляре читателя.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3.1.4.6. Срок и полнота выдаваемой информации по теме запроса, поступившего посредством телефонной связи обговаривается с заявителем во время приема запроса.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3.1.4.7. Выполнение запроса, поступившего через информационно - телекоммуникационную сеть Интернет (при помощи электронной почты) производится в течение 3 рабочих дней, с момента получения запроса.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Ответом может быть мотивированный отказ в выдаче информации по запросу (если процедура является невыполнимой в силу технических возможностей; если услуга является дополнительной или сервисной).</w:t>
      </w:r>
    </w:p>
    <w:p w:rsidR="00B72D34" w:rsidRPr="00B72D34" w:rsidRDefault="00B72D34" w:rsidP="00B72D34">
      <w:pPr>
        <w:shd w:val="clear" w:color="auto" w:fill="FFFFFF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3.2.  Предоставление Услуги гражданам, которые не могут посещать библиотеку в силу преклонного возраста и с ограниченными физическими возможностями, осуществляется посредством исполнения следующей административной процедуры: </w:t>
      </w:r>
    </w:p>
    <w:p w:rsidR="00B72D34" w:rsidRPr="00B72D34" w:rsidRDefault="00B72D34" w:rsidP="007718ED">
      <w:pPr>
        <w:widowControl w:val="0"/>
        <w:numPr>
          <w:ilvl w:val="0"/>
          <w:numId w:val="3"/>
        </w:numPr>
        <w:shd w:val="clear" w:color="auto" w:fill="FFFFFF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получатель Услуги может обратиться в  библиотеку лично по телефону или путем отправления сообщения на электронный адрес, указанный в п. 1.6.1. настоящего Регламента. В случае отсутствия у получателя Услуги телефонной и электронной связи, его просьбу о предоставлении Услуги имеют право передать в устной форме его родственники, социальные работники, знакомые; </w:t>
      </w:r>
    </w:p>
    <w:p w:rsidR="00B72D34" w:rsidRPr="00B72D34" w:rsidRDefault="00B72D34" w:rsidP="007718ED">
      <w:pPr>
        <w:widowControl w:val="0"/>
        <w:numPr>
          <w:ilvl w:val="0"/>
          <w:numId w:val="4"/>
        </w:numPr>
        <w:shd w:val="clear" w:color="auto" w:fill="FFFFFF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при первом посещении на дому библиотекарь знакомит получателя Услуги с правилами пользования библиотекой под роспись, оформляет читательский формуляр на основании документа, удостоверяющего личность получателя Услуги, согласно п.  2.6.1. настоящего Регламента; </w:t>
      </w:r>
    </w:p>
    <w:p w:rsidR="00B72D34" w:rsidRPr="00B72D34" w:rsidRDefault="00B72D34" w:rsidP="007718ED">
      <w:pPr>
        <w:widowControl w:val="0"/>
        <w:numPr>
          <w:ilvl w:val="0"/>
          <w:numId w:val="5"/>
        </w:numPr>
        <w:shd w:val="clear" w:color="auto" w:fill="FFFFFF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по желанию получателя Услуги документы из фондов библиотеки могут быть выданы его родственникам, социальным работникам, знакомым по доверенности, утвержденной Приложением № 4 настоящего Регламента и заполненной получателем Услуги; </w:t>
      </w:r>
    </w:p>
    <w:p w:rsidR="00B72D34" w:rsidRPr="00B72D34" w:rsidRDefault="00B72D34" w:rsidP="007718ED">
      <w:pPr>
        <w:widowControl w:val="0"/>
        <w:numPr>
          <w:ilvl w:val="0"/>
          <w:numId w:val="6"/>
        </w:numPr>
        <w:shd w:val="clear" w:color="auto" w:fill="FFFFFF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доверенность оформляется на основании документа, удостоверяющего личность получателя Услуги, согласно п. 2.6.1. настоящего Регламента; </w:t>
      </w:r>
    </w:p>
    <w:p w:rsidR="00B72D34" w:rsidRPr="00B72D34" w:rsidRDefault="00B72D34" w:rsidP="007718ED">
      <w:pPr>
        <w:widowControl w:val="0"/>
        <w:numPr>
          <w:ilvl w:val="0"/>
          <w:numId w:val="7"/>
        </w:numPr>
        <w:shd w:val="clear" w:color="auto" w:fill="FFFFFF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библиотекарь на основании доверенности получателя Услуги оформляет читательский формуляр, где заполняются личные данные гражданина с указанием контактного телефона; </w:t>
      </w:r>
    </w:p>
    <w:p w:rsidR="00B72D34" w:rsidRPr="00B72D34" w:rsidRDefault="00B72D34" w:rsidP="007718ED">
      <w:pPr>
        <w:widowControl w:val="0"/>
        <w:numPr>
          <w:ilvl w:val="0"/>
          <w:numId w:val="8"/>
        </w:numPr>
        <w:shd w:val="clear" w:color="auto" w:fill="FFFFFF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lastRenderedPageBreak/>
        <w:t xml:space="preserve">библиотекарь записывает заказанные документы в читательский формуляр, где получатель Услуги расписывается за каждый из них; </w:t>
      </w:r>
    </w:p>
    <w:p w:rsidR="00B72D34" w:rsidRPr="00B72D34" w:rsidRDefault="00B72D34" w:rsidP="007718ED">
      <w:pPr>
        <w:widowControl w:val="0"/>
        <w:numPr>
          <w:ilvl w:val="0"/>
          <w:numId w:val="9"/>
        </w:numPr>
        <w:shd w:val="clear" w:color="auto" w:fill="FFFFFF"/>
        <w:autoSpaceDE w:val="0"/>
        <w:autoSpaceDN w:val="0"/>
        <w:spacing w:line="360" w:lineRule="auto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получатель Услуги может взять на дом не более 5 печатных документов сроком на 30 дней; периодические издания текущего месяца выдаются на дом на 5 дней. По истечении 30 или 5 дней получатель Услуги обязан продлить срок или сдать взятые документы. 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3.2.  Муниципальная услуга считается оказанной, если пользователю предоставлена запрашиваемая им информация или дан мотивированный ответ о невозможности ее выполнения.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Блок-схема предоставления Муниципальной услуги приведена в приложении № 5 к настоящему Регламенту.</w:t>
      </w:r>
    </w:p>
    <w:p w:rsidR="00B72D34" w:rsidRPr="00B72D34" w:rsidRDefault="00B72D34" w:rsidP="00B72D34">
      <w:pPr>
        <w:widowControl w:val="0"/>
        <w:spacing w:line="360" w:lineRule="auto"/>
        <w:ind w:firstLine="720"/>
        <w:jc w:val="both"/>
        <w:rPr>
          <w:rFonts w:ascii="Arial" w:hAnsi="Arial" w:cs="Arial"/>
        </w:rPr>
      </w:pPr>
    </w:p>
    <w:p w:rsidR="00B72D34" w:rsidRPr="00B72D34" w:rsidRDefault="00B72D34" w:rsidP="00B72D34">
      <w:pPr>
        <w:widowControl w:val="0"/>
        <w:spacing w:line="360" w:lineRule="auto"/>
        <w:jc w:val="center"/>
        <w:rPr>
          <w:rFonts w:ascii="Arial" w:hAnsi="Arial" w:cs="Arial"/>
          <w:b/>
        </w:rPr>
      </w:pPr>
      <w:r w:rsidRPr="00B72D34">
        <w:rPr>
          <w:rFonts w:ascii="Arial" w:hAnsi="Arial" w:cs="Arial"/>
          <w:b/>
        </w:rPr>
        <w:t xml:space="preserve">РАЗДЕЛ </w:t>
      </w:r>
      <w:r w:rsidRPr="00B72D34">
        <w:rPr>
          <w:rFonts w:ascii="Arial" w:hAnsi="Arial" w:cs="Arial"/>
          <w:b/>
          <w:lang w:val="en-US"/>
        </w:rPr>
        <w:t>IV</w:t>
      </w:r>
      <w:r w:rsidRPr="00B72D34">
        <w:rPr>
          <w:rFonts w:ascii="Arial" w:hAnsi="Arial" w:cs="Arial"/>
          <w:b/>
        </w:rPr>
        <w:t>.</w:t>
      </w:r>
      <w:r w:rsidRPr="00B72D34">
        <w:rPr>
          <w:rFonts w:ascii="Arial" w:hAnsi="Arial" w:cs="Arial"/>
        </w:rPr>
        <w:t xml:space="preserve">   </w:t>
      </w:r>
      <w:r w:rsidRPr="00B72D34">
        <w:rPr>
          <w:rFonts w:ascii="Arial" w:hAnsi="Arial" w:cs="Arial"/>
          <w:b/>
        </w:rPr>
        <w:t xml:space="preserve">ПОЛОЖЕНИЯ ХАРАКТЕРИЗУЮЩИЕ ТРЕБОВАНИЯ </w:t>
      </w:r>
    </w:p>
    <w:p w:rsidR="00B72D34" w:rsidRPr="00B72D34" w:rsidRDefault="00B72D34" w:rsidP="00B72D34">
      <w:pPr>
        <w:widowControl w:val="0"/>
        <w:spacing w:line="360" w:lineRule="auto"/>
        <w:jc w:val="center"/>
        <w:rPr>
          <w:rFonts w:ascii="Arial" w:hAnsi="Arial" w:cs="Arial"/>
        </w:rPr>
      </w:pPr>
      <w:r w:rsidRPr="00B72D34">
        <w:rPr>
          <w:rFonts w:ascii="Arial" w:hAnsi="Arial" w:cs="Arial"/>
          <w:b/>
        </w:rPr>
        <w:t>К ПОРЯДКУ И ФОРМАМ КОНТРОЛЯ ЗА ПРЕДОСТАВЛЕНИЕМ МУНИЦИПАЛЬНОЙ УСЛУГИ</w:t>
      </w:r>
    </w:p>
    <w:p w:rsidR="00B72D34" w:rsidRPr="00B72D34" w:rsidRDefault="00B72D34" w:rsidP="00B72D34">
      <w:pPr>
        <w:widowControl w:val="0"/>
        <w:spacing w:line="360" w:lineRule="auto"/>
        <w:jc w:val="both"/>
        <w:rPr>
          <w:rFonts w:ascii="Arial" w:hAnsi="Arial" w:cs="Arial"/>
        </w:rPr>
      </w:pP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</w:rPr>
        <w:t>4.1.Текущий контроль за соблюдением последовательности действий, определенных административными процедурами по оказанию Муниципальной услуги и принятием решений осуществляется директором МУК «Ковернинская  ЦБС</w:t>
      </w:r>
      <w:r w:rsidRPr="00B72D34">
        <w:rPr>
          <w:rFonts w:ascii="Arial" w:hAnsi="Arial" w:cs="Arial"/>
          <w:color w:val="000000"/>
        </w:rPr>
        <w:t>», ответственным за организацию работы по предоставлению Муниципальной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4.2 Контроль за соблюдением последовательности действий, определенных административными процедурами по оказанию Муниципальной услуги и принятием решений может осуществляется отдел  культуры и кино  администрации Ковернинского  муниципального района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4.3. Текущий контроль может осуществляться путем проведения проверок: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полноты и качества исполнения </w:t>
      </w:r>
      <w:r w:rsidRPr="00B72D34">
        <w:rPr>
          <w:rFonts w:ascii="Arial" w:hAnsi="Arial" w:cs="Arial"/>
          <w:bCs/>
          <w:color w:val="000000"/>
        </w:rPr>
        <w:t> Муниципальной </w:t>
      </w:r>
      <w:r w:rsidRPr="00B72D34">
        <w:rPr>
          <w:rFonts w:ascii="Arial" w:hAnsi="Arial" w:cs="Arial"/>
          <w:color w:val="000000"/>
        </w:rPr>
        <w:t> </w:t>
      </w:r>
      <w:r w:rsidRPr="00B72D34">
        <w:rPr>
          <w:rFonts w:ascii="Arial" w:hAnsi="Arial" w:cs="Arial"/>
          <w:bCs/>
          <w:color w:val="000000"/>
        </w:rPr>
        <w:t> услуги</w:t>
      </w:r>
      <w:r w:rsidRPr="00B72D34">
        <w:rPr>
          <w:rFonts w:ascii="Arial" w:hAnsi="Arial" w:cs="Arial"/>
          <w:color w:val="000000"/>
        </w:rPr>
        <w:t>, 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- выявления нарушений исполнения положений настоящего </w:t>
      </w:r>
      <w:r w:rsidRPr="00B72D34">
        <w:rPr>
          <w:rFonts w:ascii="Arial" w:hAnsi="Arial" w:cs="Arial"/>
          <w:bCs/>
          <w:color w:val="000000"/>
        </w:rPr>
        <w:t>Регламента</w:t>
      </w:r>
      <w:r w:rsidRPr="00B72D34">
        <w:rPr>
          <w:rFonts w:ascii="Arial" w:hAnsi="Arial" w:cs="Arial"/>
          <w:color w:val="000000"/>
        </w:rPr>
        <w:t xml:space="preserve">, прав потребителей </w:t>
      </w:r>
      <w:r w:rsidRPr="00B72D34">
        <w:rPr>
          <w:rFonts w:ascii="Arial" w:hAnsi="Arial" w:cs="Arial"/>
          <w:bCs/>
          <w:color w:val="000000"/>
        </w:rPr>
        <w:t>Муниципальной услуги </w:t>
      </w:r>
      <w:r w:rsidRPr="00B72D34">
        <w:rPr>
          <w:rFonts w:ascii="Arial" w:hAnsi="Arial" w:cs="Arial"/>
          <w:color w:val="000000"/>
        </w:rPr>
        <w:t>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рассмотрения, своевременного принятия решений и подготовки ответов на обращения заявителей, содержащие жалобы на решения, действия (бездействие) должностных лиц МУК «Ковернинская  ЦБС», согласно раздела 5 настоящего Регламента.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4.4. Ответственность должностных лиц за решения и действия (бездействие), принимаемые в ходе предоставления Муниципальной услуги.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4.4.1. Сотрудник, осуществляющий прием документов, несет персональную </w:t>
      </w:r>
      <w:r w:rsidRPr="00B72D34">
        <w:rPr>
          <w:rFonts w:ascii="Arial" w:hAnsi="Arial" w:cs="Arial"/>
          <w:color w:val="000000"/>
        </w:rPr>
        <w:lastRenderedPageBreak/>
        <w:t>ответственность за полноту и правильность их оформления, сохранность принятых документов, порядок и сроки их приема.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4.4.2. Сотрудник, уполномоченный на рассмотрение заявлений, несет персональную ответственность: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за своевременность и качество проводимых проверок по заявлениям;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за соответствие результатов рассмотрения заявлений требованиям законодательства Российской Федерации;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за соблюдение порядка и сроков рассмотрения заявления.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4.4.3. Сотрудник, уполномоченный на предоставление информации, несет персональную ответственность за соблюдение срока и порядка предоставления информации, исполнение запросов граждан на письменную консультацию, установленных настоящим Регламентом.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Персональная ответственность сотрудников закрепляется в их должностных инструкциях (обязанностях).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4.5. Проверки могут быть плановыми (ежегодными) и внеплановыми (по конкретному обращению заявителя).</w:t>
      </w:r>
    </w:p>
    <w:p w:rsidR="00B72D34" w:rsidRPr="00B72D34" w:rsidRDefault="00B72D34" w:rsidP="00B72D34">
      <w:pPr>
        <w:widowControl w:val="0"/>
        <w:jc w:val="both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spacing w:line="360" w:lineRule="auto"/>
        <w:jc w:val="center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РАЗДЕЛ </w:t>
      </w:r>
      <w:r w:rsidRPr="00B72D34">
        <w:rPr>
          <w:rFonts w:ascii="Arial" w:hAnsi="Arial" w:cs="Arial"/>
          <w:b/>
          <w:color w:val="000000"/>
          <w:lang w:val="en-US"/>
        </w:rPr>
        <w:t>V</w:t>
      </w:r>
      <w:r w:rsidRPr="00B72D34">
        <w:rPr>
          <w:rFonts w:ascii="Arial" w:hAnsi="Arial" w:cs="Arial"/>
          <w:b/>
          <w:color w:val="000000"/>
        </w:rPr>
        <w:t>.</w:t>
      </w:r>
      <w:r w:rsidRPr="00B72D34">
        <w:rPr>
          <w:rFonts w:ascii="Arial" w:hAnsi="Arial" w:cs="Arial"/>
          <w:color w:val="000000"/>
        </w:rPr>
        <w:t xml:space="preserve">   </w:t>
      </w:r>
      <w:r w:rsidRPr="00B72D34">
        <w:rPr>
          <w:rFonts w:ascii="Arial" w:hAnsi="Arial" w:cs="Arial"/>
          <w:b/>
          <w:color w:val="000000"/>
        </w:rPr>
        <w:t>ДОСУДЕБНЫЙ (ВНЕСУДЕБНЫЙ) ПОРЯДОК ОБЖАЛОВАНИЯ РЕШЕНИЙ И ДЕЙСТВИЙ (БЕЗДЕЙСТВИЯ) ОРГАНА, ПРЕДОСТАВЛЯЮЩЕГО МУНИЦИПАЛЬНУЮ УСЛУГУ И ДОЛЖНОСТНЫХ ЛИЦ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5.1. Действие (бездействия) органа, предоставляющего Муниципальную услугу, а также должностных лиц, допущенных в рамках предоставления муниципальной услуги, могут быть обжалованы заявителем в досудебном (внесудебном) порядке.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 Основанием для начала досудебного (внесудебного) обжалования является жалоба (обращение), поступившая лично от получателя услуги (уполномоченного лица) или направленная в виде почтового отправления.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5.2.1. Заявители могут обратиться с жалобой на действия (бездействия) и решения (некорректное поведение сотрудника, несоблюдение срока и порядка предоставления информации, некачественное предоставление Услуги, отсутствие мотивированного ответа о невозможности ее выполнения), осуществляемые (принятые) в ходе предоставления Муниципальной услуги на основании настоящего Регламента (далее - жалоба).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>Жалоба подается в письменной форме на бумажном носителе, в электронной форме в орган, предоставляющий муниципальную услугу.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</w:rPr>
      </w:pPr>
      <w:r w:rsidRPr="00B72D34">
        <w:rPr>
          <w:rFonts w:ascii="Arial" w:hAnsi="Arial" w:cs="Arial"/>
        </w:rPr>
        <w:t xml:space="preserve">Жалобы на решения, принятые руководителем органа, предоставляющего </w:t>
      </w:r>
      <w:r w:rsidRPr="00B72D34">
        <w:rPr>
          <w:rFonts w:ascii="Arial" w:hAnsi="Arial" w:cs="Arial"/>
        </w:rPr>
        <w:lastRenderedPageBreak/>
        <w:t xml:space="preserve">муниципальную услугу, подаются в вышестоящий орган- Администрацию Ковернинского муниципального района. 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5.2.2. В письменной жалобе указываются: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фамилию, имя, отчество заявителя (а также фамилию, имя, отчество уполномоченного представителя в случае обращения с жалобой представителя);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контактный почтовый адрес;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предмет жалобы;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личная подпись заявителя (его уполномоченного представителя);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5.2.3. Письменная жалоба должна быть написана разборчивым почерком, не содержать нецензурных выражений.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5.2.3.1. Письменная жалоба должна быть рассмотрена  должностным лицом, наделенным полномочиями по рассмотрению жалоб, в течение 15 дней с момента ее поступления.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i/>
          <w:color w:val="000000"/>
        </w:rPr>
        <w:t xml:space="preserve"> </w:t>
      </w:r>
      <w:r w:rsidRPr="00B72D34">
        <w:rPr>
          <w:rFonts w:ascii="Arial" w:hAnsi="Arial" w:cs="Arial"/>
          <w:color w:val="000000"/>
        </w:rPr>
        <w:t>5.2.4. При обращении с жалобой устно, заявитель должен сообщить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- фамилию, имя, отчество (а также фамилию, имя, отчество уполномоченного представителя в случае обращения с жалобой представителя);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контактный почтовый адрес;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- предмет жалобы.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5.2.4.1. Устная жалоба рассматривается на месте, в присутствии того должностного лица, в адрес которого направлена жалоба.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Если заявитель не согласен с данным положением, ему предлагается оставить письменную жалобу и сообщается о порядке рассмотрения письменной жалобы в соответствии с п. 5.2.3 настоящего Регламента.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5.2.4.2. Анонимные жалобы, а также жалобы поступившие через информационно - телекоммуникационную сеть Интернет (при помощи электронной почты) рассмотрению не подлежат.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5.2.5. Если в результате рассмотрения жалоба признана обоснованной, то принимается решение о предоставлении Муниципальной услуги, а к работнику, допустившему нарушения в ходе предоставления Муниципальной услуги, принимаются меры ответственности в соответствии с действующим законодательством.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5.2.6. Заявителю направляется сообщение о принятом решении  и действиях, проведенных в соответствии с принятым решением, в течение 5 рабочих дней после принятия решения.</w:t>
      </w:r>
    </w:p>
    <w:p w:rsidR="00B72D34" w:rsidRPr="00B72D34" w:rsidRDefault="00B72D34" w:rsidP="00B72D34">
      <w:pPr>
        <w:widowControl w:val="0"/>
        <w:spacing w:line="360" w:lineRule="auto"/>
        <w:ind w:firstLine="567"/>
        <w:jc w:val="both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5.2.7.  Все обращения об обжаловании действий (бездействий) и решений, осуществляемых (принятых) в ходе предоставления  муниципальной  услуги на </w:t>
      </w:r>
      <w:r w:rsidRPr="00B72D34">
        <w:rPr>
          <w:rFonts w:ascii="Arial" w:hAnsi="Arial" w:cs="Arial"/>
          <w:color w:val="000000"/>
        </w:rPr>
        <w:lastRenderedPageBreak/>
        <w:t xml:space="preserve">основании настоящего Регламента, фиксируются в книге учета обращений с указанием: принятых решений, проведенных действий по предоставлению заявителю Муниципальной услуги и применению административных мер ответственности к работникам, допустившим нарушения, ответственным за действие (бездействие) и решение, принятое в ходе предоставления Муниципальной услуги, повлекшие за собой жалобу заявителя. </w:t>
      </w:r>
    </w:p>
    <w:p w:rsidR="00B72D34" w:rsidRPr="00B72D34" w:rsidRDefault="00B72D34" w:rsidP="00B72D34">
      <w:pPr>
        <w:widowControl w:val="0"/>
        <w:ind w:firstLine="567"/>
        <w:jc w:val="both"/>
        <w:rPr>
          <w:rFonts w:ascii="Arial" w:hAnsi="Arial" w:cs="Arial"/>
          <w:color w:val="000000"/>
        </w:rPr>
        <w:sectPr w:rsidR="00B72D34" w:rsidRPr="00B72D34" w:rsidSect="007718ED">
          <w:headerReference w:type="default" r:id="rId9"/>
          <w:pgSz w:w="11906" w:h="16838" w:code="9"/>
          <w:pgMar w:top="1134" w:right="851" w:bottom="567" w:left="1701" w:header="284" w:footer="284" w:gutter="0"/>
          <w:pgNumType w:start="1"/>
          <w:cols w:space="708"/>
          <w:titlePg/>
          <w:docGrid w:linePitch="360"/>
        </w:sectPr>
      </w:pPr>
      <w:r w:rsidRPr="00B72D34">
        <w:rPr>
          <w:rFonts w:ascii="Arial" w:hAnsi="Arial" w:cs="Arial"/>
          <w:color w:val="000000"/>
        </w:rPr>
        <w:t>5.2.8. Если заявитель (ли) не удовлетворен  (удовлетворены) решением, принятым в ходе рассмотрения жалобы, или решение не было принято, то заявитель (ли) вправе обратиться письменно в отдел культуры и кино администрации Ковернинского  муниципального района по адресу: 606570, Нижегородская область, п.Ковернино, ул.Карла Маркса, д.10;тел./факс (83157)2-11-60</w:t>
      </w: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  <w:u w:val="single"/>
        </w:rPr>
      </w:pPr>
      <w:r w:rsidRPr="00B72D34">
        <w:rPr>
          <w:rFonts w:ascii="Arial" w:hAnsi="Arial" w:cs="Arial"/>
          <w:color w:val="000000"/>
        </w:rPr>
        <w:lastRenderedPageBreak/>
        <w:t xml:space="preserve">               Приложение </w:t>
      </w:r>
      <w:r w:rsidRPr="00B72D34">
        <w:rPr>
          <w:rFonts w:ascii="Arial" w:hAnsi="Arial" w:cs="Arial"/>
          <w:color w:val="000000"/>
          <w:u w:val="single"/>
        </w:rPr>
        <w:t>№1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Информация о почтовых и электронных адресах, телефонных номерах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и режиме работы библиотек МУК «Ковернинская ЦБС»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color w:val="000000"/>
        </w:rPr>
      </w:pPr>
    </w:p>
    <w:tbl>
      <w:tblPr>
        <w:tblW w:w="15168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828"/>
        <w:gridCol w:w="4677"/>
        <w:gridCol w:w="2127"/>
        <w:gridCol w:w="4536"/>
      </w:tblGrid>
      <w:tr w:rsidR="00B72D34" w:rsidRPr="00B72D34" w:rsidTr="007718ED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72D34">
              <w:rPr>
                <w:rFonts w:ascii="Arial" w:hAnsi="Arial" w:cs="Arial"/>
                <w:b/>
              </w:rPr>
              <w:t xml:space="preserve">Наименование библиотеки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72D34">
              <w:rPr>
                <w:rFonts w:ascii="Arial" w:hAnsi="Arial" w:cs="Arial"/>
                <w:b/>
              </w:rPr>
              <w:t xml:space="preserve">Адрес           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72D34">
              <w:rPr>
                <w:rFonts w:ascii="Arial" w:hAnsi="Arial" w:cs="Arial"/>
                <w:b/>
              </w:rPr>
              <w:t xml:space="preserve">Телефон   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B72D34">
              <w:rPr>
                <w:rFonts w:ascii="Arial" w:hAnsi="Arial" w:cs="Arial"/>
                <w:b/>
              </w:rPr>
              <w:t>режим работы</w:t>
            </w:r>
          </w:p>
        </w:tc>
      </w:tr>
      <w:tr w:rsidR="00B72D34" w:rsidRPr="00B72D34" w:rsidTr="007718ED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 xml:space="preserve">Центральная районная библиотека   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606570,  п.Ковернино, ул.К.Маркса, д.10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2-11-60; 2-35-79;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8.00 – 17.00 – работа  производственных отделов: отдел комплектования, методист, библиограф, ПЦИ, дирекция.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на обед с 12.00 – 13.00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9.00.- 18.00 – работа отделов обслуживания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B72D3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выходной- суббота</w:t>
            </w:r>
          </w:p>
        </w:tc>
      </w:tr>
      <w:tr w:rsidR="00B72D34" w:rsidRPr="00B72D34" w:rsidTr="007718ED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 xml:space="preserve">Центральная детская библиотека 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606570,  п.Ковернино, ул.К.Маркса, д.10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2-11-60; 2-35-79;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9.00.- 18.00 – работа отделов обслуживания</w:t>
            </w:r>
          </w:p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выходной- суббота</w:t>
            </w:r>
          </w:p>
        </w:tc>
      </w:tr>
      <w:tr w:rsidR="00B72D34" w:rsidRPr="00B72D34" w:rsidTr="007718ED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 xml:space="preserve">Анисимовская сельская библиотека-филиал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 xml:space="preserve">606591, д.Анисимово, ул.Молодежная, д.56 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 xml:space="preserve">-      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11.00 до 18.00 часов</w:t>
            </w:r>
          </w:p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Перерыв с 14.00 до 15.00 ч. выходной- суббота</w:t>
            </w:r>
          </w:p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B72D34" w:rsidRPr="00B72D34" w:rsidTr="007718ED">
        <w:trPr>
          <w:cantSplit/>
          <w:trHeight w:val="365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 xml:space="preserve">Белбажская сельская библиотека-филиал  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606580,  с.Белбаж, ул.Молодежная, д.4 «а»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 xml:space="preserve">-       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11 до 18 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14.00 до 15.00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</w:rPr>
              <w:t>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Воскресенье с 12.00 до 15. 00ч.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выходной-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суббота, понедельник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</w:tc>
      </w:tr>
      <w:tr w:rsidR="00B72D34" w:rsidRPr="00B72D34" w:rsidTr="007718ED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Большекрутовская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606578, д.Б.Круты, ул.Молодежная, д.35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11 до 18 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14.00 до 15.00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</w:rPr>
              <w:t>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Воскресенье с 12.00 до 15. 00ч.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выходной-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суббота, понедельник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</w:tc>
      </w:tr>
      <w:tr w:rsidR="00B72D34" w:rsidRPr="00B72D34" w:rsidTr="007718ED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lastRenderedPageBreak/>
              <w:t>Гавриловская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606587, д.Гавриловка, ул.Школьная, д.1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2-63-65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10 до 18.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 xml:space="preserve">12 </w:t>
            </w:r>
            <w:r w:rsidRPr="00B72D34">
              <w:rPr>
                <w:rFonts w:ascii="Arial" w:hAnsi="Arial" w:cs="Arial"/>
                <w:color w:val="000000"/>
              </w:rPr>
              <w:t>часов;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13.00 до 14.00ч.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выходной- суббота</w:t>
            </w:r>
          </w:p>
        </w:tc>
      </w:tr>
      <w:tr w:rsidR="00B72D34" w:rsidRPr="00B72D34" w:rsidTr="007718ED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Горевская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606582, д.Горево, ул. Медведева, д.22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10.00 до 17.00 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13 до 14ч. выходной- суббота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</w:tc>
      </w:tr>
      <w:tr w:rsidR="00B72D34" w:rsidRPr="00B72D34" w:rsidTr="007718ED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Деминская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606587, д.Демино, ул.Заречная, д.16/2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С 12.00 до 16.00 часов; 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Воскресенье с 12.00 до 14.00 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суббота,понедельник</w:t>
            </w:r>
          </w:p>
        </w:tc>
      </w:tr>
      <w:tr w:rsidR="00B72D34" w:rsidRPr="00B72D34" w:rsidTr="007718ED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Каменская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606588, д.Каменное, ул.Советская, д.82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12.00 до 14.00 часов.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суббота,понедельник</w:t>
            </w:r>
          </w:p>
        </w:tc>
      </w:tr>
      <w:tr w:rsidR="00B72D34" w:rsidRPr="00B72D34" w:rsidTr="007718ED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Марковская сельская библиотека-клуб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606570, д.Марково, ул.Школьная, д.6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11.00 до 18.00 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13.00 до 14.00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</w:rPr>
              <w:t>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Воскресенье с 12.00 до 15. 00ч.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выходной-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суббота, понедельник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</w:tc>
      </w:tr>
      <w:tr w:rsidR="00B72D34" w:rsidRPr="00B72D34" w:rsidTr="007718ED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Понуровская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606579, д.Понурово, ул.Молодежная, д.6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11.00 до 18.00 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13.00 до 14.00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</w:rPr>
              <w:t>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Воскресенье с 12.00 до 15. 00ч.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выходной-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суббота, понедельник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</w:tc>
      </w:tr>
      <w:tr w:rsidR="00B72D34" w:rsidRPr="00B72D34" w:rsidTr="007718ED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Рамешинская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606582, д.Рамешки, д.87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-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С 12.00 до 16.00 часов; 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Воскресенье с 12.00 до 14.00 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выходной- суббота,понедельник </w:t>
            </w:r>
          </w:p>
        </w:tc>
      </w:tr>
      <w:tr w:rsidR="00B72D34" w:rsidRPr="00B72D34" w:rsidTr="007718ED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Семинская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606574, д.Семино, ул.Победы, д.1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24-7-31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11.00 до 18.00 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15.00 до16.00 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выходной- суббота</w:t>
            </w:r>
          </w:p>
        </w:tc>
      </w:tr>
      <w:tr w:rsidR="00B72D34" w:rsidRPr="00B72D34" w:rsidTr="007718ED">
        <w:trPr>
          <w:cantSplit/>
          <w:trHeight w:val="244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Скоробогатовская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606573, д.Сухоноска, ул.Юбилейная, д.19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25-3-39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С 10 до 18 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>12</w:t>
            </w:r>
            <w:r w:rsidRPr="00B72D34">
              <w:rPr>
                <w:rFonts w:ascii="Arial" w:hAnsi="Arial" w:cs="Arial"/>
                <w:color w:val="000000"/>
              </w:rPr>
              <w:t>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13 до 14ч.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 - суббота</w:t>
            </w:r>
          </w:p>
        </w:tc>
      </w:tr>
      <w:tr w:rsidR="00B72D34" w:rsidRPr="00B72D34" w:rsidTr="007718ED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Хохломская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606575, д.Хохлома, ул.Центральная, д.2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24-2-32</w:t>
            </w: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С 10 до 18 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>12</w:t>
            </w:r>
            <w:r w:rsidRPr="00B72D34">
              <w:rPr>
                <w:rFonts w:ascii="Arial" w:hAnsi="Arial" w:cs="Arial"/>
                <w:color w:val="000000"/>
              </w:rPr>
              <w:t>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13 до 14ч.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 - суббота</w:t>
            </w:r>
          </w:p>
        </w:tc>
      </w:tr>
      <w:tr w:rsidR="00B72D34" w:rsidRPr="00B72D34" w:rsidTr="007718ED">
        <w:trPr>
          <w:cantSplit/>
          <w:trHeight w:val="486"/>
        </w:trPr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lastRenderedPageBreak/>
              <w:t>Шадринская сельская библиотека-филиал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B72D34">
              <w:rPr>
                <w:rFonts w:ascii="Arial" w:hAnsi="Arial" w:cs="Arial"/>
              </w:rPr>
              <w:t>606577, д.Шадрино, ул.Сельская, д.31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72D34" w:rsidRPr="00B72D34" w:rsidRDefault="00B72D34" w:rsidP="00B72D34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11 до 18 часов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Перерыв с 13.00 до 14.00</w:t>
            </w:r>
            <w:r w:rsidRPr="00B72D34">
              <w:rPr>
                <w:rFonts w:ascii="Arial" w:hAnsi="Arial" w:cs="Arial"/>
                <w:color w:val="000000"/>
                <w:u w:val="single"/>
                <w:vertAlign w:val="superscript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</w:rPr>
              <w:t>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Воскресенье с 12.00 до 15. 00ч.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выходной-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суббота, понедельник</w:t>
            </w:r>
          </w:p>
          <w:p w:rsidR="00B72D34" w:rsidRPr="00B72D34" w:rsidRDefault="00B72D34" w:rsidP="00B72D34">
            <w:pPr>
              <w:widowControl w:val="0"/>
              <w:rPr>
                <w:rFonts w:ascii="Arial" w:hAnsi="Arial" w:cs="Arial"/>
                <w:color w:val="000000"/>
              </w:rPr>
            </w:pPr>
          </w:p>
        </w:tc>
      </w:tr>
    </w:tbl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                                                                                                                </w:t>
      </w: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noProof/>
          <w:color w:val="000000"/>
        </w:rPr>
        <w:pict>
          <v:group id="_x0000_s1138" style="position:absolute;left:0;text-align:left;margin-left:-8.7pt;margin-top:-24.3pt;width:333pt;height:509.25pt;z-index:251656704" coordorigin="954,1201" coordsize="6660,9590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39" type="#_x0000_t75" style="position:absolute;left:1134;top:6053;width:6480;height:4738;mso-wrap-distance-left:504.05pt;mso-wrap-distance-right:504.05pt;mso-position-horizontal-relative:margin" wrapcoords="-34 -46 -34 21600 21634 21600 21634 -46 -34 -46" stroked="t">
              <v:imagedata r:id="rId10" o:title=""/>
            </v:shape>
            <v:shape id="_x0000_s1140" type="#_x0000_t75" style="position:absolute;left:954;top:1201;width:6480;height:4580;mso-wrap-distance-left:504.05pt;mso-wrap-distance-right:504.05pt;mso-position-horizontal-relative:margin" o:bordertopcolor="black" o:borderleftcolor="black" o:borderbottomcolor="black" o:borderrightcolor="black" o:allowoverlap="f" stroked="t">
              <v:imagedata r:id="rId11" o:title="" cropbottom="1641f"/>
            </v:shape>
          </v:group>
        </w:pict>
      </w: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 xml:space="preserve">Приложение </w:t>
      </w:r>
      <w:r w:rsidRPr="00B72D34">
        <w:rPr>
          <w:rFonts w:ascii="Arial" w:hAnsi="Arial" w:cs="Arial"/>
          <w:color w:val="000000"/>
          <w:u w:val="single"/>
        </w:rPr>
        <w:t>№2</w:t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noProof/>
          <w:color w:val="000000"/>
        </w:rPr>
        <w:pict>
          <v:group id="_x0000_s1141" style="position:absolute;left:0;text-align:left;margin-left:435.45pt;margin-top:.3pt;width:298.35pt;height:485.45pt;z-index:-251658752" coordorigin="9774,3533" coordsize="5967,7348">
            <v:shape id="_x0000_s1142" type="#_x0000_t75" style="position:absolute;left:9774;top:3533;width:5940;height:3564;mso-wrap-distance-left:504.05pt;mso-wrap-distance-right:504.05pt;mso-position-horizontal-relative:margin" wrapcoords="-68 -112 -68 21600 21668 21600 21668 -112 -68 -112" stroked="t">
              <v:imagedata r:id="rId12" o:title="" croptop="3915f" cropbottom="4104f" cropleft="3846f" cropright="5665f"/>
            </v:shape>
            <v:shape id="_x0000_s1143" type="#_x0000_t75" style="position:absolute;left:9801;top:7246;width:5940;height:3635;mso-wrap-distance-left:504.05pt;mso-wrap-distance-right:504.05pt;mso-position-horizontal-relative:margin" wrapcoords="-40 -66 -40 21600 21640 21600 21640 -66 -40 -66" stroked="t">
              <v:imagedata r:id="rId13" o:title="" croptop="3188f" cropbottom="4251f" cropleft="3715f" cropright="2081f"/>
            </v:shape>
          </v:group>
        </w:pic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ab/>
      </w: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  <w:sectPr w:rsidR="00B72D34" w:rsidRPr="00B72D34" w:rsidSect="007718ED">
          <w:pgSz w:w="16838" w:h="11906" w:orient="landscape"/>
          <w:pgMar w:top="142" w:right="818" w:bottom="709" w:left="1134" w:header="709" w:footer="709" w:gutter="0"/>
          <w:cols w:space="708"/>
          <w:docGrid w:linePitch="360"/>
        </w:sect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lastRenderedPageBreak/>
        <w:t>Приложение №3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>Прейскурантплатных и компенсационных услуг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  <w:r w:rsidRPr="00B72D34">
        <w:rPr>
          <w:rFonts w:ascii="Arial" w:hAnsi="Arial" w:cs="Arial"/>
          <w:b/>
          <w:color w:val="000000"/>
        </w:rPr>
        <w:t xml:space="preserve"> МУК «Ковернинская ЦБС»</w:t>
      </w: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</w:p>
    <w:tbl>
      <w:tblPr>
        <w:tblW w:w="1061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5"/>
        <w:gridCol w:w="7216"/>
        <w:gridCol w:w="2276"/>
      </w:tblGrid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№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Наименование услуги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Цена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(1 стр./р.)</w:t>
            </w:r>
          </w:p>
        </w:tc>
      </w:tr>
      <w:tr w:rsidR="00B72D34" w:rsidRPr="00B72D34" w:rsidTr="007718ED">
        <w:trPr>
          <w:trHeight w:val="125"/>
        </w:trPr>
        <w:tc>
          <w:tcPr>
            <w:tcW w:w="10617" w:type="dxa"/>
            <w:gridSpan w:val="3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color w:val="000000"/>
                <w:u w:val="single"/>
              </w:rPr>
            </w:pPr>
            <w:r w:rsidRPr="00B72D34">
              <w:rPr>
                <w:rFonts w:ascii="Arial" w:hAnsi="Arial" w:cs="Arial"/>
                <w:b/>
                <w:color w:val="000000"/>
                <w:u w:val="single"/>
              </w:rPr>
              <w:t>Библиотечные и информационно – библиографические  услуги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Компенсация за нарушение сроков возврата литературы, выданной на абонементе (начиная с истечения 7 дней со срока возврата литературы)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- книги повышенного спроса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50коп.(за 1 день)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2-00 (за 1 день)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Напоминание читателям – задолжникам о нарушении сроков пользования единого хранения 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- 1 звонок;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-1 открытка;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Стоимость почтовых расходов 20% за услугу.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Выдача литературы под залог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Сумма залога согласно «Положения о залоговом абонементе»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Сервисная услуга по замене утерянной пользователем литературы на издание, предложенное библиотекой.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Стоимость книги  +20% от стоимости книги за услугу.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Взимание стоимости почтовых расходов, связанных с межбиблиотечным абонементом.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Согласно расценкам отделения связи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Составление списков литературы к курсовым, дипломным, научным работам. Редактирование библиографических описаний.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Подбор изданий по предварительным заявкам (телефон).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1 описание (библиографическая запись).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3-00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Электронная доставка копии документа ( в соответствии с положениями 4 части ГК РФ)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пересылка сообщения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доставка документа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8-00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6-00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Проведение мероприятий по заказу (круглые столы, утренники, литературные вечера, творческие вечера, часы информации) 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 - 1 мероприятие.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Договорная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9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Демонстрация рекламных объявлений на информационных стендах библиотеки (библиотека) 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 – 7 дней.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20-00</w:t>
            </w:r>
          </w:p>
        </w:tc>
      </w:tr>
      <w:tr w:rsidR="00B72D34" w:rsidRPr="00B72D34" w:rsidTr="007718ED">
        <w:trPr>
          <w:trHeight w:val="125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Выполнение библиографических справок (в случае отказа пользователя работать с источниками самостоятельно)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lastRenderedPageBreak/>
              <w:t>- фактографическая справка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адресная справка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сверка, подбор цитаты, эпиграфа и т.д.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поиск адресной и фактографической информации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20-00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lastRenderedPageBreak/>
              <w:t>20-00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20-00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20-00</w:t>
            </w:r>
          </w:p>
        </w:tc>
      </w:tr>
      <w:tr w:rsidR="00B72D34" w:rsidRPr="00B72D34" w:rsidTr="007718ED">
        <w:trPr>
          <w:trHeight w:val="234"/>
        </w:trPr>
        <w:tc>
          <w:tcPr>
            <w:tcW w:w="10617" w:type="dxa"/>
            <w:gridSpan w:val="3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b/>
                <w:color w:val="000000"/>
                <w:u w:val="single"/>
              </w:rPr>
            </w:pPr>
            <w:r w:rsidRPr="00B72D34">
              <w:rPr>
                <w:rFonts w:ascii="Arial" w:hAnsi="Arial" w:cs="Arial"/>
                <w:b/>
                <w:color w:val="000000"/>
                <w:u w:val="single"/>
              </w:rPr>
              <w:lastRenderedPageBreak/>
              <w:t>Компьютерные услуги</w:t>
            </w:r>
          </w:p>
        </w:tc>
      </w:tr>
      <w:tr w:rsidR="00B72D34" w:rsidRPr="00B72D34" w:rsidTr="007718ED">
        <w:trPr>
          <w:trHeight w:val="3197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Изготовление копий ЧБ или ЦВ печати, запись, передача информации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Изготовление копий ЧБ  печати - (формат А-4)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      1 стр.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      1 лист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Изготовление копий ЦВ  печати - (формат А-4)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      1 стр.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      1 лист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Изготовление копий ЧБ или ЦВ печати портретов, иллюстраций, чертежей, выкроек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Формат А-4 (1 стр.) 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Изготовление копий ЧБ печати местной газеты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</w:rPr>
              <w:t>-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</w:rPr>
              <w:t>с 1958 г. по 1970 г.                1 стр.;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5-00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5</w:t>
            </w:r>
            <w:r w:rsidRPr="00B72D34">
              <w:rPr>
                <w:rFonts w:ascii="Arial" w:hAnsi="Arial" w:cs="Arial"/>
                <w:color w:val="000000"/>
              </w:rPr>
              <w:t>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7</w:t>
            </w:r>
            <w:r w:rsidRPr="00B72D34">
              <w:rPr>
                <w:rFonts w:ascii="Arial" w:hAnsi="Arial" w:cs="Arial"/>
                <w:color w:val="000000"/>
              </w:rPr>
              <w:t>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15-00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20</w:t>
            </w:r>
            <w:r w:rsidRPr="00B72D34">
              <w:rPr>
                <w:rFonts w:ascii="Arial" w:hAnsi="Arial" w:cs="Arial"/>
                <w:color w:val="000000"/>
              </w:rPr>
              <w:t>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30-00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1-50</w:t>
            </w:r>
          </w:p>
        </w:tc>
      </w:tr>
      <w:tr w:rsidR="00B72D34" w:rsidRPr="00B72D34" w:rsidTr="007718ED">
        <w:trPr>
          <w:trHeight w:val="1278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2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Создание временного файла для дальнейшего репродуцирования: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 выводом на бумажный носитель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- текст с распознаванием;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-фото, рисунки, картинки и др.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10-00-15-00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7-00</w:t>
            </w:r>
          </w:p>
        </w:tc>
      </w:tr>
      <w:tr w:rsidR="00B72D34" w:rsidRPr="00B72D34" w:rsidTr="007718ED">
        <w:trPr>
          <w:trHeight w:val="1197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3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Предоставление оборудованного места для индивидуальных занятий: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- 1 час работы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- услуга записи на носители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CD</w:t>
            </w:r>
            <w:r w:rsidRPr="00B72D34">
              <w:rPr>
                <w:rFonts w:ascii="Arial" w:hAnsi="Arial" w:cs="Arial"/>
                <w:color w:val="000000"/>
              </w:rPr>
              <w:t>-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R</w:t>
            </w:r>
            <w:r w:rsidRPr="00B72D34">
              <w:rPr>
                <w:rFonts w:ascii="Arial" w:hAnsi="Arial" w:cs="Arial"/>
                <w:color w:val="000000"/>
              </w:rPr>
              <w:t xml:space="preserve">,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CD</w:t>
            </w:r>
            <w:r w:rsidRPr="00B72D34">
              <w:rPr>
                <w:rFonts w:ascii="Arial" w:hAnsi="Arial" w:cs="Arial"/>
                <w:color w:val="000000"/>
              </w:rPr>
              <w:t>-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RW</w:t>
            </w:r>
            <w:r w:rsidRPr="00B72D34">
              <w:rPr>
                <w:rFonts w:ascii="Arial" w:hAnsi="Arial" w:cs="Arial"/>
                <w:color w:val="000000"/>
              </w:rPr>
              <w:t xml:space="preserve">,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B72D34">
              <w:rPr>
                <w:rFonts w:ascii="Arial" w:hAnsi="Arial" w:cs="Arial"/>
                <w:color w:val="000000"/>
              </w:rPr>
              <w:t xml:space="preserve"> –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R</w:t>
            </w:r>
            <w:r w:rsidRPr="00B72D34">
              <w:rPr>
                <w:rFonts w:ascii="Arial" w:hAnsi="Arial" w:cs="Arial"/>
                <w:color w:val="000000"/>
              </w:rPr>
              <w:t xml:space="preserve">,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DVD</w:t>
            </w:r>
            <w:r w:rsidRPr="00B72D34">
              <w:rPr>
                <w:rFonts w:ascii="Arial" w:hAnsi="Arial" w:cs="Arial"/>
                <w:color w:val="000000"/>
              </w:rPr>
              <w:t>-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RW</w:t>
            </w:r>
            <w:r w:rsidRPr="00B72D34">
              <w:rPr>
                <w:rFonts w:ascii="Arial" w:hAnsi="Arial" w:cs="Arial"/>
                <w:color w:val="000000"/>
              </w:rPr>
              <w:t xml:space="preserve">,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USB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40-00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10-00</w:t>
            </w:r>
          </w:p>
        </w:tc>
      </w:tr>
      <w:tr w:rsidR="00B72D34" w:rsidRPr="00B72D34" w:rsidTr="007718ED">
        <w:trPr>
          <w:trHeight w:val="481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4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Услуги экранного времени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- 1 час работы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40-00</w:t>
            </w:r>
          </w:p>
        </w:tc>
      </w:tr>
      <w:tr w:rsidR="00B72D34" w:rsidRPr="00B72D34" w:rsidTr="007718ED">
        <w:trPr>
          <w:trHeight w:val="717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5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Предоставление компьютера пользователю для самостоятельной работы без доступа в сеть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internet</w:t>
            </w:r>
            <w:r w:rsidRPr="00B72D34">
              <w:rPr>
                <w:rFonts w:ascii="Arial" w:hAnsi="Arial" w:cs="Arial"/>
                <w:color w:val="000000"/>
              </w:rPr>
              <w:t xml:space="preserve"> для набора текста.  (1 час) 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15-00</w:t>
            </w:r>
          </w:p>
        </w:tc>
      </w:tr>
      <w:tr w:rsidR="00B72D34" w:rsidRPr="00B72D34" w:rsidTr="007718ED">
        <w:trPr>
          <w:trHeight w:val="717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6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Использование электронного почтового ящика библиотеки для отправки сообщений пользователей.  (1 сообщение)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8-00</w:t>
            </w:r>
          </w:p>
        </w:tc>
      </w:tr>
      <w:tr w:rsidR="00B72D34" w:rsidRPr="00B72D34" w:rsidTr="007718ED">
        <w:trPr>
          <w:trHeight w:val="468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7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Создание электронного почтового ящика (1 почтовый ящик)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30-00</w:t>
            </w:r>
          </w:p>
        </w:tc>
      </w:tr>
      <w:tr w:rsidR="00B72D34" w:rsidRPr="00B72D34" w:rsidTr="007718ED">
        <w:trPr>
          <w:trHeight w:val="1924"/>
        </w:trPr>
        <w:tc>
          <w:tcPr>
            <w:tcW w:w="1125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  <w:lang w:val="en-US"/>
              </w:rPr>
            </w:pPr>
            <w:r w:rsidRPr="00B72D34">
              <w:rPr>
                <w:rFonts w:ascii="Arial" w:hAnsi="Arial" w:cs="Arial"/>
                <w:color w:val="000000"/>
                <w:lang w:val="en-US"/>
              </w:rPr>
              <w:t>8</w:t>
            </w:r>
          </w:p>
        </w:tc>
        <w:tc>
          <w:tcPr>
            <w:tcW w:w="721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b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</w:rPr>
              <w:t>Издательская деятельность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Набор текста стр. формата А-4 (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Word</w:t>
            </w:r>
            <w:r w:rsidRPr="00B72D34">
              <w:rPr>
                <w:rFonts w:ascii="Arial" w:hAnsi="Arial" w:cs="Arial"/>
                <w:color w:val="000000"/>
              </w:rPr>
              <w:t xml:space="preserve">,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Times</w:t>
            </w:r>
            <w:r w:rsidRPr="00B72D34">
              <w:rPr>
                <w:rFonts w:ascii="Arial" w:hAnsi="Arial" w:cs="Arial"/>
                <w:color w:val="000000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New</w:t>
            </w:r>
            <w:r w:rsidRPr="00B72D34">
              <w:rPr>
                <w:rFonts w:ascii="Arial" w:hAnsi="Arial" w:cs="Arial"/>
                <w:color w:val="000000"/>
              </w:rPr>
              <w:t xml:space="preserve"> </w:t>
            </w:r>
            <w:r w:rsidRPr="00B72D34">
              <w:rPr>
                <w:rFonts w:ascii="Arial" w:hAnsi="Arial" w:cs="Arial"/>
                <w:color w:val="000000"/>
                <w:lang w:val="en-US"/>
              </w:rPr>
              <w:t>Roman</w:t>
            </w:r>
            <w:r w:rsidRPr="00B72D34">
              <w:rPr>
                <w:rFonts w:ascii="Arial" w:hAnsi="Arial" w:cs="Arial"/>
                <w:color w:val="000000"/>
              </w:rPr>
              <w:t>,14, 1,5 интервал)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- с печатного текста;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- с рукописного текста;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- иллюстрации, диаграммы, схемы;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- иностранный текст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 xml:space="preserve">                                            - титульный лист.</w:t>
            </w:r>
          </w:p>
        </w:tc>
        <w:tc>
          <w:tcPr>
            <w:tcW w:w="2276" w:type="dxa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20-00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25-00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35-00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50-00</w:t>
            </w:r>
          </w:p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color w:val="000000"/>
              </w:rPr>
              <w:t>5-00</w:t>
            </w:r>
          </w:p>
        </w:tc>
      </w:tr>
      <w:tr w:rsidR="00B72D34" w:rsidRPr="00B72D34" w:rsidTr="007718ED">
        <w:trPr>
          <w:trHeight w:val="234"/>
        </w:trPr>
        <w:tc>
          <w:tcPr>
            <w:tcW w:w="10617" w:type="dxa"/>
            <w:gridSpan w:val="3"/>
            <w:shd w:val="clear" w:color="auto" w:fill="auto"/>
          </w:tcPr>
          <w:p w:rsidR="00B72D34" w:rsidRPr="00B72D34" w:rsidRDefault="00B72D34" w:rsidP="007718ED">
            <w:pPr>
              <w:widowControl w:val="0"/>
              <w:autoSpaceDE w:val="0"/>
              <w:autoSpaceDN w:val="0"/>
              <w:adjustRightInd w:val="0"/>
              <w:ind w:firstLine="720"/>
              <w:jc w:val="center"/>
              <w:rPr>
                <w:rFonts w:ascii="Arial" w:hAnsi="Arial" w:cs="Arial"/>
                <w:color w:val="000000"/>
              </w:rPr>
            </w:pPr>
            <w:r w:rsidRPr="00B72D34">
              <w:rPr>
                <w:rFonts w:ascii="Arial" w:hAnsi="Arial" w:cs="Arial"/>
                <w:b/>
                <w:color w:val="000000"/>
                <w:u w:val="single"/>
              </w:rPr>
              <w:t>Другие виды работ</w:t>
            </w:r>
          </w:p>
        </w:tc>
      </w:tr>
    </w:tbl>
    <w:p w:rsidR="00B72D34" w:rsidRPr="00B72D34" w:rsidRDefault="00B72D34" w:rsidP="00B72D34">
      <w:pPr>
        <w:ind w:left="720"/>
        <w:contextualSpacing/>
        <w:rPr>
          <w:rFonts w:ascii="Arial" w:hAnsi="Arial" w:cs="Arial"/>
          <w:b/>
        </w:rPr>
      </w:pPr>
    </w:p>
    <w:p w:rsidR="00B72D34" w:rsidRPr="00B72D34" w:rsidRDefault="00B72D34" w:rsidP="00B72D34">
      <w:pPr>
        <w:ind w:left="720"/>
        <w:contextualSpacing/>
        <w:jc w:val="right"/>
        <w:rPr>
          <w:rFonts w:ascii="Arial" w:hAnsi="Arial" w:cs="Arial"/>
          <w:b/>
        </w:rPr>
      </w:pPr>
    </w:p>
    <w:p w:rsidR="00B72D34" w:rsidRPr="00B72D34" w:rsidRDefault="00B72D34" w:rsidP="00B72D34">
      <w:pPr>
        <w:ind w:left="720"/>
        <w:contextualSpacing/>
        <w:jc w:val="right"/>
        <w:rPr>
          <w:rFonts w:ascii="Arial" w:hAnsi="Arial" w:cs="Arial"/>
          <w:b/>
        </w:rPr>
      </w:pPr>
    </w:p>
    <w:p w:rsidR="00B72D34" w:rsidRPr="00B72D34" w:rsidRDefault="00B72D34" w:rsidP="00B72D34">
      <w:pPr>
        <w:ind w:left="720"/>
        <w:contextualSpacing/>
        <w:jc w:val="right"/>
        <w:rPr>
          <w:rFonts w:ascii="Arial" w:hAnsi="Arial" w:cs="Arial"/>
          <w:b/>
        </w:rPr>
      </w:pPr>
    </w:p>
    <w:p w:rsidR="00B72D34" w:rsidRPr="00B72D34" w:rsidRDefault="00B72D34" w:rsidP="00B72D34">
      <w:pPr>
        <w:ind w:left="720"/>
        <w:contextualSpacing/>
        <w:jc w:val="right"/>
        <w:rPr>
          <w:rFonts w:ascii="Arial" w:hAnsi="Arial" w:cs="Arial"/>
          <w:b/>
        </w:rPr>
      </w:pPr>
    </w:p>
    <w:p w:rsidR="00B72D34" w:rsidRPr="00B72D34" w:rsidRDefault="00B72D34" w:rsidP="00B72D34">
      <w:pPr>
        <w:ind w:left="720"/>
        <w:contextualSpacing/>
        <w:jc w:val="right"/>
        <w:rPr>
          <w:rFonts w:ascii="Arial" w:hAnsi="Arial" w:cs="Arial"/>
          <w:b/>
        </w:rPr>
      </w:pPr>
    </w:p>
    <w:p w:rsidR="00B72D34" w:rsidRPr="00B72D34" w:rsidRDefault="00B72D34" w:rsidP="00B72D34">
      <w:pPr>
        <w:widowControl w:val="0"/>
        <w:jc w:val="right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Приложение №4</w:t>
      </w:r>
    </w:p>
    <w:p w:rsidR="00B72D34" w:rsidRPr="00B72D34" w:rsidRDefault="00B72D34" w:rsidP="00B72D34">
      <w:pPr>
        <w:widowControl w:val="0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jc w:val="center"/>
        <w:outlineLvl w:val="0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jc w:val="center"/>
        <w:outlineLvl w:val="0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jc w:val="center"/>
        <w:outlineLvl w:val="0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 xml:space="preserve">Я________________________________________________________________ 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>проживающая(ий)___________________________________________________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 xml:space="preserve">паспорт______________________________________________________________________________________________________________________________  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>доверяю___________________________________________________________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>проживающей     (ему) по  адресу __________________________________________________________________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>паспорт ___________________________________________________________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>__________________________________________________________________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>место работы______________________________________________________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>получать и сдавать документы  в______________________________________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 xml:space="preserve">библиотеку МУК «Ковернинская ЦБС» 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  <w:r w:rsidRPr="00B72D34">
        <w:rPr>
          <w:rFonts w:ascii="Arial" w:hAnsi="Arial" w:cs="Arial"/>
          <w:color w:val="333333"/>
        </w:rPr>
        <w:t xml:space="preserve">дата, подпись___________________________________ </w:t>
      </w:r>
    </w:p>
    <w:p w:rsidR="00B72D34" w:rsidRPr="00B72D34" w:rsidRDefault="00B72D34" w:rsidP="00B72D34">
      <w:pPr>
        <w:shd w:val="clear" w:color="auto" w:fill="FFFFFF"/>
        <w:rPr>
          <w:rFonts w:ascii="Arial" w:hAnsi="Arial" w:cs="Arial"/>
          <w:color w:val="333333"/>
        </w:rPr>
      </w:pP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jc w:val="center"/>
        <w:rPr>
          <w:rFonts w:ascii="Arial" w:hAnsi="Arial" w:cs="Arial"/>
          <w:b/>
          <w:color w:val="000000"/>
        </w:rPr>
      </w:pPr>
    </w:p>
    <w:p w:rsidR="00B72D34" w:rsidRPr="00B72D34" w:rsidRDefault="00B72D34" w:rsidP="00B72D34">
      <w:pPr>
        <w:widowControl w:val="0"/>
        <w:ind w:right="-185"/>
        <w:jc w:val="center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tabs>
          <w:tab w:val="left" w:pos="8565"/>
        </w:tabs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ab/>
      </w:r>
    </w:p>
    <w:p w:rsidR="00B72D34" w:rsidRPr="00B72D34" w:rsidRDefault="00B72D34" w:rsidP="00B72D34">
      <w:pPr>
        <w:widowControl w:val="0"/>
        <w:tabs>
          <w:tab w:val="left" w:pos="8565"/>
        </w:tabs>
        <w:rPr>
          <w:rFonts w:ascii="Arial" w:hAnsi="Arial" w:cs="Arial"/>
          <w:color w:val="000000"/>
        </w:rPr>
      </w:pPr>
    </w:p>
    <w:p w:rsidR="00B72D34" w:rsidRDefault="00B72D34" w:rsidP="00B72D34">
      <w:pPr>
        <w:jc w:val="both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Pr="00B72D34" w:rsidRDefault="00B72D34" w:rsidP="00B72D34">
      <w:pPr>
        <w:widowControl w:val="0"/>
        <w:ind w:right="-185"/>
        <w:jc w:val="right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Приложение №5</w:t>
      </w:r>
    </w:p>
    <w:p w:rsidR="00B72D34" w:rsidRPr="00B72D34" w:rsidRDefault="00B72D34" w:rsidP="00B72D34">
      <w:pPr>
        <w:widowControl w:val="0"/>
        <w:ind w:right="-185"/>
        <w:jc w:val="center"/>
        <w:rPr>
          <w:rFonts w:ascii="Arial" w:hAnsi="Arial" w:cs="Arial"/>
          <w:color w:val="000000"/>
        </w:rPr>
      </w:pPr>
    </w:p>
    <w:p w:rsidR="00B72D34" w:rsidRPr="00B72D34" w:rsidRDefault="00B72D34" w:rsidP="00B72D34">
      <w:pPr>
        <w:widowControl w:val="0"/>
        <w:ind w:right="-185"/>
        <w:jc w:val="center"/>
        <w:rPr>
          <w:rFonts w:ascii="Arial" w:hAnsi="Arial" w:cs="Arial"/>
          <w:color w:val="000000"/>
        </w:rPr>
      </w:pPr>
      <w:r w:rsidRPr="00B72D34">
        <w:rPr>
          <w:rFonts w:ascii="Arial" w:hAnsi="Arial" w:cs="Arial"/>
          <w:color w:val="000000"/>
        </w:rPr>
        <w:t>Блок-схема предоставления Муниципальной услуги</w:t>
      </w:r>
    </w:p>
    <w:p w:rsidR="00B72D34" w:rsidRPr="00B72D34" w:rsidRDefault="00B72D34" w:rsidP="00B72D34">
      <w:pPr>
        <w:widowControl w:val="0"/>
        <w:ind w:right="-185"/>
        <w:jc w:val="center"/>
        <w:rPr>
          <w:rFonts w:ascii="Arial" w:hAnsi="Arial" w:cs="Arial"/>
          <w:color w:val="00000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72D34" w:rsidRDefault="00B72D34" w:rsidP="009112E8">
      <w:pPr>
        <w:jc w:val="right"/>
        <w:rPr>
          <w:spacing w:val="-10"/>
          <w:sz w:val="20"/>
        </w:rPr>
      </w:pPr>
    </w:p>
    <w:p w:rsidR="00BE1FC4" w:rsidRDefault="00B72D34" w:rsidP="009112E8">
      <w:pPr>
        <w:jc w:val="right"/>
        <w:rPr>
          <w:rFonts w:ascii="Arial" w:hAnsi="Arial" w:cs="Arial"/>
        </w:rPr>
      </w:pPr>
      <w:r w:rsidRPr="00B72D34">
        <w:rPr>
          <w:rFonts w:ascii="Arial" w:hAnsi="Arial" w:cs="Arial"/>
          <w:color w:val="000000"/>
        </w:rPr>
      </w:r>
      <w:r w:rsidRPr="00B72D34">
        <w:rPr>
          <w:rFonts w:ascii="Arial" w:hAnsi="Arial" w:cs="Arial"/>
          <w:color w:val="000000"/>
        </w:rPr>
        <w:pict>
          <v:group id="_x0000_s1110" editas="canvas" style="width:499.05pt;height:402.7pt;mso-position-horizontal-relative:char;mso-position-vertical-relative:line" coordorigin="1649,3586" coordsize="7829,6236">
            <o:lock v:ext="edit" aspectratio="t"/>
            <v:shape id="_x0000_s1111" type="#_x0000_t75" style="position:absolute;left:1649;top:3586;width:7829;height:6236" o:preferrelative="f">
              <v:fill o:detectmouseclick="t"/>
              <v:path o:extrusionok="t" o:connecttype="none"/>
              <o:lock v:ext="edit" text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2" type="#_x0000_t202" style="position:absolute;left:1713;top:5291;width:1976;height:696">
              <v:textbox style="mso-next-textbox:#_x0000_s1112">
                <w:txbxContent>
                  <w:p w:rsidR="00B72D34" w:rsidRPr="00600CB4" w:rsidRDefault="00B72D34" w:rsidP="00B72D34">
                    <w:pPr>
                      <w:jc w:val="center"/>
                      <w:rPr>
                        <w:spacing w:val="-10"/>
                        <w:sz w:val="20"/>
                      </w:rPr>
                    </w:pPr>
                    <w:r w:rsidRPr="00600CB4">
                      <w:rPr>
                        <w:spacing w:val="-10"/>
                        <w:sz w:val="20"/>
                      </w:rPr>
                      <w:t>Оформление</w:t>
                    </w:r>
                  </w:p>
                  <w:p w:rsidR="00B72D34" w:rsidRPr="00600CB4" w:rsidRDefault="00B72D34" w:rsidP="00B72D34">
                    <w:pPr>
                      <w:jc w:val="center"/>
                      <w:rPr>
                        <w:spacing w:val="-10"/>
                        <w:sz w:val="20"/>
                      </w:rPr>
                    </w:pPr>
                    <w:r w:rsidRPr="00600CB4">
                      <w:rPr>
                        <w:spacing w:val="-10"/>
                        <w:sz w:val="20"/>
                      </w:rPr>
                      <w:t>Читательского формуляра / Карточки пользователя</w:t>
                    </w:r>
                  </w:p>
                </w:txbxContent>
              </v:textbox>
            </v:shape>
            <v:shape id="_x0000_s1113" type="#_x0000_t202" style="position:absolute;left:7360;top:5291;width:1976;height:557">
              <v:textbox style="mso-next-textbox:#_x0000_s1113">
                <w:txbxContent>
                  <w:p w:rsidR="00B72D34" w:rsidRPr="00600CB4" w:rsidRDefault="00B72D34" w:rsidP="00B72D34">
                    <w:pPr>
                      <w:jc w:val="center"/>
                      <w:rPr>
                        <w:sz w:val="20"/>
                      </w:rPr>
                    </w:pPr>
                    <w:r w:rsidRPr="00600CB4">
                      <w:rPr>
                        <w:sz w:val="20"/>
                      </w:rPr>
                      <w:t>Регистрация запроса в тетради справок</w:t>
                    </w:r>
                  </w:p>
                </w:txbxContent>
              </v:textbox>
            </v:shape>
            <v:shape id="_x0000_s1114" type="#_x0000_t202" style="position:absolute;left:1713;top:6685;width:1977;height:557">
              <v:textbox style="mso-next-textbox:#_x0000_s1114">
                <w:txbxContent>
                  <w:p w:rsidR="00B72D34" w:rsidRPr="0077772F" w:rsidRDefault="00B72D34" w:rsidP="00B72D34">
                    <w:pPr>
                      <w:jc w:val="center"/>
                      <w:rPr>
                        <w:sz w:val="20"/>
                      </w:rPr>
                    </w:pPr>
                    <w:r w:rsidRPr="0077772F">
                      <w:rPr>
                        <w:sz w:val="20"/>
                      </w:rPr>
                      <w:t>Консультация специалиста</w:t>
                    </w:r>
                  </w:p>
                </w:txbxContent>
              </v:textbox>
            </v:shape>
            <v:shape id="_x0000_s1115" type="#_x0000_t202" style="position:absolute;left:7360;top:6685;width:1977;height:557">
              <v:textbox style="mso-next-textbox:#_x0000_s1115">
                <w:txbxContent>
                  <w:p w:rsidR="00B72D34" w:rsidRDefault="00B72D34" w:rsidP="00B72D34">
                    <w:pPr>
                      <w:jc w:val="center"/>
                    </w:pPr>
                    <w:r w:rsidRPr="0077772F">
                      <w:rPr>
                        <w:sz w:val="22"/>
                      </w:rPr>
                      <w:t xml:space="preserve">Выбор варианта получения </w:t>
                    </w:r>
                    <w:r w:rsidRPr="0077772F">
                      <w:rPr>
                        <w:sz w:val="20"/>
                      </w:rPr>
                      <w:t>информации</w:t>
                    </w:r>
                  </w:p>
                </w:txbxContent>
              </v:textbox>
            </v:shape>
            <v:group id="_x0000_s1116" style="position:absolute;left:2701;top:3898;width:5649;height:4320" coordorigin="2701,3758" coordsize="5649,4460">
              <v:line id="_x0000_s1117" style="position:absolute" from="5525,4315" to="5526,4735">
                <v:stroke endarrow="block"/>
              </v:line>
              <v:shape id="_x0000_s1118" type="#_x0000_t202" style="position:absolute;left:3972;top:4734;width:2964;height:556">
                <v:textbox style="mso-next-textbox:#_x0000_s1118">
                  <w:txbxContent>
                    <w:p w:rsidR="00B72D34" w:rsidRDefault="00B72D34" w:rsidP="00B72D34">
                      <w:r>
                        <w:t>1. Прием и регистрация запросов</w:t>
                      </w:r>
                    </w:p>
                    <w:p w:rsidR="00B72D34" w:rsidRDefault="00B72D34" w:rsidP="00B72D34">
                      <w:pPr>
                        <w:jc w:val="center"/>
                      </w:pPr>
                    </w:p>
                  </w:txbxContent>
                </v:textbox>
              </v:shape>
              <v:line id="_x0000_s1119" style="position:absolute;flip:x" from="2701,5012" to="3972,5013"/>
              <v:shape id="_x0000_s1120" type="#_x0000_t202" style="position:absolute;left:3690;top:3758;width:3669;height:557">
                <v:textbox style="mso-next-textbox:#_x0000_s1120">
                  <w:txbxContent>
                    <w:p w:rsidR="00B72D34" w:rsidRDefault="00B72D34" w:rsidP="00B72D34">
                      <w:pPr>
                        <w:jc w:val="center"/>
                      </w:pPr>
                      <w:r>
                        <w:t>Обращение пользователя с запросом</w:t>
                      </w:r>
                    </w:p>
                  </w:txbxContent>
                </v:textbox>
              </v:shape>
              <v:line id="_x0000_s1121" style="position:absolute" from="5525,5291" to="5526,5988">
                <v:stroke endarrow="block"/>
              </v:line>
              <v:shape id="_x0000_s1122" type="#_x0000_t202" style="position:absolute;left:4113;top:5988;width:2964;height:697">
                <v:textbox style="mso-next-textbox:#_x0000_s1122">
                  <w:txbxContent>
                    <w:p w:rsidR="00B72D34" w:rsidRDefault="00B72D34" w:rsidP="00B72D34">
                      <w:r>
                        <w:t>2. Поиск информации по запросу</w:t>
                      </w:r>
                    </w:p>
                  </w:txbxContent>
                </v:textbox>
              </v:shape>
              <v:line id="_x0000_s1123" style="position:absolute" from="2701,5012" to="2702,5291"/>
              <v:line id="_x0000_s1124" style="position:absolute;flip:x" from="6937,5012" to="8207,5013"/>
              <v:line id="_x0000_s1125" style="position:absolute" from="8207,5012" to="8209,5292"/>
              <v:line id="_x0000_s1126" style="position:absolute;flip:x" from="2842,6406" to="4114,6407"/>
              <v:line id="_x0000_s1127" style="position:absolute" from="2842,6406" to="2844,6685"/>
              <v:line id="_x0000_s1128" style="position:absolute" from="7078,6406" to="8349,6407"/>
              <v:line id="_x0000_s1129" style="position:absolute" from="8349,6406" to="8350,6685"/>
              <v:line id="_x0000_s1130" style="position:absolute" from="5525,6685" to="5525,7382">
                <v:stroke endarrow="block"/>
              </v:line>
              <v:shape id="_x0000_s1131" type="#_x0000_t202" style="position:absolute;left:3972;top:7382;width:3106;height:836">
                <v:textbox style="mso-next-textbox:#_x0000_s1131">
                  <w:txbxContent>
                    <w:p w:rsidR="00B72D34" w:rsidRDefault="00B72D34" w:rsidP="00B72D34">
                      <w:pPr>
                        <w:jc w:val="center"/>
                      </w:pPr>
                      <w:r>
                        <w:t xml:space="preserve">3. Выдача результата </w:t>
                      </w:r>
                    </w:p>
                    <w:p w:rsidR="00B72D34" w:rsidRDefault="00B72D34" w:rsidP="00B72D34">
                      <w:pPr>
                        <w:jc w:val="center"/>
                      </w:pPr>
                      <w:r>
                        <w:t>(в соответствии с выбранным вариантом)</w:t>
                      </w:r>
                    </w:p>
                  </w:txbxContent>
                </v:textbox>
              </v:shape>
              <v:line id="_x0000_s1132" style="position:absolute;flip:x" from="2701,7800" to="3972,7801"/>
              <v:line id="_x0000_s1133" style="position:absolute" from="2701,7800" to="2702,8078"/>
              <v:line id="_x0000_s1134" style="position:absolute" from="7078,7800" to="8207,7801"/>
              <v:line id="_x0000_s1135" style="position:absolute" from="8207,7800" to="8208,8078"/>
            </v:group>
            <v:shape id="_x0000_s1136" type="#_x0000_t202" style="position:absolute;left:1713;top:8078;width:1977;height:837">
              <v:textbox style="mso-next-textbox:#_x0000_s1136">
                <w:txbxContent>
                  <w:p w:rsidR="00B72D34" w:rsidRPr="00600CB4" w:rsidRDefault="00B72D34" w:rsidP="00B72D34">
                    <w:pPr>
                      <w:jc w:val="center"/>
                      <w:rPr>
                        <w:spacing w:val="-10"/>
                        <w:sz w:val="20"/>
                      </w:rPr>
                    </w:pPr>
                    <w:r w:rsidRPr="0077772F">
                      <w:rPr>
                        <w:sz w:val="20"/>
                      </w:rPr>
                      <w:t xml:space="preserve">Регистрация выданной информации в </w:t>
                    </w:r>
                    <w:r w:rsidRPr="00600CB4">
                      <w:rPr>
                        <w:spacing w:val="-10"/>
                        <w:sz w:val="20"/>
                      </w:rPr>
                      <w:t>Читательско</w:t>
                    </w:r>
                    <w:r>
                      <w:rPr>
                        <w:spacing w:val="-10"/>
                        <w:sz w:val="20"/>
                      </w:rPr>
                      <w:t>м</w:t>
                    </w:r>
                    <w:r w:rsidRPr="00600CB4">
                      <w:rPr>
                        <w:spacing w:val="-10"/>
                        <w:sz w:val="20"/>
                      </w:rPr>
                      <w:t xml:space="preserve"> формуляр</w:t>
                    </w:r>
                    <w:r>
                      <w:rPr>
                        <w:spacing w:val="-10"/>
                        <w:sz w:val="20"/>
                      </w:rPr>
                      <w:t>е</w:t>
                    </w:r>
                    <w:r w:rsidRPr="00600CB4">
                      <w:rPr>
                        <w:spacing w:val="-10"/>
                        <w:sz w:val="20"/>
                      </w:rPr>
                      <w:t xml:space="preserve"> / Карточк</w:t>
                    </w:r>
                    <w:r>
                      <w:rPr>
                        <w:spacing w:val="-10"/>
                        <w:sz w:val="20"/>
                      </w:rPr>
                      <w:t>е</w:t>
                    </w:r>
                    <w:r w:rsidRPr="00600CB4">
                      <w:rPr>
                        <w:spacing w:val="-10"/>
                        <w:sz w:val="20"/>
                      </w:rPr>
                      <w:t xml:space="preserve"> пользователя</w:t>
                    </w:r>
                  </w:p>
                  <w:p w:rsidR="00B72D34" w:rsidRDefault="00B72D34" w:rsidP="00B72D34"/>
                </w:txbxContent>
              </v:textbox>
            </v:shape>
            <v:shape id="_x0000_s1137" type="#_x0000_t202" style="position:absolute;left:7360;top:8078;width:1977;height:837">
              <v:textbox style="mso-next-textbox:#_x0000_s1137">
                <w:txbxContent>
                  <w:p w:rsidR="00B72D34" w:rsidRPr="0077772F" w:rsidRDefault="00B72D34" w:rsidP="00B72D34">
                    <w:pPr>
                      <w:rPr>
                        <w:sz w:val="20"/>
                      </w:rPr>
                    </w:pPr>
                    <w:r w:rsidRPr="0077772F">
                      <w:rPr>
                        <w:sz w:val="20"/>
                      </w:rPr>
                      <w:t>Мотивированный отказ о невозможности выполнения Услуги</w:t>
                    </w:r>
                  </w:p>
                </w:txbxContent>
              </v:textbox>
            </v:shape>
            <w10:anchorlock/>
          </v:group>
        </w:pict>
      </w:r>
    </w:p>
    <w:sectPr w:rsidR="00BE1FC4" w:rsidSect="009112E8">
      <w:pgSz w:w="11906" w:h="16838" w:code="9"/>
      <w:pgMar w:top="1134" w:right="707" w:bottom="1134" w:left="1701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B14" w:rsidRDefault="00462B14" w:rsidP="001723FB">
      <w:r>
        <w:separator/>
      </w:r>
    </w:p>
  </w:endnote>
  <w:endnote w:type="continuationSeparator" w:id="1">
    <w:p w:rsidR="00462B14" w:rsidRDefault="00462B14" w:rsidP="00172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B14" w:rsidRDefault="00462B14" w:rsidP="001723FB">
      <w:r>
        <w:separator/>
      </w:r>
    </w:p>
  </w:footnote>
  <w:footnote w:type="continuationSeparator" w:id="1">
    <w:p w:rsidR="00462B14" w:rsidRDefault="00462B14" w:rsidP="00172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2D34" w:rsidRDefault="00B72D34" w:rsidP="007718ED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C97C0C">
      <w:rPr>
        <w:rStyle w:val="aa"/>
        <w:noProof/>
      </w:rPr>
      <w:t>3</w:t>
    </w:r>
    <w:r>
      <w:rPr>
        <w:rStyle w:val="aa"/>
      </w:rPr>
      <w:fldChar w:fldCharType="end"/>
    </w:r>
  </w:p>
  <w:p w:rsidR="00B72D34" w:rsidRDefault="00B72D34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C634B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E05508C"/>
    <w:multiLevelType w:val="hybridMultilevel"/>
    <w:tmpl w:val="978EB9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B5F8F"/>
    <w:multiLevelType w:val="hybridMultilevel"/>
    <w:tmpl w:val="98A45F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385964"/>
    <w:multiLevelType w:val="hybridMultilevel"/>
    <w:tmpl w:val="4788A2E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D74E2C"/>
    <w:multiLevelType w:val="hybridMultilevel"/>
    <w:tmpl w:val="61EC1C2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6093F6C"/>
    <w:multiLevelType w:val="hybridMultilevel"/>
    <w:tmpl w:val="99A6D99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5D623A"/>
    <w:multiLevelType w:val="hybridMultilevel"/>
    <w:tmpl w:val="3DE87E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8F6D8B"/>
    <w:multiLevelType w:val="hybridMultilevel"/>
    <w:tmpl w:val="7BD4EA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BA3BAF"/>
    <w:multiLevelType w:val="hybridMultilevel"/>
    <w:tmpl w:val="D7D6D428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5"/>
  </w:num>
  <w:num w:numId="4">
    <w:abstractNumId w:val="4"/>
  </w:num>
  <w:num w:numId="5">
    <w:abstractNumId w:val="7"/>
  </w:num>
  <w:num w:numId="6">
    <w:abstractNumId w:val="6"/>
  </w:num>
  <w:num w:numId="7">
    <w:abstractNumId w:val="2"/>
  </w:num>
  <w:num w:numId="8">
    <w:abstractNumId w:val="1"/>
  </w:num>
  <w:num w:numId="9">
    <w:abstractNumId w:val="3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170"/>
    <w:rsid w:val="000105E3"/>
    <w:rsid w:val="00017C00"/>
    <w:rsid w:val="00023550"/>
    <w:rsid w:val="000302B1"/>
    <w:rsid w:val="0003223F"/>
    <w:rsid w:val="00034297"/>
    <w:rsid w:val="00037D1A"/>
    <w:rsid w:val="00041938"/>
    <w:rsid w:val="00052625"/>
    <w:rsid w:val="000616A1"/>
    <w:rsid w:val="00062012"/>
    <w:rsid w:val="000712FB"/>
    <w:rsid w:val="00073427"/>
    <w:rsid w:val="00076A69"/>
    <w:rsid w:val="00077C6E"/>
    <w:rsid w:val="0008496F"/>
    <w:rsid w:val="000A2350"/>
    <w:rsid w:val="000A5D9E"/>
    <w:rsid w:val="000D0294"/>
    <w:rsid w:val="000D29C3"/>
    <w:rsid w:val="000D2B9C"/>
    <w:rsid w:val="000E6DB3"/>
    <w:rsid w:val="00103C67"/>
    <w:rsid w:val="001369A3"/>
    <w:rsid w:val="001409D2"/>
    <w:rsid w:val="001447E9"/>
    <w:rsid w:val="00152170"/>
    <w:rsid w:val="0016344C"/>
    <w:rsid w:val="0016510E"/>
    <w:rsid w:val="001723FB"/>
    <w:rsid w:val="001825FB"/>
    <w:rsid w:val="00183C76"/>
    <w:rsid w:val="001A2B36"/>
    <w:rsid w:val="001A77F0"/>
    <w:rsid w:val="001B1633"/>
    <w:rsid w:val="001D51AB"/>
    <w:rsid w:val="001D579C"/>
    <w:rsid w:val="001E5C7D"/>
    <w:rsid w:val="001F14DD"/>
    <w:rsid w:val="00201626"/>
    <w:rsid w:val="0021380D"/>
    <w:rsid w:val="00221EA8"/>
    <w:rsid w:val="00225331"/>
    <w:rsid w:val="00232EAD"/>
    <w:rsid w:val="00242F81"/>
    <w:rsid w:val="0025630F"/>
    <w:rsid w:val="002647FE"/>
    <w:rsid w:val="0026682C"/>
    <w:rsid w:val="00280CF1"/>
    <w:rsid w:val="002A0852"/>
    <w:rsid w:val="002D509F"/>
    <w:rsid w:val="002D77AB"/>
    <w:rsid w:val="002E00DF"/>
    <w:rsid w:val="002F7205"/>
    <w:rsid w:val="002F76AF"/>
    <w:rsid w:val="0030694B"/>
    <w:rsid w:val="00310FA3"/>
    <w:rsid w:val="00325CC1"/>
    <w:rsid w:val="00326E99"/>
    <w:rsid w:val="00331B20"/>
    <w:rsid w:val="00343F58"/>
    <w:rsid w:val="00350DD5"/>
    <w:rsid w:val="00353CDC"/>
    <w:rsid w:val="003551F5"/>
    <w:rsid w:val="003619A0"/>
    <w:rsid w:val="00367606"/>
    <w:rsid w:val="00371C04"/>
    <w:rsid w:val="003947F4"/>
    <w:rsid w:val="003A0AA4"/>
    <w:rsid w:val="003F404D"/>
    <w:rsid w:val="00401A08"/>
    <w:rsid w:val="00416166"/>
    <w:rsid w:val="004175A1"/>
    <w:rsid w:val="00432CD5"/>
    <w:rsid w:val="00436C7B"/>
    <w:rsid w:val="00441518"/>
    <w:rsid w:val="0044194D"/>
    <w:rsid w:val="00462B14"/>
    <w:rsid w:val="00467138"/>
    <w:rsid w:val="00496FAB"/>
    <w:rsid w:val="004A6F85"/>
    <w:rsid w:val="004E0BC2"/>
    <w:rsid w:val="004F1704"/>
    <w:rsid w:val="004F2B41"/>
    <w:rsid w:val="005030C0"/>
    <w:rsid w:val="005138EB"/>
    <w:rsid w:val="00513B62"/>
    <w:rsid w:val="00536EB9"/>
    <w:rsid w:val="005378D7"/>
    <w:rsid w:val="00544177"/>
    <w:rsid w:val="00545CF3"/>
    <w:rsid w:val="00554F23"/>
    <w:rsid w:val="005742EC"/>
    <w:rsid w:val="005747DB"/>
    <w:rsid w:val="00580A39"/>
    <w:rsid w:val="005B6ED5"/>
    <w:rsid w:val="005B7A46"/>
    <w:rsid w:val="005D2C0B"/>
    <w:rsid w:val="005F4BAE"/>
    <w:rsid w:val="005F4BD4"/>
    <w:rsid w:val="00600CB4"/>
    <w:rsid w:val="00603CB2"/>
    <w:rsid w:val="00603DAD"/>
    <w:rsid w:val="00615255"/>
    <w:rsid w:val="00624782"/>
    <w:rsid w:val="00630E7F"/>
    <w:rsid w:val="0063192F"/>
    <w:rsid w:val="00643377"/>
    <w:rsid w:val="006536E1"/>
    <w:rsid w:val="006558D8"/>
    <w:rsid w:val="006777D5"/>
    <w:rsid w:val="006940A6"/>
    <w:rsid w:val="00696124"/>
    <w:rsid w:val="006A1C0D"/>
    <w:rsid w:val="006A433D"/>
    <w:rsid w:val="006B5A50"/>
    <w:rsid w:val="006B7DDF"/>
    <w:rsid w:val="006C0E7B"/>
    <w:rsid w:val="006C73E7"/>
    <w:rsid w:val="006D10C1"/>
    <w:rsid w:val="006D7328"/>
    <w:rsid w:val="006D7F46"/>
    <w:rsid w:val="006E116D"/>
    <w:rsid w:val="00700F31"/>
    <w:rsid w:val="00706ED3"/>
    <w:rsid w:val="0071101B"/>
    <w:rsid w:val="00737043"/>
    <w:rsid w:val="007457A1"/>
    <w:rsid w:val="007517CB"/>
    <w:rsid w:val="007624D3"/>
    <w:rsid w:val="00763A1F"/>
    <w:rsid w:val="007654DA"/>
    <w:rsid w:val="00771364"/>
    <w:rsid w:val="007718ED"/>
    <w:rsid w:val="0077660A"/>
    <w:rsid w:val="0077772F"/>
    <w:rsid w:val="00784C84"/>
    <w:rsid w:val="00787D4E"/>
    <w:rsid w:val="007A63B7"/>
    <w:rsid w:val="007B0C40"/>
    <w:rsid w:val="007B22BE"/>
    <w:rsid w:val="007B267C"/>
    <w:rsid w:val="007D203F"/>
    <w:rsid w:val="007D5D00"/>
    <w:rsid w:val="00801E87"/>
    <w:rsid w:val="008125F5"/>
    <w:rsid w:val="00816BFD"/>
    <w:rsid w:val="008246B3"/>
    <w:rsid w:val="008267B6"/>
    <w:rsid w:val="008356E6"/>
    <w:rsid w:val="00853768"/>
    <w:rsid w:val="00883A69"/>
    <w:rsid w:val="00883E61"/>
    <w:rsid w:val="0089125A"/>
    <w:rsid w:val="00896AFB"/>
    <w:rsid w:val="008C2A5E"/>
    <w:rsid w:val="008C3CDD"/>
    <w:rsid w:val="008D1017"/>
    <w:rsid w:val="008E0966"/>
    <w:rsid w:val="008E313C"/>
    <w:rsid w:val="008F467B"/>
    <w:rsid w:val="00907047"/>
    <w:rsid w:val="00910A10"/>
    <w:rsid w:val="009112E8"/>
    <w:rsid w:val="00921B7A"/>
    <w:rsid w:val="009340C1"/>
    <w:rsid w:val="00946B60"/>
    <w:rsid w:val="00946D24"/>
    <w:rsid w:val="009470D2"/>
    <w:rsid w:val="00951856"/>
    <w:rsid w:val="00986656"/>
    <w:rsid w:val="009A0E74"/>
    <w:rsid w:val="009B2BEC"/>
    <w:rsid w:val="009C6E1C"/>
    <w:rsid w:val="009F18F0"/>
    <w:rsid w:val="00A027BB"/>
    <w:rsid w:val="00A137B3"/>
    <w:rsid w:val="00A23BBD"/>
    <w:rsid w:val="00A30688"/>
    <w:rsid w:val="00A3603D"/>
    <w:rsid w:val="00A46FE8"/>
    <w:rsid w:val="00A64389"/>
    <w:rsid w:val="00A72489"/>
    <w:rsid w:val="00A72882"/>
    <w:rsid w:val="00A818D9"/>
    <w:rsid w:val="00AA1E79"/>
    <w:rsid w:val="00AA27E4"/>
    <w:rsid w:val="00AC0581"/>
    <w:rsid w:val="00AC107C"/>
    <w:rsid w:val="00AD13DB"/>
    <w:rsid w:val="00AF08D4"/>
    <w:rsid w:val="00B254B6"/>
    <w:rsid w:val="00B34449"/>
    <w:rsid w:val="00B36A8D"/>
    <w:rsid w:val="00B529C4"/>
    <w:rsid w:val="00B63DF4"/>
    <w:rsid w:val="00B67CCB"/>
    <w:rsid w:val="00B708B0"/>
    <w:rsid w:val="00B72D34"/>
    <w:rsid w:val="00BA1066"/>
    <w:rsid w:val="00BA1E98"/>
    <w:rsid w:val="00BA4E9D"/>
    <w:rsid w:val="00BA66CB"/>
    <w:rsid w:val="00BC34BB"/>
    <w:rsid w:val="00BD599A"/>
    <w:rsid w:val="00BE1FC4"/>
    <w:rsid w:val="00BF3D37"/>
    <w:rsid w:val="00C03360"/>
    <w:rsid w:val="00C033AA"/>
    <w:rsid w:val="00C0460D"/>
    <w:rsid w:val="00C23A1B"/>
    <w:rsid w:val="00C270AC"/>
    <w:rsid w:val="00C277B1"/>
    <w:rsid w:val="00C3420E"/>
    <w:rsid w:val="00C42FDE"/>
    <w:rsid w:val="00C464E3"/>
    <w:rsid w:val="00C46ABD"/>
    <w:rsid w:val="00C47166"/>
    <w:rsid w:val="00C569DF"/>
    <w:rsid w:val="00C612C1"/>
    <w:rsid w:val="00C8602E"/>
    <w:rsid w:val="00C97C0C"/>
    <w:rsid w:val="00CA37A3"/>
    <w:rsid w:val="00CB0A9F"/>
    <w:rsid w:val="00CB7CC5"/>
    <w:rsid w:val="00CC45A6"/>
    <w:rsid w:val="00CD1A5F"/>
    <w:rsid w:val="00CD1D5E"/>
    <w:rsid w:val="00CE7078"/>
    <w:rsid w:val="00CF4506"/>
    <w:rsid w:val="00D00D11"/>
    <w:rsid w:val="00D03C31"/>
    <w:rsid w:val="00D0763C"/>
    <w:rsid w:val="00D16018"/>
    <w:rsid w:val="00D229C6"/>
    <w:rsid w:val="00D2653D"/>
    <w:rsid w:val="00D328B0"/>
    <w:rsid w:val="00D36CD8"/>
    <w:rsid w:val="00D61C23"/>
    <w:rsid w:val="00D62708"/>
    <w:rsid w:val="00D72161"/>
    <w:rsid w:val="00D87517"/>
    <w:rsid w:val="00D952DA"/>
    <w:rsid w:val="00DA1E3B"/>
    <w:rsid w:val="00DA3CDB"/>
    <w:rsid w:val="00DB081F"/>
    <w:rsid w:val="00DC3E00"/>
    <w:rsid w:val="00DD10BD"/>
    <w:rsid w:val="00DD2086"/>
    <w:rsid w:val="00DE4A3F"/>
    <w:rsid w:val="00DE53E9"/>
    <w:rsid w:val="00DF4527"/>
    <w:rsid w:val="00DF45F5"/>
    <w:rsid w:val="00E10CF2"/>
    <w:rsid w:val="00E138C6"/>
    <w:rsid w:val="00E141F7"/>
    <w:rsid w:val="00E259CB"/>
    <w:rsid w:val="00E31834"/>
    <w:rsid w:val="00E54035"/>
    <w:rsid w:val="00E553A6"/>
    <w:rsid w:val="00E718D1"/>
    <w:rsid w:val="00E774D0"/>
    <w:rsid w:val="00E95270"/>
    <w:rsid w:val="00EA3AE4"/>
    <w:rsid w:val="00EB1B11"/>
    <w:rsid w:val="00EB4B0D"/>
    <w:rsid w:val="00EB5932"/>
    <w:rsid w:val="00EE5959"/>
    <w:rsid w:val="00EF1CD7"/>
    <w:rsid w:val="00F07248"/>
    <w:rsid w:val="00F21755"/>
    <w:rsid w:val="00F46935"/>
    <w:rsid w:val="00F53FB4"/>
    <w:rsid w:val="00FA5867"/>
    <w:rsid w:val="00FB54EB"/>
    <w:rsid w:val="00FC444E"/>
    <w:rsid w:val="00FD0F98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17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1447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6B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447E9"/>
    <w:rPr>
      <w:rFonts w:cs="Times New Roman"/>
      <w:b/>
      <w:kern w:val="36"/>
      <w:sz w:val="48"/>
    </w:rPr>
  </w:style>
  <w:style w:type="character" w:customStyle="1" w:styleId="20">
    <w:name w:val="Заголовок 2 Знак"/>
    <w:link w:val="2"/>
    <w:uiPriority w:val="9"/>
    <w:semiHidden/>
    <w:locked/>
    <w:rsid w:val="00FF6B84"/>
    <w:rPr>
      <w:rFonts w:ascii="Cambria" w:hAnsi="Cambria" w:cs="Times New Roman"/>
      <w:b/>
      <w:i/>
      <w:sz w:val="28"/>
    </w:rPr>
  </w:style>
  <w:style w:type="table" w:styleId="a3">
    <w:name w:val="Table Grid"/>
    <w:basedOn w:val="a1"/>
    <w:uiPriority w:val="59"/>
    <w:rsid w:val="00140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946D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No Spacing"/>
    <w:uiPriority w:val="1"/>
    <w:qFormat/>
    <w:rsid w:val="00CB7CC5"/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rsid w:val="006D73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locked/>
    <w:rsid w:val="006D7328"/>
    <w:rPr>
      <w:rFonts w:ascii="Tahoma" w:hAnsi="Tahoma" w:cs="Times New Roman"/>
      <w:sz w:val="16"/>
    </w:rPr>
  </w:style>
  <w:style w:type="paragraph" w:customStyle="1" w:styleId="ConsPlusNonformat">
    <w:name w:val="ConsPlusNonformat"/>
    <w:uiPriority w:val="99"/>
    <w:rsid w:val="00EF1CD7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character" w:styleId="a7">
    <w:name w:val="Hyperlink"/>
    <w:uiPriority w:val="99"/>
    <w:unhideWhenUsed/>
    <w:rsid w:val="00883E61"/>
    <w:rPr>
      <w:rFonts w:cs="Times New Roman"/>
      <w:color w:val="0000FF"/>
      <w:u w:val="single"/>
    </w:rPr>
  </w:style>
  <w:style w:type="paragraph" w:customStyle="1" w:styleId="ConsPlusNormal">
    <w:name w:val="ConsPlusNormal"/>
    <w:rsid w:val="00883E6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F53FB4"/>
    <w:pPr>
      <w:tabs>
        <w:tab w:val="center" w:pos="4677"/>
        <w:tab w:val="right" w:pos="9355"/>
      </w:tabs>
      <w:autoSpaceDE w:val="0"/>
      <w:autoSpaceDN w:val="0"/>
    </w:pPr>
  </w:style>
  <w:style w:type="character" w:customStyle="1" w:styleId="a9">
    <w:name w:val="Верхний колонтитул Знак"/>
    <w:link w:val="a8"/>
    <w:uiPriority w:val="99"/>
    <w:locked/>
    <w:rsid w:val="00F53FB4"/>
    <w:rPr>
      <w:rFonts w:cs="Times New Roman"/>
      <w:sz w:val="24"/>
    </w:rPr>
  </w:style>
  <w:style w:type="character" w:styleId="aa">
    <w:name w:val="page number"/>
    <w:uiPriority w:val="99"/>
    <w:rsid w:val="00F53FB4"/>
    <w:rPr>
      <w:rFonts w:cs="Times New Roman"/>
    </w:rPr>
  </w:style>
  <w:style w:type="paragraph" w:styleId="ab">
    <w:name w:val="Body Text"/>
    <w:basedOn w:val="a"/>
    <w:link w:val="ac"/>
    <w:uiPriority w:val="99"/>
    <w:rsid w:val="00F53FB4"/>
    <w:pPr>
      <w:autoSpaceDE w:val="0"/>
      <w:autoSpaceDN w:val="0"/>
      <w:spacing w:after="120"/>
    </w:pPr>
  </w:style>
  <w:style w:type="character" w:customStyle="1" w:styleId="ac">
    <w:name w:val="Основной текст Знак"/>
    <w:link w:val="ab"/>
    <w:uiPriority w:val="99"/>
    <w:locked/>
    <w:rsid w:val="00F53FB4"/>
    <w:rPr>
      <w:rFonts w:cs="Times New Roman"/>
      <w:sz w:val="24"/>
    </w:rPr>
  </w:style>
  <w:style w:type="paragraph" w:styleId="ad">
    <w:name w:val="List Paragraph"/>
    <w:basedOn w:val="a"/>
    <w:uiPriority w:val="34"/>
    <w:qFormat/>
    <w:rsid w:val="00F53FB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0">
    <w:name w:val="consplusnormal"/>
    <w:basedOn w:val="a"/>
    <w:rsid w:val="00F53FB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qFormat/>
    <w:rsid w:val="00B63DF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rsid w:val="001723F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1723FB"/>
    <w:rPr>
      <w:rFonts w:cs="Times New Roman"/>
      <w:sz w:val="24"/>
    </w:rPr>
  </w:style>
  <w:style w:type="character" w:customStyle="1" w:styleId="serp-urlitem">
    <w:name w:val="serp-url__item"/>
    <w:rsid w:val="00FF6B84"/>
  </w:style>
  <w:style w:type="paragraph" w:customStyle="1" w:styleId="af0">
    <w:name w:val="Норный"/>
    <w:basedOn w:val="a"/>
    <w:rsid w:val="00883A69"/>
    <w:pPr>
      <w:jc w:val="center"/>
    </w:pPr>
    <w:rPr>
      <w:b/>
      <w:bCs/>
    </w:rPr>
  </w:style>
  <w:style w:type="paragraph" w:customStyle="1" w:styleId="ConsPlusTitle">
    <w:name w:val="ConsPlusTitle"/>
    <w:rsid w:val="00883A6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bsatz-Standardschriftart">
    <w:name w:val="Absatz-Standardschriftart"/>
    <w:rsid w:val="00883A69"/>
  </w:style>
  <w:style w:type="paragraph" w:customStyle="1" w:styleId="Default">
    <w:name w:val="Default"/>
    <w:rsid w:val="00883A6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rsid w:val="00883A69"/>
  </w:style>
  <w:style w:type="table" w:customStyle="1" w:styleId="12">
    <w:name w:val="Сетка таблицы1"/>
    <w:basedOn w:val="a1"/>
    <w:next w:val="a3"/>
    <w:uiPriority w:val="59"/>
    <w:rsid w:val="00B72D34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6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8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8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FCFB5-9AD2-4557-AE72-B71CEF7AB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6370</Words>
  <Characters>36311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SectorIT</cp:lastModifiedBy>
  <cp:revision>2</cp:revision>
  <cp:lastPrinted>2016-09-21T05:58:00Z</cp:lastPrinted>
  <dcterms:created xsi:type="dcterms:W3CDTF">2019-07-02T11:50:00Z</dcterms:created>
  <dcterms:modified xsi:type="dcterms:W3CDTF">2019-07-02T11:50:00Z</dcterms:modified>
</cp:coreProperties>
</file>