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736" w:rsidRPr="00731280" w:rsidRDefault="00943736" w:rsidP="00943736">
      <w:pPr>
        <w:autoSpaceDE w:val="0"/>
        <w:autoSpaceDN w:val="0"/>
        <w:adjustRightInd w:val="0"/>
        <w:spacing w:line="23" w:lineRule="atLeast"/>
        <w:ind w:firstLine="567"/>
        <w:jc w:val="right"/>
        <w:rPr>
          <w:rFonts w:ascii="Times New Roman" w:eastAsia="Times New Roman" w:hAnsi="Times New Roman" w:cs="Times New Roman"/>
        </w:rPr>
      </w:pPr>
      <w:r w:rsidRPr="00731280">
        <w:rPr>
          <w:rFonts w:ascii="Times New Roman" w:eastAsia="Times New Roman" w:hAnsi="Times New Roman" w:cs="Times New Roman"/>
        </w:rPr>
        <w:t>УТВЕРЖДЕНО</w:t>
      </w:r>
    </w:p>
    <w:p w:rsidR="00943736" w:rsidRPr="00731280" w:rsidRDefault="00943736" w:rsidP="00943736">
      <w:pPr>
        <w:autoSpaceDE w:val="0"/>
        <w:autoSpaceDN w:val="0"/>
        <w:adjustRightInd w:val="0"/>
        <w:spacing w:line="23" w:lineRule="atLeast"/>
        <w:ind w:firstLine="567"/>
        <w:jc w:val="right"/>
      </w:pPr>
      <w:r w:rsidRPr="00731280">
        <w:rPr>
          <w:rFonts w:ascii="Times New Roman" w:eastAsia="Times New Roman" w:hAnsi="Times New Roman" w:cs="Times New Roman"/>
        </w:rPr>
        <w:t>Приказом</w:t>
      </w:r>
      <w:r>
        <w:rPr>
          <w:rFonts w:ascii="Times New Roman" w:eastAsia="Times New Roman" w:hAnsi="Times New Roman" w:cs="Times New Roman"/>
        </w:rPr>
        <w:t xml:space="preserve"> </w:t>
      </w:r>
      <w:r w:rsidR="00B50100">
        <w:t>от 20.12.2018</w:t>
      </w:r>
      <w:r w:rsidR="00B50100">
        <w:rPr>
          <w:u w:val="single"/>
        </w:rPr>
        <w:t xml:space="preserve"> </w:t>
      </w:r>
      <w:r w:rsidRPr="00731280">
        <w:t>№</w:t>
      </w:r>
      <w:r w:rsidR="00B50100">
        <w:rPr>
          <w:u w:val="single"/>
        </w:rPr>
        <w:t xml:space="preserve"> </w:t>
      </w:r>
      <w:bookmarkStart w:id="0" w:name="_GoBack"/>
      <w:bookmarkEnd w:id="0"/>
      <w:r w:rsidR="00B50100">
        <w:rPr>
          <w:u w:val="single"/>
        </w:rPr>
        <w:t>138</w:t>
      </w: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943736" w:rsidRDefault="00943736" w:rsidP="00943736">
      <w:pPr>
        <w:pStyle w:val="1"/>
        <w:jc w:val="center"/>
        <w:rPr>
          <w:b w:val="0"/>
          <w:sz w:val="32"/>
          <w:szCs w:val="32"/>
        </w:rPr>
      </w:pPr>
      <w:r w:rsidRPr="00943736">
        <w:rPr>
          <w:sz w:val="32"/>
          <w:szCs w:val="32"/>
        </w:rPr>
        <w:t xml:space="preserve">Регламент подключения к </w:t>
      </w:r>
      <w:proofErr w:type="spellStart"/>
      <w:r w:rsidRPr="00943736">
        <w:rPr>
          <w:sz w:val="32"/>
          <w:szCs w:val="32"/>
        </w:rPr>
        <w:t>водоканализационным</w:t>
      </w:r>
      <w:proofErr w:type="spellEnd"/>
      <w:r w:rsidRPr="00943736">
        <w:rPr>
          <w:sz w:val="32"/>
          <w:szCs w:val="32"/>
        </w:rPr>
        <w:t xml:space="preserve"> сетям </w:t>
      </w:r>
      <w:r w:rsidR="00E751E9" w:rsidRPr="00E751E9">
        <w:rPr>
          <w:i/>
          <w:sz w:val="32"/>
          <w:szCs w:val="32"/>
        </w:rPr>
        <w:t>МП «ЖКХ «</w:t>
      </w:r>
      <w:proofErr w:type="spellStart"/>
      <w:r w:rsidR="00E751E9" w:rsidRPr="00E751E9">
        <w:rPr>
          <w:i/>
          <w:sz w:val="32"/>
          <w:szCs w:val="32"/>
        </w:rPr>
        <w:t>Ковернинское</w:t>
      </w:r>
      <w:proofErr w:type="spellEnd"/>
      <w:r w:rsidR="00E751E9" w:rsidRPr="00E751E9">
        <w:rPr>
          <w:i/>
          <w:sz w:val="32"/>
          <w:szCs w:val="32"/>
        </w:rPr>
        <w:t>»</w:t>
      </w: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  <w:rPr>
          <w:b/>
          <w:sz w:val="32"/>
          <w:szCs w:val="32"/>
        </w:rPr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spacing w:line="23" w:lineRule="atLeast"/>
        <w:ind w:firstLine="567"/>
        <w:rPr>
          <w:sz w:val="2"/>
          <w:szCs w:val="2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Порядок подключения строящихся, реконструируемых или построенных, но не подключенных объектов капитального строительства к сетям коммунального водоснабжения и канализации определяется в соответствии с Правилами определения и предоставления технических условий подключения объекта капитального строительства к сетям инженерно-технического обеспечения, утвержденными постановлением Правительства РФ от 13.02.2006 № 83.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Для подключения строящегося (реконструируемого) объекта к сетям водоснабжения и канализации, необходимо получить технические условия подключения к сетям коммунального водоснабжения и канализации (ТУ).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В соответствии с Постановлением Российской Федерации от 13.02.2006 № 83 - технические условия подключения могут быть выданы только Заказчику (правообладателю земельного участка), или органу местного самоуправления.</w:t>
      </w:r>
    </w:p>
    <w:p w:rsidR="00943736" w:rsidRPr="0022148A" w:rsidRDefault="00943736" w:rsidP="00943736">
      <w:pPr>
        <w:pStyle w:val="a4"/>
        <w:ind w:firstLine="567"/>
        <w:jc w:val="both"/>
        <w:rPr>
          <w:bCs/>
          <w:sz w:val="28"/>
          <w:szCs w:val="28"/>
        </w:rPr>
      </w:pPr>
      <w:r w:rsidRPr="00943736">
        <w:rPr>
          <w:sz w:val="28"/>
          <w:szCs w:val="28"/>
        </w:rPr>
        <w:t xml:space="preserve">1. Для получения технических условий подключения необходимо представить в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22148A">
        <w:rPr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следующие документы: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Заявка на выдачу технических условий подключения</w:t>
      </w:r>
      <w:r w:rsidR="00DC01A2">
        <w:rPr>
          <w:rFonts w:ascii="Times New Roman" w:hAnsi="Times New Roman" w:cs="Times New Roman"/>
          <w:sz w:val="28"/>
          <w:szCs w:val="28"/>
        </w:rPr>
        <w:t xml:space="preserve"> </w:t>
      </w:r>
      <w:r w:rsidRPr="00943736">
        <w:rPr>
          <w:rFonts w:ascii="Times New Roman" w:hAnsi="Times New Roman" w:cs="Times New Roman"/>
          <w:sz w:val="28"/>
          <w:szCs w:val="28"/>
        </w:rPr>
        <w:t>строящегося (реконструируемого) объекта капитального строительства к сетям коммунального водоснабжения и канализации;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правоустанавливающие документы на земельный участок (для правообладателя этого участка);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паспортные данные гражданина;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ситуационный план расположения земельного участка с привязкой его к территории города;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3736">
        <w:rPr>
          <w:rFonts w:ascii="Times New Roman" w:hAnsi="Times New Roman" w:cs="Times New Roman"/>
          <w:sz w:val="28"/>
          <w:szCs w:val="28"/>
        </w:rPr>
        <w:t>выкопировку</w:t>
      </w:r>
      <w:proofErr w:type="spellEnd"/>
      <w:r w:rsidRPr="00943736">
        <w:rPr>
          <w:rFonts w:ascii="Times New Roman" w:hAnsi="Times New Roman" w:cs="Times New Roman"/>
          <w:sz w:val="28"/>
          <w:szCs w:val="28"/>
        </w:rPr>
        <w:t xml:space="preserve"> из топографического плана города.</w:t>
      </w:r>
    </w:p>
    <w:p w:rsidR="00943736" w:rsidRPr="0022148A" w:rsidRDefault="00943736" w:rsidP="00943736">
      <w:pPr>
        <w:pStyle w:val="a4"/>
        <w:ind w:firstLine="567"/>
        <w:jc w:val="both"/>
        <w:rPr>
          <w:bCs/>
          <w:sz w:val="28"/>
          <w:szCs w:val="28"/>
        </w:rPr>
      </w:pPr>
      <w:r w:rsidRPr="00943736">
        <w:rPr>
          <w:sz w:val="28"/>
          <w:szCs w:val="28"/>
        </w:rPr>
        <w:t xml:space="preserve">2. Технические условия подключения объектов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 xml:space="preserve">, либо мотивированный отказ в выдаче ТУ, подготавливаются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22148A">
        <w:rPr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в течение 14 рабочих дней после получения заявки. По истечении установленного срока, заказчику на руки выдается один экземпляр технических условий.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В соответствии с выданными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22148A">
        <w:rPr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техническими условиями подключения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>, заказчик разрабатывает проектную документацию по присоединяемому объекту. Раздел «Сведения об инженерном оборудовании, о сетях инженерно-технического обеспечения…» представляется им на согласование в</w:t>
      </w:r>
      <w:r w:rsidR="0022148A">
        <w:rPr>
          <w:bCs/>
          <w:sz w:val="28"/>
          <w:szCs w:val="28"/>
        </w:rPr>
        <w:t xml:space="preserve">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09376D">
        <w:rPr>
          <w:sz w:val="28"/>
          <w:szCs w:val="28"/>
        </w:rPr>
        <w:t xml:space="preserve">. </w:t>
      </w:r>
      <w:r w:rsidRPr="00943736">
        <w:rPr>
          <w:sz w:val="28"/>
          <w:szCs w:val="28"/>
        </w:rPr>
        <w:t>Один экземпляр проекта остается в</w:t>
      </w:r>
      <w:r w:rsidR="0022148A" w:rsidRPr="0022148A">
        <w:rPr>
          <w:rFonts w:asciiTheme="minorHAnsi" w:eastAsiaTheme="minorEastAsia" w:hAnsiTheme="minorHAnsi" w:cstheme="minorBidi"/>
          <w:bCs/>
          <w:sz w:val="28"/>
          <w:szCs w:val="28"/>
        </w:rPr>
        <w:t xml:space="preserve">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Pr="00943736">
        <w:rPr>
          <w:sz w:val="28"/>
          <w:szCs w:val="28"/>
        </w:rPr>
        <w:t xml:space="preserve">. Строительство сетей </w:t>
      </w:r>
      <w:proofErr w:type="spellStart"/>
      <w:r w:rsidR="00B93300" w:rsidRPr="00943736">
        <w:rPr>
          <w:sz w:val="28"/>
          <w:szCs w:val="28"/>
        </w:rPr>
        <w:t>ВиК</w:t>
      </w:r>
      <w:proofErr w:type="spellEnd"/>
      <w:r w:rsidR="00B93300" w:rsidRPr="00943736">
        <w:rPr>
          <w:sz w:val="28"/>
          <w:szCs w:val="28"/>
        </w:rPr>
        <w:t xml:space="preserve"> </w:t>
      </w:r>
      <w:r w:rsidRPr="00943736">
        <w:rPr>
          <w:sz w:val="28"/>
          <w:szCs w:val="28"/>
        </w:rPr>
        <w:t>до точки подключения, должно выполняться по утвержденным проектам, с оформлением Разрешения на производство земляных работ и вызовом на место представителей всех заинтересованных служб.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4. С целью осуществления </w:t>
      </w:r>
      <w:proofErr w:type="gramStart"/>
      <w:r w:rsidRPr="00943736">
        <w:rPr>
          <w:sz w:val="28"/>
          <w:szCs w:val="28"/>
        </w:rPr>
        <w:t>контроля за</w:t>
      </w:r>
      <w:proofErr w:type="gramEnd"/>
      <w:r w:rsidRPr="00943736">
        <w:rPr>
          <w:sz w:val="28"/>
          <w:szCs w:val="28"/>
        </w:rPr>
        <w:t xml:space="preserve"> соблюдением технических условий подключения, после укладки заказчиком трубопровода в траншею и перед засыпкой, на место расположения объекта организуется выезд представителя</w:t>
      </w:r>
      <w:r w:rsidR="0022148A">
        <w:rPr>
          <w:bCs/>
          <w:sz w:val="28"/>
          <w:szCs w:val="28"/>
        </w:rPr>
        <w:t xml:space="preserve"> </w:t>
      </w:r>
      <w:r w:rsidR="0022148A" w:rsidRPr="0022148A">
        <w:rPr>
          <w:bCs/>
          <w:sz w:val="28"/>
          <w:szCs w:val="28"/>
        </w:rPr>
        <w:t xml:space="preserve">МП «ЖКХ </w:t>
      </w:r>
      <w:r w:rsidR="0022148A" w:rsidRPr="0022148A">
        <w:rPr>
          <w:bCs/>
          <w:sz w:val="28"/>
          <w:szCs w:val="28"/>
        </w:rPr>
        <w:lastRenderedPageBreak/>
        <w:t>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09376D">
        <w:rPr>
          <w:sz w:val="28"/>
          <w:szCs w:val="28"/>
        </w:rPr>
        <w:t xml:space="preserve">, </w:t>
      </w:r>
      <w:r w:rsidRPr="00943736">
        <w:rPr>
          <w:sz w:val="28"/>
          <w:szCs w:val="28"/>
        </w:rPr>
        <w:t xml:space="preserve">вызов которого осуществляется </w:t>
      </w:r>
      <w:r w:rsidR="0009376D">
        <w:rPr>
          <w:sz w:val="28"/>
          <w:szCs w:val="28"/>
        </w:rPr>
        <w:t>телефонограммой заказчика (тел</w:t>
      </w:r>
      <w:r w:rsidR="0022148A">
        <w:rPr>
          <w:sz w:val="28"/>
          <w:szCs w:val="28"/>
        </w:rPr>
        <w:t xml:space="preserve"> 2-11-73</w:t>
      </w:r>
      <w:r w:rsidRPr="00943736">
        <w:rPr>
          <w:sz w:val="28"/>
          <w:szCs w:val="28"/>
        </w:rPr>
        <w:t>).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Представитель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 xml:space="preserve">контролирует выполнение заказчиком требований технических условий и проекта, проверяя соответствие точек подключения объекта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>, наличие исправной запорной арматуры, соответствие диаметров труб и запорной арматуры установленным в ТУ.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5. После окончания строительства заказчик обращается в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 xml:space="preserve">с заявкой на подключение вновь проложенных сетей </w:t>
      </w:r>
      <w:proofErr w:type="spellStart"/>
      <w:r w:rsidRPr="00943736">
        <w:rPr>
          <w:sz w:val="28"/>
          <w:szCs w:val="28"/>
        </w:rPr>
        <w:t>ВиВ</w:t>
      </w:r>
      <w:proofErr w:type="spellEnd"/>
      <w:r w:rsidRPr="00943736">
        <w:rPr>
          <w:sz w:val="28"/>
          <w:szCs w:val="28"/>
        </w:rPr>
        <w:t xml:space="preserve"> к муниципальным сетям.</w:t>
      </w:r>
    </w:p>
    <w:p w:rsidR="00943736" w:rsidRPr="00DC01A2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Для подключения объекта к централизованным сетям водоснабжения и водоотведения заказчик должен представить в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DC01A2">
        <w:rPr>
          <w:sz w:val="28"/>
          <w:szCs w:val="28"/>
        </w:rPr>
        <w:t>следующие документы:</w:t>
      </w:r>
    </w:p>
    <w:p w:rsidR="00943736" w:rsidRPr="00DC01A2" w:rsidRDefault="00943736" w:rsidP="00B93300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1A2">
        <w:rPr>
          <w:rFonts w:ascii="Times New Roman" w:hAnsi="Times New Roman" w:cs="Times New Roman"/>
          <w:sz w:val="28"/>
          <w:szCs w:val="28"/>
        </w:rPr>
        <w:t>заявка на подключение строящегося (реконструируемого) объекта капитального строительства к централизованным системам водоснабжения и водоотведения</w:t>
      </w:r>
      <w:r w:rsidR="00425DC4">
        <w:rPr>
          <w:rFonts w:ascii="Times New Roman" w:hAnsi="Times New Roman" w:cs="Times New Roman"/>
          <w:sz w:val="28"/>
          <w:szCs w:val="28"/>
        </w:rPr>
        <w:t>,</w:t>
      </w:r>
    </w:p>
    <w:p w:rsidR="00943736" w:rsidRPr="00DC01A2" w:rsidRDefault="00943736" w:rsidP="00B93300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1A2">
        <w:rPr>
          <w:rFonts w:ascii="Times New Roman" w:hAnsi="Times New Roman" w:cs="Times New Roman"/>
          <w:sz w:val="28"/>
          <w:szCs w:val="28"/>
        </w:rPr>
        <w:t>исполнительная съемка вновь проложенных сетей в масштабе 1:500.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6. Для получения разрешения на подключение объекта к сетям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 xml:space="preserve">заказчик должен представить в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>ему водоснабжения и водоотведения (испо</w:t>
      </w:r>
      <w:r w:rsidR="0009376D">
        <w:rPr>
          <w:sz w:val="28"/>
          <w:szCs w:val="28"/>
        </w:rPr>
        <w:t>лнительная съемка)</w:t>
      </w:r>
      <w:r w:rsidRPr="00943736">
        <w:rPr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7. После оплаты заказчиком работ по подключению вновь проложенных сетей </w:t>
      </w:r>
      <w:proofErr w:type="spellStart"/>
      <w:r w:rsidR="00B93300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 xml:space="preserve"> к муниципальным сетям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>производит указанные работы</w:t>
      </w:r>
      <w:r w:rsidR="00B93300">
        <w:rPr>
          <w:sz w:val="28"/>
          <w:szCs w:val="28"/>
        </w:rPr>
        <w:t>.</w:t>
      </w:r>
    </w:p>
    <w:p w:rsidR="0022148A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8. На основании имеющейся в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>документации и данных заказчика оформляется схема присоединения к сетям коммунального водоснабжения с выделением границ эксплуатационной ответственности потребителя и</w:t>
      </w:r>
      <w:r w:rsidR="006E3F60">
        <w:rPr>
          <w:sz w:val="28"/>
          <w:szCs w:val="28"/>
        </w:rPr>
        <w:t xml:space="preserve">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>»</w:t>
      </w:r>
      <w:r w:rsidR="0022148A">
        <w:rPr>
          <w:bCs/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Заказчик направляется в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 xml:space="preserve">где ему передается под роспись на экземпляре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>один экземпляр схемы присоединения.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9. </w:t>
      </w:r>
      <w:r w:rsidR="0022148A" w:rsidRPr="0022148A">
        <w:rPr>
          <w:bCs/>
          <w:sz w:val="28"/>
          <w:szCs w:val="28"/>
        </w:rPr>
        <w:t>МП «ЖКХ «</w:t>
      </w:r>
      <w:proofErr w:type="spellStart"/>
      <w:r w:rsidR="0022148A" w:rsidRPr="0022148A">
        <w:rPr>
          <w:bCs/>
          <w:sz w:val="28"/>
          <w:szCs w:val="28"/>
        </w:rPr>
        <w:t>Ковернинское</w:t>
      </w:r>
      <w:proofErr w:type="spellEnd"/>
      <w:r w:rsidR="0022148A" w:rsidRPr="0022148A">
        <w:rPr>
          <w:bCs/>
          <w:sz w:val="28"/>
          <w:szCs w:val="28"/>
        </w:rPr>
        <w:t xml:space="preserve">» </w:t>
      </w:r>
      <w:r w:rsidRPr="00943736">
        <w:rPr>
          <w:sz w:val="28"/>
          <w:szCs w:val="28"/>
        </w:rPr>
        <w:t>осуществляет приемку приборов учета и оформляет договор на отпуск питьевой воды.</w:t>
      </w:r>
    </w:p>
    <w:p w:rsidR="00943736" w:rsidRPr="00943736" w:rsidRDefault="00B93300" w:rsidP="00943736">
      <w:pPr>
        <w:pStyle w:val="a4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Приложения</w:t>
      </w:r>
      <w:proofErr w:type="gramStart"/>
      <w:r>
        <w:rPr>
          <w:b/>
          <w:bCs/>
          <w:sz w:val="28"/>
          <w:szCs w:val="28"/>
        </w:rPr>
        <w:t xml:space="preserve"> </w:t>
      </w:r>
      <w:r w:rsidR="00943736" w:rsidRPr="00943736">
        <w:rPr>
          <w:b/>
          <w:bCs/>
          <w:sz w:val="28"/>
          <w:szCs w:val="28"/>
        </w:rPr>
        <w:t>:</w:t>
      </w:r>
      <w:proofErr w:type="gramEnd"/>
    </w:p>
    <w:p w:rsidR="00425DC4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1. Заявка на выдачу технических условий </w:t>
      </w:r>
      <w:r w:rsidRPr="00943736">
        <w:rPr>
          <w:b/>
          <w:bCs/>
          <w:sz w:val="28"/>
          <w:szCs w:val="28"/>
        </w:rPr>
        <w:t> </w:t>
      </w:r>
      <w:r w:rsidRPr="00943736">
        <w:rPr>
          <w:sz w:val="28"/>
          <w:szCs w:val="28"/>
        </w:rPr>
        <w:t xml:space="preserve">подключения </w:t>
      </w:r>
      <w:r w:rsidRPr="00943736">
        <w:rPr>
          <w:b/>
          <w:bCs/>
          <w:sz w:val="28"/>
          <w:szCs w:val="28"/>
        </w:rPr>
        <w:t> </w:t>
      </w:r>
      <w:r w:rsidRPr="00943736">
        <w:rPr>
          <w:sz w:val="28"/>
          <w:szCs w:val="28"/>
        </w:rPr>
        <w:t xml:space="preserve">строящегося (реконструируемого) объекта капитального строительства к сетям коммунального водоснабжения и канализации </w:t>
      </w:r>
    </w:p>
    <w:p w:rsidR="00943736" w:rsidRPr="00DC01A2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lastRenderedPageBreak/>
        <w:t xml:space="preserve">2. Заявка на подключение строящегося (реконструируемого) объекта капитального строительства к централизованным системам водоснабжения и </w:t>
      </w:r>
      <w:r w:rsidRPr="00DC01A2">
        <w:rPr>
          <w:sz w:val="28"/>
          <w:szCs w:val="28"/>
        </w:rPr>
        <w:t xml:space="preserve">водоотведения </w:t>
      </w:r>
    </w:p>
    <w:p w:rsidR="00943736" w:rsidRPr="00DC01A2" w:rsidRDefault="00943736" w:rsidP="00943736">
      <w:pPr>
        <w:pStyle w:val="a4"/>
        <w:jc w:val="both"/>
        <w:rPr>
          <w:sz w:val="28"/>
          <w:szCs w:val="28"/>
        </w:rPr>
      </w:pPr>
      <w:r w:rsidRPr="00DC01A2">
        <w:rPr>
          <w:b/>
          <w:bCs/>
          <w:i/>
          <w:iCs/>
          <w:sz w:val="28"/>
          <w:szCs w:val="28"/>
        </w:rPr>
        <w:t xml:space="preserve">Дополнительные сведения о порядке подключения к </w:t>
      </w:r>
      <w:proofErr w:type="spellStart"/>
      <w:r w:rsidRPr="00DC01A2">
        <w:rPr>
          <w:b/>
          <w:bCs/>
          <w:i/>
          <w:iCs/>
          <w:sz w:val="28"/>
          <w:szCs w:val="28"/>
        </w:rPr>
        <w:t>водоканализационным</w:t>
      </w:r>
      <w:proofErr w:type="spellEnd"/>
      <w:r w:rsidR="0009376D">
        <w:rPr>
          <w:b/>
          <w:bCs/>
          <w:i/>
          <w:iCs/>
          <w:sz w:val="28"/>
          <w:szCs w:val="28"/>
        </w:rPr>
        <w:t xml:space="preserve"> сетям можно получить по адресу:</w:t>
      </w:r>
      <w:r w:rsidR="00AE73A0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AE73A0">
        <w:rPr>
          <w:b/>
          <w:bCs/>
          <w:i/>
          <w:iCs/>
          <w:sz w:val="28"/>
          <w:szCs w:val="28"/>
        </w:rPr>
        <w:t>р.п</w:t>
      </w:r>
      <w:proofErr w:type="spellEnd"/>
      <w:r w:rsidR="00AE73A0">
        <w:rPr>
          <w:b/>
          <w:bCs/>
          <w:i/>
          <w:iCs/>
          <w:sz w:val="28"/>
          <w:szCs w:val="28"/>
        </w:rPr>
        <w:t>. Ковернино, ул. Чкалова, д. 3</w:t>
      </w:r>
      <w:r w:rsidRPr="00DC01A2">
        <w:rPr>
          <w:b/>
          <w:bCs/>
          <w:i/>
          <w:iCs/>
          <w:sz w:val="28"/>
          <w:szCs w:val="28"/>
        </w:rPr>
        <w:t xml:space="preserve">, справки по телефонам </w:t>
      </w:r>
      <w:r w:rsidR="00AE73A0">
        <w:rPr>
          <w:b/>
          <w:bCs/>
          <w:i/>
          <w:iCs/>
          <w:sz w:val="28"/>
          <w:szCs w:val="28"/>
        </w:rPr>
        <w:t>2-11-73</w:t>
      </w: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6D4732" w:rsidP="006D4732">
      <w:pPr>
        <w:spacing w:after="0"/>
        <w:ind w:firstLine="5954"/>
        <w:rPr>
          <w:rFonts w:ascii="Times New Roman" w:eastAsia="Times New Roman" w:hAnsi="Times New Roman" w:cs="Times New Roman"/>
          <w:sz w:val="28"/>
          <w:szCs w:val="28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943736" w:rsidRPr="008F5129">
        <w:rPr>
          <w:rFonts w:ascii="Times New Roman" w:eastAsia="Times New Roman" w:hAnsi="Times New Roman" w:cs="Times New Roman"/>
          <w:b/>
          <w:sz w:val="24"/>
          <w:szCs w:val="24"/>
        </w:rPr>
        <w:t>иректору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 (название РСО)</w:t>
      </w:r>
    </w:p>
    <w:p w:rsidR="006D4732" w:rsidRDefault="006D4732" w:rsidP="006D4732">
      <w:pPr>
        <w:spacing w:after="0"/>
        <w:ind w:firstLine="59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 (ФИО)</w:t>
      </w:r>
    </w:p>
    <w:p w:rsidR="00943736" w:rsidRPr="008F5129" w:rsidRDefault="00943736" w:rsidP="00943736">
      <w:pPr>
        <w:spacing w:after="0" w:line="240" w:lineRule="auto"/>
        <w:ind w:firstLine="595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</w:t>
      </w:r>
      <w:r w:rsidR="00276A76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 </w:t>
      </w: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 xml:space="preserve">___ 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51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инициалы собственника объекта)</w:t>
      </w:r>
    </w:p>
    <w:p w:rsidR="00943736" w:rsidRPr="008F5129" w:rsidRDefault="00943736" w:rsidP="00943736">
      <w:pPr>
        <w:spacing w:after="0" w:line="240" w:lineRule="auto"/>
        <w:ind w:firstLine="595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 xml:space="preserve">адрес объекта:  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тел. ________________________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ЗАЯВКА №______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на выдачу технических условий подключения строящегося (реконструируемого)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объекта капитального строительства к централизованным системам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водоснабжения и водоотведения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Прошу выдать технические условия на подключение и присоединение  к городской сети водоснабжения </w:t>
      </w:r>
      <w:proofErr w:type="gramStart"/>
      <w:r w:rsidRPr="008F5129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или) водоотведения. </w:t>
      </w:r>
    </w:p>
    <w:p w:rsidR="00943736" w:rsidRPr="008F5129" w:rsidRDefault="00943736" w:rsidP="00943736">
      <w:pPr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Приложения: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Копии правоустанавливающих документов на земельный участок.</w:t>
      </w: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Копия паспорта заявителя.</w:t>
      </w: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Копия </w:t>
      </w:r>
      <w:proofErr w:type="spellStart"/>
      <w:r w:rsidRPr="008F5129">
        <w:rPr>
          <w:rFonts w:ascii="Times New Roman" w:eastAsia="Times New Roman" w:hAnsi="Times New Roman" w:cs="Times New Roman"/>
          <w:sz w:val="24"/>
          <w:szCs w:val="24"/>
        </w:rPr>
        <w:t>выкопировки</w:t>
      </w:r>
      <w:proofErr w:type="spellEnd"/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из топографического плана города.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Подтверждаю свое согласие на использование </w:t>
      </w:r>
      <w:r w:rsidR="006D4732">
        <w:rPr>
          <w:rFonts w:ascii="Times New Roman" w:eastAsia="Times New Roman" w:hAnsi="Times New Roman" w:cs="Times New Roman"/>
          <w:sz w:val="28"/>
          <w:szCs w:val="28"/>
        </w:rPr>
        <w:t>_______________ (название РСО)</w:t>
      </w:r>
      <w:r w:rsidR="006D4732">
        <w:rPr>
          <w:sz w:val="28"/>
          <w:szCs w:val="28"/>
        </w:rPr>
        <w:t xml:space="preserve"> </w:t>
      </w:r>
      <w:r w:rsidRPr="008F5129">
        <w:rPr>
          <w:rFonts w:ascii="Times New Roman" w:eastAsia="Times New Roman" w:hAnsi="Times New Roman" w:cs="Times New Roman"/>
          <w:sz w:val="24"/>
          <w:szCs w:val="24"/>
        </w:rPr>
        <w:t>моих персональных данных в целях подготовки документов по данной заявке.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______________                             ___________________________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подпись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инициалы, фамилия</w:t>
      </w: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  <w:t xml:space="preserve">   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дата</w:t>
      </w:r>
    </w:p>
    <w:p w:rsidR="00943736" w:rsidRPr="008F5129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576"/>
      </w:tblGrid>
      <w:tr w:rsidR="00943736" w:rsidRPr="002021E4" w:rsidTr="002C4CCA">
        <w:trPr>
          <w:trHeight w:val="2551"/>
          <w:jc w:val="right"/>
        </w:trPr>
        <w:tc>
          <w:tcPr>
            <w:tcW w:w="3528" w:type="dxa"/>
          </w:tcPr>
          <w:p w:rsidR="00943736" w:rsidRPr="002021E4" w:rsidRDefault="00276A76" w:rsidP="002C4CC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  <w:r w:rsidR="00943736"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иректору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____________________________</w:t>
            </w:r>
          </w:p>
          <w:p w:rsidR="00943736" w:rsidRDefault="00276A7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_________________________ </w:t>
            </w:r>
          </w:p>
          <w:p w:rsidR="00943736" w:rsidRPr="002021E4" w:rsidRDefault="00943736" w:rsidP="002C4C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инициалы собственника объекта)</w:t>
            </w:r>
          </w:p>
          <w:p w:rsidR="00943736" w:rsidRPr="002021E4" w:rsidRDefault="00943736" w:rsidP="002C4CCA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тел. ________________________</w:t>
            </w:r>
          </w:p>
        </w:tc>
      </w:tr>
    </w:tbl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b/>
          <w:sz w:val="24"/>
          <w:szCs w:val="24"/>
        </w:rPr>
        <w:t>ЗАЯВКА №________</w:t>
      </w: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Default="00943736" w:rsidP="0094373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sz w:val="24"/>
          <w:szCs w:val="24"/>
        </w:rPr>
        <w:t>Прошу выполнить работы по подключению вновь проложенного водопроводного ввода на жилой дом по адресу:__________________________________________________________</w:t>
      </w:r>
    </w:p>
    <w:p w:rsidR="00943736" w:rsidRPr="002021E4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3736" w:rsidRPr="002021E4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sz w:val="24"/>
          <w:szCs w:val="24"/>
        </w:rPr>
        <w:t>к муниципальным сетям водопровода.</w:t>
      </w: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943736" w:rsidRPr="002021E4" w:rsidTr="002C4CCA">
        <w:trPr>
          <w:jc w:val="center"/>
        </w:trPr>
        <w:tc>
          <w:tcPr>
            <w:tcW w:w="4785" w:type="dxa"/>
          </w:tcPr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             </w:t>
            </w:r>
            <w:r w:rsidRPr="002021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786" w:type="dxa"/>
          </w:tcPr>
          <w:p w:rsidR="00943736" w:rsidRPr="002021E4" w:rsidRDefault="00943736" w:rsidP="002C4CC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943736" w:rsidRPr="002021E4" w:rsidRDefault="00943736" w:rsidP="002C4C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                 </w:t>
            </w:r>
            <w:r w:rsidRPr="002021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подпись</w:t>
            </w:r>
          </w:p>
        </w:tc>
      </w:tr>
    </w:tbl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</w:rPr>
      </w:pPr>
    </w:p>
    <w:p w:rsidR="00EB7B9E" w:rsidRPr="00356FE4" w:rsidRDefault="00EB7B9E" w:rsidP="00356FE4">
      <w:pPr>
        <w:spacing w:after="0" w:line="240" w:lineRule="auto"/>
        <w:ind w:firstLine="284"/>
        <w:jc w:val="both"/>
        <w:rPr>
          <w:sz w:val="28"/>
          <w:szCs w:val="28"/>
        </w:rPr>
      </w:pPr>
    </w:p>
    <w:sectPr w:rsidR="00EB7B9E" w:rsidRPr="00356FE4" w:rsidSect="00943736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91" w:rsidRDefault="00017391" w:rsidP="00943736">
      <w:pPr>
        <w:spacing w:after="0" w:line="240" w:lineRule="auto"/>
      </w:pPr>
      <w:r>
        <w:separator/>
      </w:r>
    </w:p>
  </w:endnote>
  <w:endnote w:type="continuationSeparator" w:id="0">
    <w:p w:rsidR="00017391" w:rsidRDefault="00017391" w:rsidP="00943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574219"/>
      <w:docPartObj>
        <w:docPartGallery w:val="Page Numbers (Bottom of Page)"/>
        <w:docPartUnique/>
      </w:docPartObj>
    </w:sdtPr>
    <w:sdtEndPr/>
    <w:sdtContent>
      <w:p w:rsidR="00943736" w:rsidRDefault="00A2402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10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43736" w:rsidRDefault="009437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91" w:rsidRDefault="00017391" w:rsidP="00943736">
      <w:pPr>
        <w:spacing w:after="0" w:line="240" w:lineRule="auto"/>
      </w:pPr>
      <w:r>
        <w:separator/>
      </w:r>
    </w:p>
  </w:footnote>
  <w:footnote w:type="continuationSeparator" w:id="0">
    <w:p w:rsidR="00017391" w:rsidRDefault="00017391" w:rsidP="00943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855BE"/>
    <w:multiLevelType w:val="multilevel"/>
    <w:tmpl w:val="67E6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AB59CC"/>
    <w:multiLevelType w:val="multilevel"/>
    <w:tmpl w:val="98DA6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A40FC"/>
    <w:multiLevelType w:val="multilevel"/>
    <w:tmpl w:val="6F5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B7EFC"/>
    <w:multiLevelType w:val="multilevel"/>
    <w:tmpl w:val="DAC8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477F0B"/>
    <w:multiLevelType w:val="hybridMultilevel"/>
    <w:tmpl w:val="96441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D04A74"/>
    <w:multiLevelType w:val="multilevel"/>
    <w:tmpl w:val="0E60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2D6E6E"/>
    <w:multiLevelType w:val="multilevel"/>
    <w:tmpl w:val="6E00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E4"/>
    <w:rsid w:val="00017391"/>
    <w:rsid w:val="0009376D"/>
    <w:rsid w:val="0022148A"/>
    <w:rsid w:val="00276A76"/>
    <w:rsid w:val="002F3DCB"/>
    <w:rsid w:val="00356FE4"/>
    <w:rsid w:val="00425DC4"/>
    <w:rsid w:val="005F6AFB"/>
    <w:rsid w:val="006D4732"/>
    <w:rsid w:val="006E3F60"/>
    <w:rsid w:val="008C36EA"/>
    <w:rsid w:val="00943736"/>
    <w:rsid w:val="009A0BA6"/>
    <w:rsid w:val="009C1A01"/>
    <w:rsid w:val="00A2402A"/>
    <w:rsid w:val="00AC2EC2"/>
    <w:rsid w:val="00AE73A0"/>
    <w:rsid w:val="00B50100"/>
    <w:rsid w:val="00B77EA3"/>
    <w:rsid w:val="00B93300"/>
    <w:rsid w:val="00C92E7E"/>
    <w:rsid w:val="00DC01A2"/>
    <w:rsid w:val="00E1099A"/>
    <w:rsid w:val="00E751E9"/>
    <w:rsid w:val="00EB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6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56F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(12)_"/>
    <w:basedOn w:val="a0"/>
    <w:link w:val="120"/>
    <w:rsid w:val="0094373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9437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43736"/>
    <w:pPr>
      <w:widowControl w:val="0"/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943736"/>
    <w:pPr>
      <w:widowControl w:val="0"/>
      <w:shd w:val="clear" w:color="auto" w:fill="FFFFFF"/>
      <w:spacing w:before="4080"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3736"/>
  </w:style>
  <w:style w:type="paragraph" w:styleId="a7">
    <w:name w:val="footer"/>
    <w:basedOn w:val="a"/>
    <w:link w:val="a8"/>
    <w:uiPriority w:val="99"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3736"/>
  </w:style>
  <w:style w:type="paragraph" w:styleId="a9">
    <w:name w:val="Balloon Text"/>
    <w:basedOn w:val="a"/>
    <w:link w:val="aa"/>
    <w:uiPriority w:val="99"/>
    <w:semiHidden/>
    <w:unhideWhenUsed/>
    <w:rsid w:val="0094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3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6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56F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(12)_"/>
    <w:basedOn w:val="a0"/>
    <w:link w:val="120"/>
    <w:rsid w:val="0094373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9437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43736"/>
    <w:pPr>
      <w:widowControl w:val="0"/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943736"/>
    <w:pPr>
      <w:widowControl w:val="0"/>
      <w:shd w:val="clear" w:color="auto" w:fill="FFFFFF"/>
      <w:spacing w:before="4080"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3736"/>
  </w:style>
  <w:style w:type="paragraph" w:styleId="a7">
    <w:name w:val="footer"/>
    <w:basedOn w:val="a"/>
    <w:link w:val="a8"/>
    <w:uiPriority w:val="99"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3736"/>
  </w:style>
  <w:style w:type="paragraph" w:styleId="a9">
    <w:name w:val="Balloon Text"/>
    <w:basedOn w:val="a"/>
    <w:link w:val="aa"/>
    <w:uiPriority w:val="99"/>
    <w:semiHidden/>
    <w:unhideWhenUsed/>
    <w:rsid w:val="0094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3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I.Fokina</dc:creator>
  <cp:lastModifiedBy>Наталья</cp:lastModifiedBy>
  <cp:revision>5</cp:revision>
  <cp:lastPrinted>2018-12-19T11:16:00Z</cp:lastPrinted>
  <dcterms:created xsi:type="dcterms:W3CDTF">2018-12-20T10:30:00Z</dcterms:created>
  <dcterms:modified xsi:type="dcterms:W3CDTF">2018-12-20T10:56:00Z</dcterms:modified>
</cp:coreProperties>
</file>