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67690" w:rsidRDefault="009D38E7" w:rsidP="00867690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FB6C20" w:rsidRPr="00FB6C20" w:rsidRDefault="009D38E7" w:rsidP="00FB6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B6C20">
        <w:rPr>
          <w:rFonts w:ascii="Times New Roman" w:hAnsi="Times New Roman" w:cs="Times New Roman"/>
          <w:sz w:val="28"/>
          <w:szCs w:val="28"/>
        </w:rPr>
        <w:t xml:space="preserve">к проекту постановления </w:t>
      </w:r>
      <w:r w:rsidR="00FB6C20" w:rsidRPr="00FB6C20"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</w:t>
      </w:r>
    </w:p>
    <w:p w:rsidR="00FB6C20" w:rsidRPr="00FB6C20" w:rsidRDefault="00FB6C20" w:rsidP="00FB6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B6C20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</w:p>
    <w:p w:rsidR="00FB6C20" w:rsidRPr="00FB6C20" w:rsidRDefault="00FB6C20" w:rsidP="00FB6C2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6C20">
        <w:rPr>
          <w:rFonts w:ascii="Times New Roman" w:hAnsi="Times New Roman" w:cs="Times New Roman"/>
          <w:sz w:val="28"/>
          <w:szCs w:val="28"/>
        </w:rPr>
        <w:t>«Принятие решения  о размещении объекта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области»</w:t>
      </w:r>
    </w:p>
    <w:p w:rsidR="00FB6C20" w:rsidRPr="000F7B05" w:rsidRDefault="00FB6C20" w:rsidP="00FB6C20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9D38E7" w:rsidRPr="00867690" w:rsidRDefault="009D38E7" w:rsidP="00823847">
      <w:pPr>
        <w:spacing w:line="360" w:lineRule="auto"/>
        <w:rPr>
          <w:b/>
          <w:bCs/>
          <w:sz w:val="28"/>
          <w:szCs w:val="28"/>
        </w:rPr>
      </w:pPr>
    </w:p>
    <w:p w:rsidR="002E566A" w:rsidRPr="00F85070" w:rsidRDefault="009D38E7" w:rsidP="0082384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Данный проект постановления</w:t>
      </w:r>
      <w:r w:rsidR="00302C2F">
        <w:rPr>
          <w:sz w:val="28"/>
          <w:szCs w:val="28"/>
        </w:rPr>
        <w:t xml:space="preserve"> Администрации</w:t>
      </w:r>
      <w:r w:rsidRPr="00F85070">
        <w:rPr>
          <w:sz w:val="28"/>
          <w:szCs w:val="28"/>
        </w:rPr>
        <w:t xml:space="preserve"> </w:t>
      </w:r>
      <w:r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 w:rsidR="002E566A" w:rsidRPr="005A237F">
        <w:rPr>
          <w:sz w:val="28"/>
          <w:szCs w:val="28"/>
        </w:rPr>
        <w:t xml:space="preserve"> повышения качества и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доступности предоставления муниципальной услуги и устанавливает стандарт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предоставления муниципальной услуги, состав, последовательность и сроки</w:t>
      </w:r>
      <w:r w:rsidR="002E566A">
        <w:rPr>
          <w:sz w:val="28"/>
          <w:szCs w:val="28"/>
        </w:rPr>
        <w:t xml:space="preserve"> </w:t>
      </w:r>
      <w:r w:rsidR="002E566A" w:rsidRPr="005A237F">
        <w:rPr>
          <w:sz w:val="28"/>
          <w:szCs w:val="28"/>
        </w:rPr>
        <w:t>выполнения административных процедур, требования к порядку их выполнения.</w:t>
      </w:r>
    </w:p>
    <w:p w:rsidR="009D38E7" w:rsidRPr="00823847" w:rsidRDefault="009D38E7" w:rsidP="0082384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823847">
        <w:rPr>
          <w:sz w:val="28"/>
          <w:szCs w:val="28"/>
        </w:rPr>
        <w:t xml:space="preserve">Основанием для </w:t>
      </w:r>
      <w:r w:rsidR="002E566A" w:rsidRPr="00823847">
        <w:rPr>
          <w:sz w:val="28"/>
          <w:szCs w:val="28"/>
        </w:rPr>
        <w:t>утверждения Административного регламента по предоставлению муниципальной услуги «</w:t>
      </w:r>
      <w:r w:rsidR="00FB6C20" w:rsidRPr="00FB6C20">
        <w:rPr>
          <w:sz w:val="28"/>
          <w:szCs w:val="28"/>
        </w:rPr>
        <w:t>Принятие решения  о размещении объекта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2E566A" w:rsidRPr="00823847">
        <w:rPr>
          <w:sz w:val="28"/>
          <w:szCs w:val="28"/>
        </w:rPr>
        <w:t>»</w:t>
      </w:r>
      <w:r w:rsidRPr="00823847">
        <w:rPr>
          <w:sz w:val="28"/>
          <w:szCs w:val="28"/>
        </w:rPr>
        <w:t xml:space="preserve"> является </w:t>
      </w:r>
      <w:r w:rsidR="002E566A" w:rsidRPr="00823847">
        <w:rPr>
          <w:sz w:val="28"/>
          <w:szCs w:val="28"/>
        </w:rPr>
        <w:t xml:space="preserve">приведение в соответствии с действующим </w:t>
      </w:r>
      <w:r w:rsidR="00823847">
        <w:rPr>
          <w:sz w:val="28"/>
          <w:szCs w:val="28"/>
        </w:rPr>
        <w:t>законодательством нормативно</w:t>
      </w:r>
      <w:r w:rsidR="00FB6C20">
        <w:rPr>
          <w:sz w:val="28"/>
          <w:szCs w:val="28"/>
        </w:rPr>
        <w:t>-</w:t>
      </w:r>
      <w:r w:rsidR="00823847">
        <w:rPr>
          <w:sz w:val="28"/>
          <w:szCs w:val="28"/>
        </w:rPr>
        <w:t xml:space="preserve"> правовых актов</w:t>
      </w:r>
      <w:r w:rsidRPr="00823847">
        <w:rPr>
          <w:sz w:val="28"/>
          <w:szCs w:val="28"/>
        </w:rPr>
        <w:t xml:space="preserve">. </w:t>
      </w:r>
    </w:p>
    <w:p w:rsidR="009D38E7" w:rsidRPr="00F85070" w:rsidRDefault="009D38E7" w:rsidP="0082384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Ответ</w:t>
      </w:r>
      <w:r w:rsidR="00C907AB">
        <w:rPr>
          <w:sz w:val="28"/>
          <w:szCs w:val="28"/>
        </w:rPr>
        <w:t xml:space="preserve">ственным за реализацию является комитет имущественных отношений Администрации </w:t>
      </w:r>
      <w:r w:rsidR="00867690"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9D38E7" w:rsidRPr="00F85070" w:rsidRDefault="009D38E7" w:rsidP="0082384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r w:rsidR="00867690" w:rsidRPr="00080C82">
        <w:rPr>
          <w:sz w:val="28"/>
          <w:szCs w:val="28"/>
        </w:rPr>
        <w:t>Ковернинского муниципального района</w:t>
      </w:r>
      <w:r w:rsidR="00867690">
        <w:rPr>
          <w:sz w:val="28"/>
          <w:szCs w:val="28"/>
        </w:rPr>
        <w:t xml:space="preserve">  </w:t>
      </w:r>
      <w:r>
        <w:rPr>
          <w:sz w:val="28"/>
          <w:szCs w:val="28"/>
        </w:rPr>
        <w:t>Нижегородско</w:t>
      </w:r>
      <w:r w:rsidR="00823847">
        <w:rPr>
          <w:sz w:val="28"/>
          <w:szCs w:val="28"/>
        </w:rPr>
        <w:t xml:space="preserve">й области </w:t>
      </w:r>
      <w:r>
        <w:rPr>
          <w:sz w:val="28"/>
          <w:szCs w:val="28"/>
        </w:rPr>
        <w:t xml:space="preserve"> </w:t>
      </w:r>
      <w:r w:rsidR="006E7DC6">
        <w:rPr>
          <w:sz w:val="28"/>
          <w:szCs w:val="28"/>
        </w:rPr>
        <w:t xml:space="preserve">не </w:t>
      </w:r>
      <w:r>
        <w:rPr>
          <w:sz w:val="28"/>
          <w:szCs w:val="28"/>
        </w:rPr>
        <w:t>предусмотрены.</w:t>
      </w:r>
    </w:p>
    <w:p w:rsidR="00061D49" w:rsidRDefault="00061D49" w:rsidP="00823847">
      <w:pPr>
        <w:spacing w:line="360" w:lineRule="auto"/>
      </w:pPr>
    </w:p>
    <w:sectPr w:rsidR="00061D49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2E566A"/>
    <w:rsid w:val="00302C2F"/>
    <w:rsid w:val="00556A14"/>
    <w:rsid w:val="005E12C4"/>
    <w:rsid w:val="006E7DC6"/>
    <w:rsid w:val="0070052A"/>
    <w:rsid w:val="00823847"/>
    <w:rsid w:val="00867690"/>
    <w:rsid w:val="009D38E7"/>
    <w:rsid w:val="00C907AB"/>
    <w:rsid w:val="00FB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Title">
    <w:name w:val="ConsPlusTitle"/>
    <w:rsid w:val="00FB6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</cp:revision>
  <cp:lastPrinted>2018-10-12T13:47:00Z</cp:lastPrinted>
  <dcterms:created xsi:type="dcterms:W3CDTF">2017-02-13T13:27:00Z</dcterms:created>
  <dcterms:modified xsi:type="dcterms:W3CDTF">2018-10-12T13:47:00Z</dcterms:modified>
</cp:coreProperties>
</file>