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2E566A" w:rsidRPr="001347A3" w:rsidRDefault="009D38E7" w:rsidP="001D30FC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eastAsia="ar-SA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</w:t>
      </w:r>
      <w:r w:rsidR="00CA6EB4" w:rsidRPr="000127A7">
        <w:rPr>
          <w:b/>
          <w:sz w:val="26"/>
          <w:szCs w:val="26"/>
        </w:rPr>
        <w:t xml:space="preserve">«О внесении изменений в постановление Администрации </w:t>
      </w:r>
      <w:proofErr w:type="spellStart"/>
      <w:r w:rsidR="00CA6EB4" w:rsidRPr="000127A7">
        <w:rPr>
          <w:b/>
          <w:sz w:val="26"/>
          <w:szCs w:val="26"/>
        </w:rPr>
        <w:t>Ковернинского</w:t>
      </w:r>
      <w:proofErr w:type="spellEnd"/>
      <w:r w:rsidR="00CA6EB4" w:rsidRPr="000127A7">
        <w:rPr>
          <w:b/>
          <w:sz w:val="26"/>
          <w:szCs w:val="26"/>
        </w:rPr>
        <w:t xml:space="preserve"> муниципального района от 29 сентября 2016 года № 602 «Об утверждении правил работы объектов мелкорозничной сети на территории </w:t>
      </w:r>
      <w:proofErr w:type="spellStart"/>
      <w:r w:rsidR="00CA6EB4" w:rsidRPr="000127A7">
        <w:rPr>
          <w:b/>
          <w:sz w:val="26"/>
          <w:szCs w:val="26"/>
        </w:rPr>
        <w:t>Ковернинского</w:t>
      </w:r>
      <w:proofErr w:type="spellEnd"/>
      <w:r w:rsidR="00CA6EB4" w:rsidRPr="000127A7">
        <w:rPr>
          <w:b/>
          <w:sz w:val="26"/>
          <w:szCs w:val="26"/>
        </w:rPr>
        <w:t xml:space="preserve"> муниципального района Нижегородской области»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1D30FC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 xml:space="preserve">Проект постановления Администрации Ковернинского муниципального района Нижегородской области </w:t>
      </w:r>
      <w:r w:rsidR="00CA6EB4" w:rsidRPr="00CA6EB4">
        <w:rPr>
          <w:sz w:val="26"/>
          <w:szCs w:val="26"/>
        </w:rPr>
        <w:t xml:space="preserve">«О внесении изменений в постановление Администрации </w:t>
      </w:r>
      <w:proofErr w:type="spellStart"/>
      <w:r w:rsidR="00CA6EB4" w:rsidRPr="00CA6EB4">
        <w:rPr>
          <w:sz w:val="26"/>
          <w:szCs w:val="26"/>
        </w:rPr>
        <w:t>Ковернинского</w:t>
      </w:r>
      <w:proofErr w:type="spellEnd"/>
      <w:r w:rsidR="00CA6EB4" w:rsidRPr="00CA6EB4">
        <w:rPr>
          <w:sz w:val="26"/>
          <w:szCs w:val="26"/>
        </w:rPr>
        <w:t xml:space="preserve"> муниципального района от 29 сентября 2016 года № 602 «Об утверждении правил работы объектов мелкорозничной сети на территории </w:t>
      </w:r>
      <w:proofErr w:type="spellStart"/>
      <w:r w:rsidR="00CA6EB4" w:rsidRPr="00CA6EB4">
        <w:rPr>
          <w:sz w:val="26"/>
          <w:szCs w:val="26"/>
        </w:rPr>
        <w:t>Ковернинского</w:t>
      </w:r>
      <w:proofErr w:type="spellEnd"/>
      <w:r w:rsidR="00CA6EB4" w:rsidRPr="00CA6EB4">
        <w:rPr>
          <w:sz w:val="26"/>
          <w:szCs w:val="26"/>
        </w:rPr>
        <w:t xml:space="preserve"> муниципального района Нижегородской области»</w:t>
      </w:r>
      <w:r w:rsidRPr="001347A3">
        <w:rPr>
          <w:sz w:val="26"/>
          <w:szCs w:val="26"/>
        </w:rPr>
        <w:t xml:space="preserve"> (далее 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</w:t>
      </w:r>
      <w:r w:rsidR="00CA6EB4">
        <w:rPr>
          <w:sz w:val="26"/>
          <w:szCs w:val="26"/>
        </w:rPr>
        <w:t>приказом министерства промышленности, торговли и предпринимательства Нижегородской области от 13.06.2016 №143 «О порядке разработки и утверждения схем</w:t>
      </w:r>
      <w:proofErr w:type="gramEnd"/>
      <w:r w:rsidR="00CA6EB4">
        <w:rPr>
          <w:sz w:val="26"/>
          <w:szCs w:val="26"/>
        </w:rPr>
        <w:t xml:space="preserve"> размещения нестационарных торговых объектов».</w:t>
      </w:r>
    </w:p>
    <w:p w:rsid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направлен на развитие потребительского рынка товаров и услуг, а также на создание благоприятных условий для развития конкурентоспособности малого и среднего предпринимательства.</w:t>
      </w:r>
    </w:p>
    <w:p w:rsidR="00F11759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Размещение нестационарных торговых объектов на земельных участках, осуществляется в соответствии со схемой размещения нестационарных торговых объектов в целях обеспечения устойчивого развития территорий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муниципального района и достижения нормативов минимальной обеспеченности населения площадью торговых объектов.</w:t>
      </w:r>
    </w:p>
    <w:p w:rsidR="00F11759" w:rsidRP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Предметом регулирования являются отношения, возникающие между администрацией р.п</w:t>
      </w:r>
      <w:proofErr w:type="gramStart"/>
      <w:r>
        <w:rPr>
          <w:sz w:val="26"/>
          <w:szCs w:val="26"/>
        </w:rPr>
        <w:t>.К</w:t>
      </w:r>
      <w:proofErr w:type="gramEnd"/>
      <w:r>
        <w:rPr>
          <w:sz w:val="26"/>
          <w:szCs w:val="26"/>
        </w:rPr>
        <w:t>овернино, сельских администраций и индивидуальными предпринимателями или юридическими лицами, в результате выдачи разрешения на размещение нестационарного торгового объекта на территории района и заключения договора на размещение нестационарных торговых объектов.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F11759">
        <w:rPr>
          <w:sz w:val="26"/>
          <w:szCs w:val="26"/>
        </w:rPr>
        <w:t xml:space="preserve"> и крупных предприятий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</w:t>
      </w:r>
      <w:r w:rsidR="00F11759">
        <w:rPr>
          <w:sz w:val="26"/>
          <w:szCs w:val="26"/>
        </w:rPr>
        <w:t>Проекта</w:t>
      </w:r>
      <w:r w:rsidRPr="001347A3">
        <w:rPr>
          <w:sz w:val="26"/>
          <w:szCs w:val="26"/>
        </w:rPr>
        <w:t xml:space="preserve"> является </w:t>
      </w:r>
      <w:r w:rsidR="00F11759">
        <w:rPr>
          <w:sz w:val="26"/>
          <w:szCs w:val="26"/>
        </w:rPr>
        <w:t>отдел экономики</w:t>
      </w:r>
      <w:r w:rsidRPr="001347A3">
        <w:rPr>
          <w:sz w:val="26"/>
          <w:szCs w:val="26"/>
        </w:rPr>
        <w:t xml:space="preserve"> Администрации </w:t>
      </w:r>
      <w:proofErr w:type="spellStart"/>
      <w:r w:rsidRPr="001347A3">
        <w:rPr>
          <w:sz w:val="26"/>
          <w:szCs w:val="26"/>
        </w:rPr>
        <w:t>Ковернинского</w:t>
      </w:r>
      <w:proofErr w:type="spellEnd"/>
      <w:r w:rsidRPr="001347A3">
        <w:rPr>
          <w:sz w:val="26"/>
          <w:szCs w:val="26"/>
        </w:rPr>
        <w:t xml:space="preserve"> муниципального района Нижегородской области. 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811A9"/>
    <w:rsid w:val="000E0E76"/>
    <w:rsid w:val="000E5029"/>
    <w:rsid w:val="001347A3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F6164"/>
    <w:rsid w:val="00823847"/>
    <w:rsid w:val="008662A5"/>
    <w:rsid w:val="00867690"/>
    <w:rsid w:val="008B606F"/>
    <w:rsid w:val="009D38E7"/>
    <w:rsid w:val="009F5FA9"/>
    <w:rsid w:val="00A13102"/>
    <w:rsid w:val="00AD017E"/>
    <w:rsid w:val="00AE467F"/>
    <w:rsid w:val="00BE5D78"/>
    <w:rsid w:val="00C314A3"/>
    <w:rsid w:val="00C419B5"/>
    <w:rsid w:val="00C907AB"/>
    <w:rsid w:val="00CA6EB4"/>
    <w:rsid w:val="00CB065A"/>
    <w:rsid w:val="00D11196"/>
    <w:rsid w:val="00D36791"/>
    <w:rsid w:val="00F11759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2018-07-25T10:22:00Z</cp:lastPrinted>
  <dcterms:created xsi:type="dcterms:W3CDTF">2017-02-13T13:27:00Z</dcterms:created>
  <dcterms:modified xsi:type="dcterms:W3CDTF">2018-08-30T09:44:00Z</dcterms:modified>
</cp:coreProperties>
</file>