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По данным ФГБУ «</w:t>
      </w:r>
      <w:proofErr w:type="spellStart"/>
      <w:r>
        <w:rPr>
          <w:rFonts w:ascii="Times New Roman" w:hAnsi="Times New Roman" w:cs="Times New Roman"/>
          <w:sz w:val="26"/>
        </w:rPr>
        <w:t>Верхне-Волжское</w:t>
      </w:r>
      <w:proofErr w:type="spellEnd"/>
      <w:r>
        <w:rPr>
          <w:rFonts w:ascii="Times New Roman" w:hAnsi="Times New Roman" w:cs="Times New Roman"/>
          <w:sz w:val="26"/>
        </w:rPr>
        <w:t xml:space="preserve"> УГМС», 17.07.2018 на территории области установил</w:t>
      </w:r>
      <w:r w:rsidR="00A3683D"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z w:val="26"/>
        </w:rPr>
        <w:t>с</w:t>
      </w:r>
      <w:r w:rsidR="00A3683D">
        <w:rPr>
          <w:rFonts w:ascii="Times New Roman" w:hAnsi="Times New Roman" w:cs="Times New Roman"/>
          <w:sz w:val="26"/>
        </w:rPr>
        <w:t>ь</w:t>
      </w:r>
      <w:r>
        <w:rPr>
          <w:rFonts w:ascii="Times New Roman" w:hAnsi="Times New Roman" w:cs="Times New Roman"/>
          <w:sz w:val="26"/>
        </w:rPr>
        <w:t xml:space="preserve"> </w:t>
      </w:r>
      <w:r w:rsidR="00A3683D">
        <w:rPr>
          <w:rFonts w:ascii="Times New Roman" w:hAnsi="Times New Roman" w:cs="Times New Roman"/>
          <w:sz w:val="26"/>
        </w:rPr>
        <w:t>3, местами 4 и 2</w:t>
      </w:r>
      <w:r>
        <w:rPr>
          <w:rFonts w:ascii="Times New Roman" w:hAnsi="Times New Roman" w:cs="Times New Roman"/>
          <w:sz w:val="26"/>
        </w:rPr>
        <w:t xml:space="preserve"> класс</w:t>
      </w:r>
      <w:r w:rsidR="00A3683D">
        <w:rPr>
          <w:rFonts w:ascii="Times New Roman" w:hAnsi="Times New Roman" w:cs="Times New Roman"/>
          <w:sz w:val="26"/>
        </w:rPr>
        <w:t>ы</w:t>
      </w:r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и торфяников.</w:t>
      </w:r>
    </w:p>
    <w:p w:rsid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Частично 4-й класс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установился в 3 муниципальных образованиях: г.о. г. Первомайск, </w:t>
      </w:r>
      <w:proofErr w:type="spellStart"/>
      <w:r>
        <w:rPr>
          <w:rFonts w:ascii="Times New Roman" w:hAnsi="Times New Roman" w:cs="Times New Roman"/>
          <w:sz w:val="26"/>
        </w:rPr>
        <w:t>Лукояновский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Починковский</w:t>
      </w:r>
      <w:proofErr w:type="spellEnd"/>
      <w:r>
        <w:rPr>
          <w:rFonts w:ascii="Times New Roman" w:hAnsi="Times New Roman" w:cs="Times New Roman"/>
          <w:sz w:val="26"/>
        </w:rPr>
        <w:t xml:space="preserve"> районы.</w:t>
      </w:r>
    </w:p>
    <w:p w:rsid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Полностью 3-й класс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установился в 34 муниципальных образованиях: г.о. г. Арзамас, г.о. г. Выкса, г.о. г. Дзержинск, г.о. г. Кулебаки, г.о. </w:t>
      </w:r>
      <w:proofErr w:type="spellStart"/>
      <w:r>
        <w:rPr>
          <w:rFonts w:ascii="Times New Roman" w:hAnsi="Times New Roman" w:cs="Times New Roman"/>
          <w:sz w:val="26"/>
        </w:rPr>
        <w:t>Навашинский</w:t>
      </w:r>
      <w:proofErr w:type="spellEnd"/>
      <w:r>
        <w:rPr>
          <w:rFonts w:ascii="Times New Roman" w:hAnsi="Times New Roman" w:cs="Times New Roman"/>
          <w:sz w:val="26"/>
        </w:rPr>
        <w:t xml:space="preserve">, г.о. г. Нижний Новгород, </w:t>
      </w:r>
      <w:r w:rsidR="00A3683D">
        <w:rPr>
          <w:rFonts w:ascii="Times New Roman" w:hAnsi="Times New Roman" w:cs="Times New Roman"/>
          <w:sz w:val="26"/>
        </w:rPr>
        <w:t xml:space="preserve">г.о. </w:t>
      </w:r>
      <w:proofErr w:type="spellStart"/>
      <w:r w:rsidR="00A3683D">
        <w:rPr>
          <w:rFonts w:ascii="Times New Roman" w:hAnsi="Times New Roman" w:cs="Times New Roman"/>
          <w:sz w:val="26"/>
        </w:rPr>
        <w:t>Перевозский</w:t>
      </w:r>
      <w:proofErr w:type="spellEnd"/>
      <w:r w:rsidR="00A3683D">
        <w:rPr>
          <w:rFonts w:ascii="Times New Roman" w:hAnsi="Times New Roman" w:cs="Times New Roman"/>
          <w:sz w:val="26"/>
        </w:rPr>
        <w:t xml:space="preserve">, </w:t>
      </w:r>
      <w:r>
        <w:rPr>
          <w:rFonts w:ascii="Times New Roman" w:hAnsi="Times New Roman" w:cs="Times New Roman"/>
          <w:sz w:val="26"/>
        </w:rPr>
        <w:t xml:space="preserve">г.о. г. </w:t>
      </w:r>
      <w:proofErr w:type="spellStart"/>
      <w:r>
        <w:rPr>
          <w:rFonts w:ascii="Times New Roman" w:hAnsi="Times New Roman" w:cs="Times New Roman"/>
          <w:sz w:val="26"/>
        </w:rPr>
        <w:t>Саров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Ардатовский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Арзамасский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Богородский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Большеболдинский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Большемурашкинский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Бутурлинский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Вадский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Вачский</w:t>
      </w:r>
      <w:proofErr w:type="spellEnd"/>
      <w:r>
        <w:rPr>
          <w:rFonts w:ascii="Times New Roman" w:hAnsi="Times New Roman" w:cs="Times New Roman"/>
          <w:sz w:val="26"/>
        </w:rPr>
        <w:t xml:space="preserve">, Вознесенский, Воротынский, Воскресенский, </w:t>
      </w:r>
      <w:proofErr w:type="spellStart"/>
      <w:r>
        <w:rPr>
          <w:rFonts w:ascii="Times New Roman" w:hAnsi="Times New Roman" w:cs="Times New Roman"/>
          <w:sz w:val="26"/>
        </w:rPr>
        <w:t>Гагинский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Дальнеконстантиновский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Дивеевский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Княгининский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Краснобаковский</w:t>
      </w:r>
      <w:proofErr w:type="spellEnd"/>
      <w:r>
        <w:rPr>
          <w:rFonts w:ascii="Times New Roman" w:hAnsi="Times New Roman" w:cs="Times New Roman"/>
          <w:sz w:val="26"/>
        </w:rPr>
        <w:t xml:space="preserve">, Краснооктябрьский, </w:t>
      </w:r>
      <w:proofErr w:type="spellStart"/>
      <w:r>
        <w:rPr>
          <w:rFonts w:ascii="Times New Roman" w:hAnsi="Times New Roman" w:cs="Times New Roman"/>
          <w:sz w:val="26"/>
        </w:rPr>
        <w:t>Кстовский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Лысковский</w:t>
      </w:r>
      <w:proofErr w:type="spellEnd"/>
      <w:r>
        <w:rPr>
          <w:rFonts w:ascii="Times New Roman" w:hAnsi="Times New Roman" w:cs="Times New Roman"/>
          <w:sz w:val="26"/>
        </w:rPr>
        <w:t xml:space="preserve">, Павловский, </w:t>
      </w:r>
      <w:proofErr w:type="spellStart"/>
      <w:r>
        <w:rPr>
          <w:rFonts w:ascii="Times New Roman" w:hAnsi="Times New Roman" w:cs="Times New Roman"/>
          <w:sz w:val="26"/>
        </w:rPr>
        <w:t>Пильнинский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Сергачский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Сеченовский</w:t>
      </w:r>
      <w:proofErr w:type="spellEnd"/>
      <w:r>
        <w:rPr>
          <w:rFonts w:ascii="Times New Roman" w:hAnsi="Times New Roman" w:cs="Times New Roman"/>
          <w:sz w:val="26"/>
        </w:rPr>
        <w:t xml:space="preserve">, Сосновский, Спасский, </w:t>
      </w:r>
      <w:proofErr w:type="spellStart"/>
      <w:r>
        <w:rPr>
          <w:rFonts w:ascii="Times New Roman" w:hAnsi="Times New Roman" w:cs="Times New Roman"/>
          <w:sz w:val="26"/>
        </w:rPr>
        <w:t>Шатковский</w:t>
      </w:r>
      <w:proofErr w:type="spellEnd"/>
      <w:r>
        <w:rPr>
          <w:rFonts w:ascii="Times New Roman" w:hAnsi="Times New Roman" w:cs="Times New Roman"/>
          <w:sz w:val="26"/>
        </w:rPr>
        <w:t xml:space="preserve"> районы.</w:t>
      </w:r>
    </w:p>
    <w:p w:rsid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Частично 3-й класс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установился в 13 муниципальных образованиях: г.о. г. Бор, г.о. Семеновский, г.о. </w:t>
      </w:r>
      <w:proofErr w:type="spellStart"/>
      <w:r>
        <w:rPr>
          <w:rFonts w:ascii="Times New Roman" w:hAnsi="Times New Roman" w:cs="Times New Roman"/>
          <w:sz w:val="26"/>
        </w:rPr>
        <w:t>Сокольский</w:t>
      </w:r>
      <w:proofErr w:type="spellEnd"/>
      <w:r>
        <w:rPr>
          <w:rFonts w:ascii="Times New Roman" w:hAnsi="Times New Roman" w:cs="Times New Roman"/>
          <w:sz w:val="26"/>
        </w:rPr>
        <w:t xml:space="preserve">, г.о. г. Шахунья, </w:t>
      </w:r>
      <w:proofErr w:type="spellStart"/>
      <w:r>
        <w:rPr>
          <w:rFonts w:ascii="Times New Roman" w:hAnsi="Times New Roman" w:cs="Times New Roman"/>
          <w:sz w:val="26"/>
        </w:rPr>
        <w:t>Балахнинский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Варнавинский</w:t>
      </w:r>
      <w:proofErr w:type="spellEnd"/>
      <w:r>
        <w:rPr>
          <w:rFonts w:ascii="Times New Roman" w:hAnsi="Times New Roman" w:cs="Times New Roman"/>
          <w:sz w:val="26"/>
        </w:rPr>
        <w:t xml:space="preserve">, Ветлужский, Володарский, Городецкий, </w:t>
      </w:r>
      <w:proofErr w:type="spellStart"/>
      <w:r>
        <w:rPr>
          <w:rFonts w:ascii="Times New Roman" w:hAnsi="Times New Roman" w:cs="Times New Roman"/>
          <w:sz w:val="26"/>
        </w:rPr>
        <w:t>Ковернинский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Тонкинский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Уренский</w:t>
      </w:r>
      <w:proofErr w:type="spellEnd"/>
      <w:r>
        <w:rPr>
          <w:rFonts w:ascii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</w:rPr>
        <w:t>Шарангский</w:t>
      </w:r>
      <w:proofErr w:type="spellEnd"/>
      <w:r>
        <w:rPr>
          <w:rFonts w:ascii="Times New Roman" w:hAnsi="Times New Roman" w:cs="Times New Roman"/>
          <w:sz w:val="26"/>
        </w:rPr>
        <w:t xml:space="preserve"> районы.</w:t>
      </w:r>
    </w:p>
    <w:p w:rsid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Полностью 2-й класс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установился в 1 муниципальн</w:t>
      </w:r>
      <w:r w:rsidR="00A3683D">
        <w:rPr>
          <w:rFonts w:ascii="Times New Roman" w:hAnsi="Times New Roman" w:cs="Times New Roman"/>
          <w:sz w:val="26"/>
        </w:rPr>
        <w:t>ом</w:t>
      </w:r>
      <w:r>
        <w:rPr>
          <w:rFonts w:ascii="Times New Roman" w:hAnsi="Times New Roman" w:cs="Times New Roman"/>
          <w:sz w:val="26"/>
        </w:rPr>
        <w:t xml:space="preserve"> образовани</w:t>
      </w:r>
      <w:r w:rsidR="00A3683D"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</w:rPr>
        <w:t>Тоншаевский</w:t>
      </w:r>
      <w:proofErr w:type="spellEnd"/>
      <w:r>
        <w:rPr>
          <w:rFonts w:ascii="Times New Roman" w:hAnsi="Times New Roman" w:cs="Times New Roman"/>
          <w:sz w:val="26"/>
        </w:rPr>
        <w:t xml:space="preserve"> район.</w:t>
      </w:r>
    </w:p>
    <w:p w:rsidR="00155E05" w:rsidRPr="0070147A" w:rsidRDefault="0070147A" w:rsidP="0070147A">
      <w:pPr>
        <w:ind w:firstLine="48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Частично 2-й класс </w:t>
      </w:r>
      <w:proofErr w:type="spellStart"/>
      <w:r>
        <w:rPr>
          <w:rFonts w:ascii="Times New Roman" w:hAnsi="Times New Roman" w:cs="Times New Roman"/>
          <w:sz w:val="26"/>
        </w:rPr>
        <w:t>пожароопасности</w:t>
      </w:r>
      <w:proofErr w:type="spellEnd"/>
      <w:r>
        <w:rPr>
          <w:rFonts w:ascii="Times New Roman" w:hAnsi="Times New Roman" w:cs="Times New Roman"/>
          <w:sz w:val="26"/>
        </w:rPr>
        <w:t xml:space="preserve"> лесов установился в 1 муниципальн</w:t>
      </w:r>
      <w:r w:rsidR="00A3683D">
        <w:rPr>
          <w:rFonts w:ascii="Times New Roman" w:hAnsi="Times New Roman" w:cs="Times New Roman"/>
          <w:sz w:val="26"/>
        </w:rPr>
        <w:t>ом</w:t>
      </w:r>
      <w:r>
        <w:rPr>
          <w:rFonts w:ascii="Times New Roman" w:hAnsi="Times New Roman" w:cs="Times New Roman"/>
          <w:sz w:val="26"/>
        </w:rPr>
        <w:t xml:space="preserve"> образовани</w:t>
      </w:r>
      <w:r w:rsidR="00A3683D"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z w:val="26"/>
        </w:rPr>
        <w:t>: г.о. г. Чкаловск</w:t>
      </w:r>
      <w:r w:rsidR="00A3683D">
        <w:rPr>
          <w:rFonts w:ascii="Times New Roman" w:hAnsi="Times New Roman" w:cs="Times New Roman"/>
          <w:sz w:val="26"/>
        </w:rPr>
        <w:t>.</w:t>
      </w:r>
    </w:p>
    <w:sectPr w:rsidR="00155E05" w:rsidRPr="0070147A" w:rsidSect="00155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0147A"/>
    <w:rsid w:val="00155E05"/>
    <w:rsid w:val="00196C95"/>
    <w:rsid w:val="005771D4"/>
    <w:rsid w:val="006D4552"/>
    <w:rsid w:val="0070147A"/>
    <w:rsid w:val="00A3683D"/>
    <w:rsid w:val="00A9204E"/>
    <w:rsid w:val="00C54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АРМ-7</dc:creator>
  <cp:keywords/>
  <dc:description/>
  <cp:lastModifiedBy>АРМ-7</cp:lastModifiedBy>
  <cp:revision>2</cp:revision>
  <dcterms:created xsi:type="dcterms:W3CDTF">2018-07-17T14:23:00Z</dcterms:created>
  <dcterms:modified xsi:type="dcterms:W3CDTF">2018-07-17T14:26:00Z</dcterms:modified>
</cp:coreProperties>
</file>