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878" w:rsidRDefault="00F6558B" w:rsidP="00F6558B">
      <w:pPr>
        <w:ind w:right="-710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F3878">
        <w:rPr>
          <w:sz w:val="24"/>
          <w:szCs w:val="24"/>
        </w:rPr>
        <w:t xml:space="preserve">Приложение </w:t>
      </w:r>
    </w:p>
    <w:p w:rsidR="007D4882" w:rsidRDefault="002F3878" w:rsidP="00DB3823">
      <w:pPr>
        <w:ind w:left="10164" w:right="-710" w:firstLine="456"/>
        <w:jc w:val="both"/>
        <w:rPr>
          <w:b/>
          <w:sz w:val="22"/>
          <w:szCs w:val="22"/>
        </w:rPr>
      </w:pPr>
      <w:r>
        <w:rPr>
          <w:sz w:val="24"/>
          <w:szCs w:val="24"/>
        </w:rPr>
        <w:t>к письму от</w:t>
      </w:r>
      <w:r w:rsidR="00E63E80">
        <w:rPr>
          <w:sz w:val="24"/>
          <w:szCs w:val="24"/>
        </w:rPr>
        <w:t xml:space="preserve"> __</w:t>
      </w:r>
      <w:r w:rsidR="008A49DD">
        <w:rPr>
          <w:sz w:val="24"/>
          <w:szCs w:val="24"/>
        </w:rPr>
        <w:t>.0</w:t>
      </w:r>
      <w:r w:rsidR="00BF4869">
        <w:rPr>
          <w:sz w:val="24"/>
          <w:szCs w:val="24"/>
        </w:rPr>
        <w:t>7</w:t>
      </w:r>
      <w:r w:rsidR="00924670">
        <w:rPr>
          <w:sz w:val="24"/>
          <w:szCs w:val="24"/>
        </w:rPr>
        <w:t>.2018</w:t>
      </w:r>
      <w:r w:rsidR="00EB5666">
        <w:rPr>
          <w:sz w:val="24"/>
          <w:szCs w:val="24"/>
        </w:rPr>
        <w:t>_</w:t>
      </w:r>
      <w:r>
        <w:rPr>
          <w:sz w:val="24"/>
          <w:szCs w:val="24"/>
        </w:rPr>
        <w:t>№</w:t>
      </w:r>
      <w:r w:rsidR="00F42421">
        <w:rPr>
          <w:sz w:val="24"/>
          <w:szCs w:val="24"/>
        </w:rPr>
        <w:t>_</w:t>
      </w:r>
      <w:r w:rsidR="008A49DD">
        <w:rPr>
          <w:sz w:val="24"/>
          <w:szCs w:val="24"/>
        </w:rPr>
        <w:t>01-15-</w:t>
      </w:r>
      <w:r w:rsidR="004425A0">
        <w:rPr>
          <w:sz w:val="24"/>
          <w:szCs w:val="24"/>
        </w:rPr>
        <w:t>___</w:t>
      </w:r>
      <w:r w:rsidR="00924670">
        <w:rPr>
          <w:sz w:val="24"/>
          <w:szCs w:val="24"/>
        </w:rPr>
        <w:t>_</w:t>
      </w:r>
      <w:r w:rsidRPr="0094693D">
        <w:rPr>
          <w:color w:val="FFFFFF"/>
          <w:sz w:val="24"/>
          <w:szCs w:val="24"/>
        </w:rPr>
        <w:t>10-</w:t>
      </w:r>
      <w:r w:rsidR="007D4882" w:rsidRPr="0094693D">
        <w:rPr>
          <w:color w:val="FFFFFF"/>
          <w:sz w:val="24"/>
          <w:szCs w:val="24"/>
        </w:rPr>
        <w:t>913</w:t>
      </w:r>
      <w:r w:rsidRPr="0094693D">
        <w:rPr>
          <w:color w:val="FFFFFF"/>
          <w:sz w:val="24"/>
          <w:szCs w:val="24"/>
        </w:rPr>
        <w:t>/</w:t>
      </w:r>
      <w:r w:rsidR="005B4B30" w:rsidRPr="0094693D">
        <w:rPr>
          <w:color w:val="FFFFFF"/>
          <w:sz w:val="24"/>
          <w:szCs w:val="24"/>
        </w:rPr>
        <w:t>15</w:t>
      </w:r>
    </w:p>
    <w:p w:rsidR="00A4774B" w:rsidRPr="00155B21" w:rsidRDefault="002931EF" w:rsidP="00A4774B">
      <w:pPr>
        <w:jc w:val="center"/>
        <w:rPr>
          <w:b/>
          <w:sz w:val="24"/>
          <w:szCs w:val="24"/>
        </w:rPr>
      </w:pPr>
      <w:r w:rsidRPr="00155B21">
        <w:rPr>
          <w:b/>
          <w:sz w:val="24"/>
          <w:szCs w:val="24"/>
        </w:rPr>
        <w:t>Информация о в</w:t>
      </w:r>
      <w:r w:rsidR="002F3878" w:rsidRPr="00155B21">
        <w:rPr>
          <w:b/>
          <w:sz w:val="24"/>
          <w:szCs w:val="24"/>
        </w:rPr>
        <w:t>ыполнени</w:t>
      </w:r>
      <w:r w:rsidRPr="00155B21">
        <w:rPr>
          <w:b/>
          <w:sz w:val="24"/>
          <w:szCs w:val="24"/>
        </w:rPr>
        <w:t>и</w:t>
      </w:r>
      <w:r w:rsidR="002F3878" w:rsidRPr="00155B21">
        <w:rPr>
          <w:b/>
          <w:sz w:val="24"/>
          <w:szCs w:val="24"/>
        </w:rPr>
        <w:t xml:space="preserve"> мероприятий </w:t>
      </w:r>
      <w:r w:rsidR="005B4B30" w:rsidRPr="00155B21">
        <w:rPr>
          <w:b/>
          <w:sz w:val="24"/>
          <w:szCs w:val="24"/>
        </w:rPr>
        <w:t>«дорожн</w:t>
      </w:r>
      <w:r w:rsidR="00235F90" w:rsidRPr="00155B21">
        <w:rPr>
          <w:b/>
          <w:sz w:val="24"/>
          <w:szCs w:val="24"/>
        </w:rPr>
        <w:t>ой карты» по содействию развитию</w:t>
      </w:r>
      <w:r w:rsidR="005B4B30" w:rsidRPr="00155B21">
        <w:rPr>
          <w:b/>
          <w:sz w:val="24"/>
          <w:szCs w:val="24"/>
        </w:rPr>
        <w:t xml:space="preserve"> конкуренции в Нижегородской области</w:t>
      </w:r>
    </w:p>
    <w:p w:rsidR="002F3878" w:rsidRDefault="002F3878">
      <w:pPr>
        <w:jc w:val="center"/>
        <w:rPr>
          <w:b/>
          <w:sz w:val="24"/>
          <w:szCs w:val="24"/>
        </w:rPr>
      </w:pPr>
      <w:r w:rsidRPr="00155B21">
        <w:rPr>
          <w:b/>
          <w:sz w:val="24"/>
          <w:szCs w:val="24"/>
        </w:rPr>
        <w:t>(за</w:t>
      </w:r>
      <w:r w:rsidR="008A49DD">
        <w:rPr>
          <w:b/>
          <w:sz w:val="24"/>
          <w:szCs w:val="24"/>
        </w:rPr>
        <w:t xml:space="preserve"> </w:t>
      </w:r>
      <w:r w:rsidR="00B46EE9" w:rsidRPr="00155B21">
        <w:rPr>
          <w:b/>
          <w:sz w:val="24"/>
          <w:szCs w:val="24"/>
        </w:rPr>
        <w:t>январь-</w:t>
      </w:r>
      <w:r w:rsidR="00BF4869">
        <w:rPr>
          <w:b/>
          <w:sz w:val="24"/>
          <w:szCs w:val="24"/>
        </w:rPr>
        <w:t>июнь</w:t>
      </w:r>
      <w:r w:rsidR="008A49DD">
        <w:rPr>
          <w:b/>
          <w:sz w:val="24"/>
          <w:szCs w:val="24"/>
        </w:rPr>
        <w:t xml:space="preserve"> </w:t>
      </w:r>
      <w:r w:rsidR="005B4B30" w:rsidRPr="00155B21">
        <w:rPr>
          <w:b/>
          <w:sz w:val="24"/>
          <w:szCs w:val="24"/>
        </w:rPr>
        <w:t>201</w:t>
      </w:r>
      <w:r w:rsidR="008A49DD">
        <w:rPr>
          <w:b/>
          <w:sz w:val="24"/>
          <w:szCs w:val="24"/>
        </w:rPr>
        <w:t>8</w:t>
      </w:r>
      <w:r w:rsidR="005B4B30" w:rsidRPr="00155B21">
        <w:rPr>
          <w:b/>
          <w:sz w:val="24"/>
          <w:szCs w:val="24"/>
        </w:rPr>
        <w:t xml:space="preserve"> года</w:t>
      </w:r>
      <w:r w:rsidRPr="00155B21">
        <w:rPr>
          <w:b/>
          <w:sz w:val="24"/>
          <w:szCs w:val="24"/>
        </w:rPr>
        <w:t>)</w:t>
      </w:r>
    </w:p>
    <w:p w:rsidR="00A4774B" w:rsidRDefault="00A4774B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A4774B" w:rsidRDefault="00A4774B" w:rsidP="00A4774B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Наименование ответственного исполнителя мероприятий: структурные подразделения Администрации Ковернинского муниципального района</w:t>
      </w:r>
    </w:p>
    <w:p w:rsidR="00A4774B" w:rsidRPr="00155B21" w:rsidRDefault="00A4774B" w:rsidP="00A4774B">
      <w:pPr>
        <w:rPr>
          <w:sz w:val="24"/>
          <w:szCs w:val="24"/>
        </w:rPr>
      </w:pPr>
      <w:r>
        <w:rPr>
          <w:sz w:val="24"/>
          <w:szCs w:val="24"/>
        </w:rPr>
        <w:t>Пер</w:t>
      </w:r>
      <w:r w:rsidR="00BF4869">
        <w:rPr>
          <w:sz w:val="24"/>
          <w:szCs w:val="24"/>
        </w:rPr>
        <w:t>иод отчетности: январь – июнь</w:t>
      </w:r>
      <w:r w:rsidR="008A49DD">
        <w:rPr>
          <w:sz w:val="24"/>
          <w:szCs w:val="24"/>
        </w:rPr>
        <w:t xml:space="preserve"> 2018</w:t>
      </w:r>
      <w:r>
        <w:rPr>
          <w:sz w:val="24"/>
          <w:szCs w:val="24"/>
        </w:rPr>
        <w:t xml:space="preserve"> года</w:t>
      </w:r>
    </w:p>
    <w:tbl>
      <w:tblPr>
        <w:tblW w:w="0" w:type="auto"/>
        <w:tblInd w:w="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28"/>
        <w:gridCol w:w="1489"/>
        <w:gridCol w:w="2561"/>
        <w:gridCol w:w="2766"/>
        <w:gridCol w:w="2227"/>
        <w:gridCol w:w="1243"/>
        <w:gridCol w:w="1494"/>
        <w:gridCol w:w="1978"/>
      </w:tblGrid>
      <w:tr w:rsidR="00DE150E" w:rsidRPr="00A4774B" w:rsidTr="00340B0B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№ п/п в соответствии с ведомственным планом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№ п/п в соответствии с «дорожной картой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Наименование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Фактический результат выполнения м</w:t>
            </w:r>
            <w:r w:rsidR="00BF4869">
              <w:rPr>
                <w:b/>
                <w:sz w:val="20"/>
              </w:rPr>
              <w:t>ероприятия по состоянию на 01.07</w:t>
            </w:r>
            <w:r w:rsidRPr="00A4774B">
              <w:rPr>
                <w:b/>
                <w:sz w:val="20"/>
              </w:rPr>
              <w:t>.2018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Наименование целевого показателя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 xml:space="preserve">Значение целевого показателя </w:t>
            </w:r>
          </w:p>
          <w:p w:rsidR="00A4774B" w:rsidRPr="00A4774B" w:rsidRDefault="00A4774B" w:rsidP="00A4774B">
            <w:pPr>
              <w:rPr>
                <w:b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Примечание</w:t>
            </w:r>
          </w:p>
        </w:tc>
      </w:tr>
      <w:tr w:rsidR="00DE150E" w:rsidRPr="00A4774B" w:rsidTr="00340B0B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74B" w:rsidRPr="00A4774B" w:rsidRDefault="00A4774B" w:rsidP="00A4774B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74B" w:rsidRPr="00A4774B" w:rsidRDefault="008A49DD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Плановое значение на 2018</w:t>
            </w:r>
            <w:r w:rsidR="00A4774B" w:rsidRPr="00A4774B">
              <w:rPr>
                <w:b/>
                <w:sz w:val="20"/>
              </w:rPr>
              <w:t xml:space="preserve"> год </w:t>
            </w:r>
          </w:p>
          <w:p w:rsidR="00A4774B" w:rsidRPr="00A4774B" w:rsidRDefault="00A4774B" w:rsidP="00A4774B">
            <w:pPr>
              <w:rPr>
                <w:b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 xml:space="preserve">Фактическое </w:t>
            </w:r>
            <w:r w:rsidR="008A49DD">
              <w:rPr>
                <w:b/>
                <w:sz w:val="20"/>
              </w:rPr>
              <w:t xml:space="preserve">значение </w:t>
            </w:r>
            <w:r w:rsidR="00BF4869">
              <w:rPr>
                <w:b/>
                <w:sz w:val="20"/>
              </w:rPr>
              <w:t>по состоянию на 01.07</w:t>
            </w:r>
            <w:r w:rsidRPr="00A4774B">
              <w:rPr>
                <w:b/>
                <w:sz w:val="20"/>
              </w:rPr>
              <w:t>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Методика расчета показателей, источник  информации (статистика, ведомственные отчеты и др.)</w:t>
            </w:r>
          </w:p>
        </w:tc>
      </w:tr>
      <w:tr w:rsidR="0032153E" w:rsidRPr="00A4774B" w:rsidTr="00340B0B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53E" w:rsidRPr="0032153E" w:rsidRDefault="0032153E" w:rsidP="0032153E">
            <w:pPr>
              <w:jc w:val="center"/>
              <w:rPr>
                <w:b/>
                <w:sz w:val="20"/>
              </w:rPr>
            </w:pPr>
            <w:r w:rsidRPr="0032153E">
              <w:rPr>
                <w:b/>
                <w:sz w:val="20"/>
              </w:rPr>
              <w:t>Мероприятия из плана мероприятий «дорожной карты» по содействию развитию конкуренции</w:t>
            </w:r>
          </w:p>
        </w:tc>
      </w:tr>
      <w:tr w:rsidR="00DE150E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Проведение комплекса мероприятий по повышению эффективности деятельности муниципальных предприятий Ковернинского муниципального района Нижегородской области, а именно:</w:t>
            </w:r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- проведение балансовых комиссий по рассмотрению результатов финансово-хозяйственной деятельности муниципальных предприятий;</w:t>
            </w:r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 xml:space="preserve">- ограничение создания новых муниципальных предприятий Ковернинского муниципального района (за исключением создания </w:t>
            </w:r>
            <w:r w:rsidRPr="00A4774B">
              <w:rPr>
                <w:sz w:val="20"/>
              </w:rPr>
              <w:lastRenderedPageBreak/>
              <w:t>путем реорганизации);</w:t>
            </w:r>
          </w:p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- ликвидация экономически неэффективных и убыточных муниципальных предприятий Ковернинского муниципального района;</w:t>
            </w:r>
          </w:p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- повышение качества работы действующих предприятий (сокращение расходов, оптимизация численности персонала)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4869" w:rsidRPr="008A49DD" w:rsidRDefault="008A49DD" w:rsidP="00BF4869">
            <w:pPr>
              <w:widowControl w:val="0"/>
              <w:ind w:left="34"/>
              <w:jc w:val="both"/>
              <w:rPr>
                <w:sz w:val="20"/>
              </w:rPr>
            </w:pPr>
            <w:r w:rsidRPr="008A49DD">
              <w:rPr>
                <w:sz w:val="20"/>
              </w:rPr>
              <w:lastRenderedPageBreak/>
              <w:t>По состоянию на 01.04.2018 года на территории Ковернинского муниципального района  зарегистрировано 5 муниципальных предприятий. МП «Благоустройство» 22.02.2018 года исключено из ЕГРЮЛ в связи с прекращением деятельности</w:t>
            </w:r>
            <w:r w:rsidR="00340B0B">
              <w:rPr>
                <w:sz w:val="20"/>
              </w:rPr>
              <w:t>.</w:t>
            </w:r>
            <w:r w:rsidRPr="008A49DD">
              <w:rPr>
                <w:sz w:val="20"/>
              </w:rPr>
              <w:t xml:space="preserve"> </w:t>
            </w:r>
            <w:r w:rsidR="00BF4869" w:rsidRPr="008A49DD">
              <w:rPr>
                <w:sz w:val="20"/>
              </w:rPr>
              <w:t xml:space="preserve">По итогам работы за </w:t>
            </w:r>
            <w:r w:rsidR="00BF4869">
              <w:rPr>
                <w:sz w:val="20"/>
              </w:rPr>
              <w:t>1 квартал 2018</w:t>
            </w:r>
            <w:r w:rsidR="00BF4869" w:rsidRPr="008A49DD">
              <w:rPr>
                <w:sz w:val="20"/>
              </w:rPr>
              <w:t xml:space="preserve"> год</w:t>
            </w:r>
            <w:r w:rsidR="00BF4869">
              <w:rPr>
                <w:sz w:val="20"/>
              </w:rPr>
              <w:t>а 2 муниципальных предприятия получили прибыль, 3 – убыток.</w:t>
            </w:r>
          </w:p>
          <w:p w:rsidR="00BF4869" w:rsidRPr="008A49DD" w:rsidRDefault="00BF4869" w:rsidP="00BF4869">
            <w:pPr>
              <w:widowControl w:val="0"/>
              <w:ind w:left="34"/>
              <w:jc w:val="both"/>
              <w:rPr>
                <w:sz w:val="20"/>
              </w:rPr>
            </w:pPr>
          </w:p>
          <w:p w:rsidR="008A49DD" w:rsidRPr="008A49DD" w:rsidRDefault="008A49DD" w:rsidP="008A49DD">
            <w:pPr>
              <w:widowControl w:val="0"/>
              <w:ind w:left="34"/>
              <w:jc w:val="both"/>
              <w:rPr>
                <w:sz w:val="20"/>
              </w:rPr>
            </w:pPr>
          </w:p>
          <w:p w:rsidR="007E19D8" w:rsidRPr="008A49DD" w:rsidRDefault="007E19D8" w:rsidP="008A49DD">
            <w:pPr>
              <w:jc w:val="both"/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sz w:val="20"/>
              </w:rPr>
              <w:t>Доля безубыточных предприятий, находящихся в муниципальной собственности, от общего количества предприятий, ведущих хозяйственную деятельность, находящихся в муниципальной собственности,%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BF4869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Отдел экономики, КИО, Финансовое управление, ОКС</w:t>
            </w:r>
          </w:p>
        </w:tc>
      </w:tr>
      <w:tr w:rsidR="00DE150E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2.3.2.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2.3.6.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Разработка и утверждение комплексных планов (программ) по эффективному управлению муниципальными предприятиями и учреждениями,</w:t>
            </w:r>
          </w:p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муниципальными некоммерческими организациями, осуществляющими</w:t>
            </w:r>
          </w:p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предпринимательскую деятельность, в котором содержатся в том числе</w:t>
            </w:r>
          </w:p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ключевые показатели эффективности деятельности, целевые показатели</w:t>
            </w:r>
          </w:p>
          <w:p w:rsidR="00701357" w:rsidRPr="00701357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доли муниципального участия (сектора) в различных</w:t>
            </w:r>
          </w:p>
          <w:p w:rsidR="00701357" w:rsidRPr="00A4774B" w:rsidRDefault="00701357" w:rsidP="00701357">
            <w:pPr>
              <w:rPr>
                <w:sz w:val="20"/>
              </w:rPr>
            </w:pPr>
            <w:r w:rsidRPr="00701357">
              <w:rPr>
                <w:sz w:val="20"/>
              </w:rPr>
              <w:t>отраслях экономики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8A49DD" w:rsidRDefault="00701357" w:rsidP="00701357">
            <w:pPr>
              <w:rPr>
                <w:sz w:val="20"/>
              </w:rPr>
            </w:pPr>
            <w:r w:rsidRPr="008A49DD">
              <w:rPr>
                <w:sz w:val="20"/>
              </w:rPr>
              <w:t>Принято постановление Администрации Ковернинского муниципального района Нижегородской области «О повышении эффективности деятельности муниципальных предприятий Ковернинского муниципального района Нижегородской области»</w:t>
            </w:r>
          </w:p>
          <w:p w:rsidR="00701357" w:rsidRPr="008A49DD" w:rsidRDefault="00701357" w:rsidP="00701357">
            <w:pPr>
              <w:rPr>
                <w:sz w:val="20"/>
              </w:rPr>
            </w:pPr>
            <w:r w:rsidRPr="008A49DD">
              <w:rPr>
                <w:sz w:val="20"/>
              </w:rPr>
              <w:t>№ 704 от 11.11.2016г.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sz w:val="20"/>
              </w:rPr>
            </w:pPr>
            <w:r w:rsidRPr="00701357">
              <w:rPr>
                <w:sz w:val="20"/>
              </w:rPr>
              <w:t>Правовой акт органов местного самоуправления по эффективному управлению муниципальным имуществом, 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9408FD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57" w:rsidRPr="00A4774B" w:rsidRDefault="00701357" w:rsidP="00A4774B">
            <w:pPr>
              <w:rPr>
                <w:sz w:val="20"/>
              </w:rPr>
            </w:pPr>
            <w:r>
              <w:rPr>
                <w:sz w:val="20"/>
              </w:rPr>
              <w:t>КИО</w:t>
            </w:r>
          </w:p>
        </w:tc>
      </w:tr>
      <w:tr w:rsidR="00DE150E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Разработка, утверждение и реализация плана приватизации муниципального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993C24" w:rsidRDefault="00993C24" w:rsidP="00A4774B">
            <w:pPr>
              <w:rPr>
                <w:sz w:val="20"/>
              </w:rPr>
            </w:pPr>
            <w:r w:rsidRPr="00993C24">
              <w:rPr>
                <w:sz w:val="20"/>
              </w:rPr>
              <w:t xml:space="preserve">Решение Земского собрания Ковернинского муниципального района «Об утверждении прогнозного плана приватизации муниципального имущества на 2018 год» от 30.11.2017 № 55 с изменениями от </w:t>
            </w:r>
            <w:r w:rsidRPr="00993C24">
              <w:rPr>
                <w:sz w:val="20"/>
              </w:rPr>
              <w:lastRenderedPageBreak/>
              <w:t>22.02.2018  № 13, от 26.04.2018 № 31 и 32, от 28.06.2018 № 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sz w:val="20"/>
              </w:rPr>
              <w:lastRenderedPageBreak/>
              <w:t>Муниципальный правовой акт, 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9408FD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КИО</w:t>
            </w:r>
          </w:p>
        </w:tc>
      </w:tr>
      <w:tr w:rsidR="00DE150E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lastRenderedPageBreak/>
              <w:t>2.3.4.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Проведение хозяйствующими субъектами, доля участия муниципальных образований в которых составляет 50 и более процентов, публичных торгов или иных конкурентных процедур при реализации имущества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8A49DD" w:rsidRDefault="00A4774B" w:rsidP="00A4774B">
            <w:pPr>
              <w:rPr>
                <w:sz w:val="20"/>
              </w:rPr>
            </w:pPr>
            <w:r w:rsidRPr="008A49DD">
              <w:rPr>
                <w:sz w:val="20"/>
              </w:rPr>
              <w:t>Муниципальными предприятиями имущество посредством публичных торгов или иных конкурентных процедур не реализуется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Реализация имущества хозяйствующими субъектами, доля участия муниципальных образований в которых составляет 50 и более процентов, на основе публичных торгов или иных конкурентных процедур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9D8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74B" w:rsidRPr="00A4774B" w:rsidRDefault="00A4774B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КИО</w:t>
            </w:r>
          </w:p>
        </w:tc>
      </w:tr>
      <w:tr w:rsidR="009241DD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2.3.12.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Учет в конкурсной документации условий, по которым хозяйствующие</w:t>
            </w:r>
          </w:p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субъекты при допуске к участию в закупках для обеспечения</w:t>
            </w:r>
          </w:p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муниципальных нужд принимают участие в указанных</w:t>
            </w:r>
          </w:p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закупках на равных условиях с иными хозяйствующими субъектами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9241DD" w:rsidRDefault="009241DD" w:rsidP="009004C4">
            <w:pPr>
              <w:jc w:val="center"/>
              <w:rPr>
                <w:sz w:val="20"/>
              </w:rPr>
            </w:pPr>
            <w:r w:rsidRPr="009241DD">
              <w:rPr>
                <w:sz w:val="20"/>
              </w:rPr>
              <w:t xml:space="preserve">По состоянию на 01.07.2018 на территории Ковернинского муниципального района Нижегородской области проведено 47конкурентных процедур определения поставщиков (подрядчиков, исполнителей) путем размещения извещений об осуществлении конкурентных процедур в единой информационной системе в сфере закупок (www.zakupki.gov.ru) в сроки и порядке, установленных действующим законодательством, количество конкурентных процедур, согласно которым хозяйствующие субъекты, доля участия муниципального образования в которых составляет 50 и более процентов, при допуске к участию в закупках для обеспечения муниципальных нужд которые приняли участие в указанных закупках (с проведением конкурентных </w:t>
            </w:r>
            <w:r w:rsidRPr="009241DD">
              <w:rPr>
                <w:sz w:val="20"/>
              </w:rPr>
              <w:lastRenderedPageBreak/>
              <w:t>процедур) на равных условиях с иными хозяйствующими субъектами, ед. – 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lastRenderedPageBreak/>
              <w:t>Рекомендации по увеличению доли конкурентных процедур, согласно которым хозяйствующие субъекты, доля участия муниципального образования</w:t>
            </w:r>
          </w:p>
          <w:p w:rsidR="009241DD" w:rsidRPr="00A4774B" w:rsidRDefault="009241DD" w:rsidP="00A4774B">
            <w:pPr>
              <w:rPr>
                <w:b/>
                <w:sz w:val="20"/>
              </w:rPr>
            </w:pPr>
            <w:r w:rsidRPr="00A4774B">
              <w:rPr>
                <w:sz w:val="20"/>
              </w:rPr>
              <w:t>в которых составляет 50 и более процентов, при допуске к участию в закупках для обеспечения муниципальных нужд принимают участие в указанных закупках на равных условиях (с проведением конкурентных процедур) с иными хозяйствующими субъектами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Сектор муниципальных закупок, Органы местного самоуправления Ковернинского муниципального района Нижегородской области (по согласованию, при необходимости)</w:t>
            </w:r>
          </w:p>
        </w:tc>
      </w:tr>
      <w:tr w:rsidR="009241DD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lastRenderedPageBreak/>
              <w:t>2.10.1.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2.18.1.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Заключение соглашений между министерством экономики и конкурентной политики Нижегородской области и органами местного самоуправления о внедрении Стандарта развития конкуренции</w:t>
            </w:r>
          </w:p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на территории Нижегородской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8A49DD" w:rsidRDefault="009241DD" w:rsidP="00A4774B">
            <w:pPr>
              <w:rPr>
                <w:sz w:val="20"/>
              </w:rPr>
            </w:pPr>
            <w:r w:rsidRPr="008A49DD">
              <w:rPr>
                <w:sz w:val="20"/>
              </w:rPr>
              <w:t>Внедрение Стандарта развития конкуренции</w:t>
            </w:r>
          </w:p>
          <w:p w:rsidR="009241DD" w:rsidRPr="008A49DD" w:rsidRDefault="009241DD" w:rsidP="00A4774B">
            <w:pPr>
              <w:rPr>
                <w:sz w:val="20"/>
              </w:rPr>
            </w:pPr>
            <w:r w:rsidRPr="008A49DD">
              <w:rPr>
                <w:sz w:val="20"/>
              </w:rPr>
              <w:t>на муниципальном уровне</w:t>
            </w:r>
          </w:p>
          <w:p w:rsidR="009241DD" w:rsidRPr="008A49DD" w:rsidRDefault="009241DD" w:rsidP="00A4774B">
            <w:pPr>
              <w:rPr>
                <w:sz w:val="20"/>
              </w:rPr>
            </w:pPr>
            <w:r w:rsidRPr="008A49DD">
              <w:rPr>
                <w:sz w:val="20"/>
              </w:rPr>
              <w:t>Заключено Соглашение о внедрении стандарта развития конкуренции на территории Нижегородской области между Министерством экономики Нижегородской области и  Администрацией Ковернинского муниципального района Нижегородской области от 18.02.2016 г. № 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Доля ОМСУ, заключивших и реализующих соглашения,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Отдел экономики</w:t>
            </w:r>
          </w:p>
        </w:tc>
      </w:tr>
      <w:tr w:rsidR="009241DD" w:rsidRPr="00A4774B" w:rsidTr="00340B0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2.10.2.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2.18.2.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Разработка и реализация ведомственных планов ОМСУ в разрезе ведомств - структурных подразделений администраций района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План мероприятий Администрации Ковернинского муниципального района по реализации «Дорожной карты» по содействию развитию конкуренции в Нижегородской области, утвержденный распоряжением Администрации Ковернинского муниципального района Нижегородской области от 11.07.2016г № 370-р</w:t>
            </w:r>
          </w:p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План размещен на официальном сайте Администрации в разделе «Стандарт развития конкуренции»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Доля ОМСУ, утвердивших и реализующих ведомственные планы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b/>
                <w:sz w:val="20"/>
              </w:rPr>
            </w:pPr>
            <w:r w:rsidRPr="00A4774B">
              <w:rPr>
                <w:b/>
                <w:sz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1DD" w:rsidRPr="00A4774B" w:rsidRDefault="009241DD" w:rsidP="00A4774B">
            <w:pPr>
              <w:rPr>
                <w:sz w:val="20"/>
              </w:rPr>
            </w:pPr>
            <w:r w:rsidRPr="00A4774B">
              <w:rPr>
                <w:sz w:val="20"/>
              </w:rPr>
              <w:t>Отдел экономики</w:t>
            </w:r>
          </w:p>
        </w:tc>
      </w:tr>
    </w:tbl>
    <w:p w:rsidR="00A4774B" w:rsidRPr="00A4774B" w:rsidRDefault="00A4774B" w:rsidP="00A4774B">
      <w:pPr>
        <w:rPr>
          <w:b/>
          <w:sz w:val="20"/>
        </w:rPr>
      </w:pPr>
    </w:p>
    <w:p w:rsidR="004C73CD" w:rsidRDefault="004C73CD">
      <w:pPr>
        <w:rPr>
          <w:sz w:val="24"/>
          <w:szCs w:val="24"/>
        </w:rPr>
      </w:pPr>
    </w:p>
    <w:p w:rsidR="00701357" w:rsidRPr="00E63E80" w:rsidRDefault="009241DD" w:rsidP="00C72BF8">
      <w:pPr>
        <w:rPr>
          <w:sz w:val="24"/>
          <w:szCs w:val="24"/>
        </w:rPr>
      </w:pPr>
      <w:r>
        <w:rPr>
          <w:sz w:val="24"/>
          <w:szCs w:val="24"/>
        </w:rPr>
        <w:t>Глава</w:t>
      </w:r>
      <w:r w:rsidR="007D736D">
        <w:rPr>
          <w:sz w:val="24"/>
          <w:szCs w:val="24"/>
        </w:rPr>
        <w:t xml:space="preserve"> местного самоупр</w:t>
      </w:r>
      <w:r w:rsidR="00B14917">
        <w:rPr>
          <w:sz w:val="24"/>
          <w:szCs w:val="24"/>
        </w:rPr>
        <w:t>авл</w:t>
      </w:r>
      <w:r w:rsidR="00E63E80">
        <w:rPr>
          <w:sz w:val="24"/>
          <w:szCs w:val="24"/>
        </w:rPr>
        <w:t>ения</w:t>
      </w:r>
      <w:r w:rsidR="00E63E80">
        <w:rPr>
          <w:sz w:val="24"/>
          <w:szCs w:val="24"/>
        </w:rPr>
        <w:tab/>
      </w:r>
      <w:r w:rsidR="00E63E80">
        <w:rPr>
          <w:sz w:val="24"/>
          <w:szCs w:val="24"/>
        </w:rPr>
        <w:tab/>
      </w:r>
      <w:r w:rsidR="00E63E80">
        <w:rPr>
          <w:sz w:val="24"/>
          <w:szCs w:val="24"/>
        </w:rPr>
        <w:tab/>
      </w:r>
      <w:r w:rsidR="00E63E80">
        <w:rPr>
          <w:sz w:val="24"/>
          <w:szCs w:val="24"/>
        </w:rPr>
        <w:tab/>
      </w:r>
      <w:r w:rsidR="00E63E80">
        <w:rPr>
          <w:sz w:val="24"/>
          <w:szCs w:val="24"/>
        </w:rPr>
        <w:tab/>
      </w:r>
      <w:r w:rsidR="00E63E80">
        <w:rPr>
          <w:sz w:val="24"/>
          <w:szCs w:val="24"/>
        </w:rPr>
        <w:tab/>
      </w:r>
      <w:r w:rsidR="00E63E80">
        <w:rPr>
          <w:sz w:val="24"/>
          <w:szCs w:val="24"/>
        </w:rPr>
        <w:tab/>
      </w:r>
      <w:r w:rsidR="00E63E80">
        <w:rPr>
          <w:sz w:val="24"/>
          <w:szCs w:val="24"/>
        </w:rPr>
        <w:tab/>
      </w:r>
      <w:r w:rsidR="00E63E80">
        <w:rPr>
          <w:sz w:val="24"/>
          <w:szCs w:val="24"/>
        </w:rPr>
        <w:tab/>
      </w:r>
      <w:r w:rsidR="00E63E80">
        <w:rPr>
          <w:sz w:val="24"/>
          <w:szCs w:val="24"/>
        </w:rPr>
        <w:tab/>
      </w:r>
      <w:r w:rsidR="00E63E80">
        <w:rPr>
          <w:sz w:val="24"/>
          <w:szCs w:val="24"/>
        </w:rPr>
        <w:tab/>
      </w:r>
      <w:r w:rsidR="00E63E80">
        <w:rPr>
          <w:sz w:val="24"/>
          <w:szCs w:val="24"/>
        </w:rPr>
        <w:tab/>
      </w:r>
      <w:r w:rsidR="00E63E80">
        <w:rPr>
          <w:sz w:val="24"/>
          <w:szCs w:val="24"/>
        </w:rPr>
        <w:tab/>
      </w:r>
      <w:r w:rsidR="00E63E80">
        <w:rPr>
          <w:sz w:val="24"/>
          <w:szCs w:val="24"/>
        </w:rPr>
        <w:tab/>
      </w:r>
      <w:r>
        <w:rPr>
          <w:sz w:val="24"/>
          <w:szCs w:val="24"/>
        </w:rPr>
        <w:t>О.П. Шмелев</w:t>
      </w:r>
    </w:p>
    <w:p w:rsidR="00E63E80" w:rsidRDefault="00E63E80" w:rsidP="009241DD">
      <w:pPr>
        <w:rPr>
          <w:sz w:val="20"/>
        </w:rPr>
      </w:pPr>
    </w:p>
    <w:p w:rsidR="009241DD" w:rsidRPr="00A4774B" w:rsidRDefault="009241DD">
      <w:pPr>
        <w:rPr>
          <w:sz w:val="20"/>
        </w:rPr>
      </w:pPr>
      <w:r>
        <w:rPr>
          <w:sz w:val="20"/>
        </w:rPr>
        <w:t>Банкетова</w:t>
      </w:r>
      <w:r w:rsidRPr="00154834">
        <w:rPr>
          <w:sz w:val="20"/>
        </w:rPr>
        <w:t>8(83157)2-</w:t>
      </w:r>
      <w:r>
        <w:rPr>
          <w:sz w:val="20"/>
        </w:rPr>
        <w:t>26-96</w:t>
      </w:r>
    </w:p>
    <w:sectPr w:rsidR="009241DD" w:rsidRPr="00A4774B" w:rsidSect="00C745A6">
      <w:pgSz w:w="16838" w:h="11906" w:orient="landscape" w:code="9"/>
      <w:pgMar w:top="720" w:right="720" w:bottom="720" w:left="720" w:header="720" w:footer="709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0746" w:rsidRDefault="00F40746">
      <w:r>
        <w:separator/>
      </w:r>
    </w:p>
  </w:endnote>
  <w:endnote w:type="continuationSeparator" w:id="1">
    <w:p w:rsidR="00F40746" w:rsidRDefault="00F407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0746" w:rsidRDefault="00F40746">
      <w:r>
        <w:separator/>
      </w:r>
    </w:p>
  </w:footnote>
  <w:footnote w:type="continuationSeparator" w:id="1">
    <w:p w:rsidR="00F40746" w:rsidRDefault="00F407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B555F"/>
    <w:multiLevelType w:val="hybridMultilevel"/>
    <w:tmpl w:val="08C49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C56EC7"/>
    <w:multiLevelType w:val="hybridMultilevel"/>
    <w:tmpl w:val="88943890"/>
    <w:lvl w:ilvl="0" w:tplc="9F6ED8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5B4B30"/>
    <w:rsid w:val="000068A4"/>
    <w:rsid w:val="00012FA0"/>
    <w:rsid w:val="00017DB1"/>
    <w:rsid w:val="00026C84"/>
    <w:rsid w:val="00054D18"/>
    <w:rsid w:val="00061BF5"/>
    <w:rsid w:val="000637D8"/>
    <w:rsid w:val="000875F7"/>
    <w:rsid w:val="00091168"/>
    <w:rsid w:val="000920E1"/>
    <w:rsid w:val="000976D3"/>
    <w:rsid w:val="000A3E89"/>
    <w:rsid w:val="000A7620"/>
    <w:rsid w:val="000C5EE9"/>
    <w:rsid w:val="000C7A6F"/>
    <w:rsid w:val="0010783A"/>
    <w:rsid w:val="00107962"/>
    <w:rsid w:val="00114990"/>
    <w:rsid w:val="00126C3A"/>
    <w:rsid w:val="00133DB7"/>
    <w:rsid w:val="001354F8"/>
    <w:rsid w:val="001412B2"/>
    <w:rsid w:val="00143880"/>
    <w:rsid w:val="00143EC5"/>
    <w:rsid w:val="00152C71"/>
    <w:rsid w:val="00154166"/>
    <w:rsid w:val="0015563E"/>
    <w:rsid w:val="00155B21"/>
    <w:rsid w:val="0016584C"/>
    <w:rsid w:val="00170737"/>
    <w:rsid w:val="00174028"/>
    <w:rsid w:val="00176ED9"/>
    <w:rsid w:val="001A0527"/>
    <w:rsid w:val="001A5DA4"/>
    <w:rsid w:val="001B2421"/>
    <w:rsid w:val="001D03B3"/>
    <w:rsid w:val="001D3166"/>
    <w:rsid w:val="001D4ECD"/>
    <w:rsid w:val="001E48EC"/>
    <w:rsid w:val="001E6E8F"/>
    <w:rsid w:val="001E7A97"/>
    <w:rsid w:val="001F5A2D"/>
    <w:rsid w:val="001F7523"/>
    <w:rsid w:val="002072EC"/>
    <w:rsid w:val="0022513C"/>
    <w:rsid w:val="00226775"/>
    <w:rsid w:val="00230ADD"/>
    <w:rsid w:val="002326CB"/>
    <w:rsid w:val="00234321"/>
    <w:rsid w:val="00235F90"/>
    <w:rsid w:val="0024280F"/>
    <w:rsid w:val="00260B79"/>
    <w:rsid w:val="00261E24"/>
    <w:rsid w:val="00271F30"/>
    <w:rsid w:val="002931EF"/>
    <w:rsid w:val="00296CED"/>
    <w:rsid w:val="002B289A"/>
    <w:rsid w:val="002C32DF"/>
    <w:rsid w:val="002D03FF"/>
    <w:rsid w:val="002E3A84"/>
    <w:rsid w:val="002F17CA"/>
    <w:rsid w:val="002F3878"/>
    <w:rsid w:val="002F7195"/>
    <w:rsid w:val="003211A7"/>
    <w:rsid w:val="0032153E"/>
    <w:rsid w:val="00324B97"/>
    <w:rsid w:val="00326C36"/>
    <w:rsid w:val="00340A70"/>
    <w:rsid w:val="00340B0B"/>
    <w:rsid w:val="00340FA9"/>
    <w:rsid w:val="003472B2"/>
    <w:rsid w:val="00372803"/>
    <w:rsid w:val="003749DD"/>
    <w:rsid w:val="0037702E"/>
    <w:rsid w:val="00377D28"/>
    <w:rsid w:val="00383E3A"/>
    <w:rsid w:val="003B2466"/>
    <w:rsid w:val="003E3E4C"/>
    <w:rsid w:val="0040776A"/>
    <w:rsid w:val="0041561D"/>
    <w:rsid w:val="004425A0"/>
    <w:rsid w:val="004633E7"/>
    <w:rsid w:val="00466153"/>
    <w:rsid w:val="00466FD1"/>
    <w:rsid w:val="00467C24"/>
    <w:rsid w:val="00472C69"/>
    <w:rsid w:val="004806F8"/>
    <w:rsid w:val="00481F3E"/>
    <w:rsid w:val="00490678"/>
    <w:rsid w:val="00495086"/>
    <w:rsid w:val="00496654"/>
    <w:rsid w:val="004B28F5"/>
    <w:rsid w:val="004B4B03"/>
    <w:rsid w:val="004C4D7C"/>
    <w:rsid w:val="004C73CD"/>
    <w:rsid w:val="004D036B"/>
    <w:rsid w:val="004D154E"/>
    <w:rsid w:val="004D3363"/>
    <w:rsid w:val="004D5560"/>
    <w:rsid w:val="004D7F47"/>
    <w:rsid w:val="004F045D"/>
    <w:rsid w:val="0052235E"/>
    <w:rsid w:val="0052332F"/>
    <w:rsid w:val="0052422F"/>
    <w:rsid w:val="005260C7"/>
    <w:rsid w:val="00531F72"/>
    <w:rsid w:val="00533E0D"/>
    <w:rsid w:val="005379C5"/>
    <w:rsid w:val="00541312"/>
    <w:rsid w:val="00544A32"/>
    <w:rsid w:val="005460F5"/>
    <w:rsid w:val="00563432"/>
    <w:rsid w:val="0056429C"/>
    <w:rsid w:val="005744FA"/>
    <w:rsid w:val="00580DA2"/>
    <w:rsid w:val="00583DF7"/>
    <w:rsid w:val="00587193"/>
    <w:rsid w:val="00591D9A"/>
    <w:rsid w:val="005B4B30"/>
    <w:rsid w:val="005C1F87"/>
    <w:rsid w:val="005D3EC5"/>
    <w:rsid w:val="005D6ECB"/>
    <w:rsid w:val="006021D2"/>
    <w:rsid w:val="00603DF8"/>
    <w:rsid w:val="00605693"/>
    <w:rsid w:val="006110DA"/>
    <w:rsid w:val="00616E95"/>
    <w:rsid w:val="00622ADC"/>
    <w:rsid w:val="00625030"/>
    <w:rsid w:val="00627D7D"/>
    <w:rsid w:val="00630537"/>
    <w:rsid w:val="006308F2"/>
    <w:rsid w:val="00635925"/>
    <w:rsid w:val="00641694"/>
    <w:rsid w:val="0064665A"/>
    <w:rsid w:val="006619DC"/>
    <w:rsid w:val="00670046"/>
    <w:rsid w:val="00684D4B"/>
    <w:rsid w:val="006873D0"/>
    <w:rsid w:val="006D23B6"/>
    <w:rsid w:val="006E4F19"/>
    <w:rsid w:val="00701357"/>
    <w:rsid w:val="007132EC"/>
    <w:rsid w:val="00734EA4"/>
    <w:rsid w:val="0075603C"/>
    <w:rsid w:val="007561AD"/>
    <w:rsid w:val="00782FD3"/>
    <w:rsid w:val="00783BD6"/>
    <w:rsid w:val="007877C0"/>
    <w:rsid w:val="00791461"/>
    <w:rsid w:val="007D1263"/>
    <w:rsid w:val="007D4882"/>
    <w:rsid w:val="007D736D"/>
    <w:rsid w:val="007E19D8"/>
    <w:rsid w:val="007F0991"/>
    <w:rsid w:val="007F1D2C"/>
    <w:rsid w:val="00805919"/>
    <w:rsid w:val="008246FD"/>
    <w:rsid w:val="00840985"/>
    <w:rsid w:val="008458FE"/>
    <w:rsid w:val="0085448B"/>
    <w:rsid w:val="00854978"/>
    <w:rsid w:val="00857642"/>
    <w:rsid w:val="008653DD"/>
    <w:rsid w:val="008704A6"/>
    <w:rsid w:val="00875A55"/>
    <w:rsid w:val="00876A81"/>
    <w:rsid w:val="00880799"/>
    <w:rsid w:val="008822BA"/>
    <w:rsid w:val="008A49DD"/>
    <w:rsid w:val="008C0523"/>
    <w:rsid w:val="008C0EB0"/>
    <w:rsid w:val="008C5D9C"/>
    <w:rsid w:val="008E302B"/>
    <w:rsid w:val="008F5C9C"/>
    <w:rsid w:val="008F673B"/>
    <w:rsid w:val="009068AA"/>
    <w:rsid w:val="00911B6C"/>
    <w:rsid w:val="00916D12"/>
    <w:rsid w:val="009241DD"/>
    <w:rsid w:val="00924670"/>
    <w:rsid w:val="00936CBF"/>
    <w:rsid w:val="009408FD"/>
    <w:rsid w:val="00943CEF"/>
    <w:rsid w:val="0094693D"/>
    <w:rsid w:val="00953A91"/>
    <w:rsid w:val="00976843"/>
    <w:rsid w:val="00987991"/>
    <w:rsid w:val="00993C24"/>
    <w:rsid w:val="009C279E"/>
    <w:rsid w:val="009D4C2F"/>
    <w:rsid w:val="009D66C0"/>
    <w:rsid w:val="009E5B54"/>
    <w:rsid w:val="00A02467"/>
    <w:rsid w:val="00A13C5A"/>
    <w:rsid w:val="00A148C5"/>
    <w:rsid w:val="00A153F5"/>
    <w:rsid w:val="00A23630"/>
    <w:rsid w:val="00A253DF"/>
    <w:rsid w:val="00A338CD"/>
    <w:rsid w:val="00A46302"/>
    <w:rsid w:val="00A46B7E"/>
    <w:rsid w:val="00A4774B"/>
    <w:rsid w:val="00A47EF7"/>
    <w:rsid w:val="00A51805"/>
    <w:rsid w:val="00A63C77"/>
    <w:rsid w:val="00A80193"/>
    <w:rsid w:val="00A80A80"/>
    <w:rsid w:val="00A850EA"/>
    <w:rsid w:val="00A942A3"/>
    <w:rsid w:val="00AA1814"/>
    <w:rsid w:val="00AA2E6B"/>
    <w:rsid w:val="00AC3CA1"/>
    <w:rsid w:val="00AE2D6A"/>
    <w:rsid w:val="00B0788F"/>
    <w:rsid w:val="00B14917"/>
    <w:rsid w:val="00B24DA2"/>
    <w:rsid w:val="00B34CDD"/>
    <w:rsid w:val="00B46EE9"/>
    <w:rsid w:val="00B50CE4"/>
    <w:rsid w:val="00B92D20"/>
    <w:rsid w:val="00B953AF"/>
    <w:rsid w:val="00BA4B45"/>
    <w:rsid w:val="00BB26D2"/>
    <w:rsid w:val="00BB51BE"/>
    <w:rsid w:val="00BB7FBF"/>
    <w:rsid w:val="00BC0598"/>
    <w:rsid w:val="00BC0B01"/>
    <w:rsid w:val="00BC3033"/>
    <w:rsid w:val="00BC556A"/>
    <w:rsid w:val="00BC6D63"/>
    <w:rsid w:val="00BE2888"/>
    <w:rsid w:val="00BE5FA3"/>
    <w:rsid w:val="00BF04EF"/>
    <w:rsid w:val="00BF4869"/>
    <w:rsid w:val="00BF6DAD"/>
    <w:rsid w:val="00C07FA8"/>
    <w:rsid w:val="00C23876"/>
    <w:rsid w:val="00C43EB4"/>
    <w:rsid w:val="00C44721"/>
    <w:rsid w:val="00C46039"/>
    <w:rsid w:val="00C570B8"/>
    <w:rsid w:val="00C72BF8"/>
    <w:rsid w:val="00C745A6"/>
    <w:rsid w:val="00C768B2"/>
    <w:rsid w:val="00C86C6B"/>
    <w:rsid w:val="00CA7EF8"/>
    <w:rsid w:val="00CE6C50"/>
    <w:rsid w:val="00CF397A"/>
    <w:rsid w:val="00D14F99"/>
    <w:rsid w:val="00D21685"/>
    <w:rsid w:val="00D31956"/>
    <w:rsid w:val="00D428BB"/>
    <w:rsid w:val="00D441EF"/>
    <w:rsid w:val="00D53287"/>
    <w:rsid w:val="00D5770A"/>
    <w:rsid w:val="00D83DB6"/>
    <w:rsid w:val="00D84A0B"/>
    <w:rsid w:val="00D9323B"/>
    <w:rsid w:val="00DB0F6D"/>
    <w:rsid w:val="00DB18C3"/>
    <w:rsid w:val="00DB3823"/>
    <w:rsid w:val="00DC1FF2"/>
    <w:rsid w:val="00DD2425"/>
    <w:rsid w:val="00DD4115"/>
    <w:rsid w:val="00DE150E"/>
    <w:rsid w:val="00E01713"/>
    <w:rsid w:val="00E2469A"/>
    <w:rsid w:val="00E3128E"/>
    <w:rsid w:val="00E31A74"/>
    <w:rsid w:val="00E35E28"/>
    <w:rsid w:val="00E439F3"/>
    <w:rsid w:val="00E6113E"/>
    <w:rsid w:val="00E63E80"/>
    <w:rsid w:val="00E70A50"/>
    <w:rsid w:val="00E84800"/>
    <w:rsid w:val="00E90C18"/>
    <w:rsid w:val="00E95359"/>
    <w:rsid w:val="00E97656"/>
    <w:rsid w:val="00EB5666"/>
    <w:rsid w:val="00EC0DBB"/>
    <w:rsid w:val="00EC4034"/>
    <w:rsid w:val="00EC6371"/>
    <w:rsid w:val="00EE62A3"/>
    <w:rsid w:val="00F21866"/>
    <w:rsid w:val="00F26D12"/>
    <w:rsid w:val="00F27BE6"/>
    <w:rsid w:val="00F32F38"/>
    <w:rsid w:val="00F40746"/>
    <w:rsid w:val="00F42421"/>
    <w:rsid w:val="00F539D1"/>
    <w:rsid w:val="00F57191"/>
    <w:rsid w:val="00F6558B"/>
    <w:rsid w:val="00F816E6"/>
    <w:rsid w:val="00FA4CFE"/>
    <w:rsid w:val="00FB163F"/>
    <w:rsid w:val="00FB211E"/>
    <w:rsid w:val="00FD4599"/>
    <w:rsid w:val="00FE39E0"/>
    <w:rsid w:val="00FE7FA0"/>
    <w:rsid w:val="00FF02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A2"/>
    <w:pPr>
      <w:suppressAutoHyphens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B24DA2"/>
  </w:style>
  <w:style w:type="paragraph" w:customStyle="1" w:styleId="a3">
    <w:name w:val="Заголовок"/>
    <w:basedOn w:val="a"/>
    <w:next w:val="a4"/>
    <w:rsid w:val="00B24DA2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a4">
    <w:name w:val="Body Text"/>
    <w:basedOn w:val="a"/>
    <w:rsid w:val="00B24DA2"/>
    <w:pPr>
      <w:spacing w:after="120"/>
    </w:pPr>
  </w:style>
  <w:style w:type="paragraph" w:styleId="a5">
    <w:name w:val="List"/>
    <w:basedOn w:val="a4"/>
    <w:rsid w:val="00B24DA2"/>
    <w:rPr>
      <w:rFonts w:cs="Mangal"/>
    </w:rPr>
  </w:style>
  <w:style w:type="paragraph" w:styleId="a6">
    <w:name w:val="caption"/>
    <w:basedOn w:val="a"/>
    <w:qFormat/>
    <w:rsid w:val="00B24DA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rsid w:val="00B24DA2"/>
    <w:pPr>
      <w:suppressLineNumbers/>
    </w:pPr>
    <w:rPr>
      <w:rFonts w:cs="Mangal"/>
    </w:rPr>
  </w:style>
  <w:style w:type="paragraph" w:styleId="a7">
    <w:name w:val="header"/>
    <w:basedOn w:val="a"/>
    <w:rsid w:val="00B24DA2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B24DA2"/>
    <w:pPr>
      <w:tabs>
        <w:tab w:val="center" w:pos="4677"/>
        <w:tab w:val="right" w:pos="9355"/>
      </w:tabs>
    </w:pPr>
  </w:style>
  <w:style w:type="paragraph" w:styleId="a9">
    <w:name w:val="Balloon Text"/>
    <w:basedOn w:val="a"/>
    <w:rsid w:val="00B24DA2"/>
    <w:rPr>
      <w:rFonts w:ascii="Tahoma" w:hAnsi="Tahoma" w:cs="Tahoma"/>
      <w:sz w:val="16"/>
      <w:szCs w:val="16"/>
    </w:rPr>
  </w:style>
  <w:style w:type="paragraph" w:customStyle="1" w:styleId="aa">
    <w:name w:val="Прижатый влево"/>
    <w:basedOn w:val="a"/>
    <w:next w:val="a"/>
    <w:rsid w:val="00B24DA2"/>
    <w:pPr>
      <w:autoSpaceDE w:val="0"/>
    </w:pPr>
    <w:rPr>
      <w:rFonts w:ascii="Arial" w:hAnsi="Arial" w:cs="Arial"/>
      <w:sz w:val="24"/>
      <w:szCs w:val="24"/>
    </w:rPr>
  </w:style>
  <w:style w:type="paragraph" w:customStyle="1" w:styleId="ab">
    <w:name w:val="Содержимое таблицы"/>
    <w:basedOn w:val="a"/>
    <w:rsid w:val="00B24DA2"/>
    <w:pPr>
      <w:suppressLineNumbers/>
    </w:pPr>
  </w:style>
  <w:style w:type="paragraph" w:customStyle="1" w:styleId="ac">
    <w:name w:val="Заголовок таблицы"/>
    <w:basedOn w:val="ab"/>
    <w:rsid w:val="00B24DA2"/>
    <w:pPr>
      <w:jc w:val="center"/>
    </w:pPr>
    <w:rPr>
      <w:b/>
      <w:bCs/>
    </w:rPr>
  </w:style>
  <w:style w:type="table" w:styleId="ad">
    <w:name w:val="Table Grid"/>
    <w:basedOn w:val="a1"/>
    <w:uiPriority w:val="59"/>
    <w:rsid w:val="00155B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41561D"/>
    <w:rPr>
      <w:color w:val="0000FF" w:themeColor="hyperlink"/>
      <w:u w:val="single"/>
    </w:rPr>
  </w:style>
  <w:style w:type="paragraph" w:customStyle="1" w:styleId="ConsPlusNormal">
    <w:name w:val="ConsPlusNormal"/>
    <w:rsid w:val="00876A8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Block Text"/>
    <w:basedOn w:val="a"/>
    <w:rsid w:val="0056429C"/>
    <w:pPr>
      <w:suppressAutoHyphens w:val="0"/>
      <w:ind w:left="284" w:right="5102"/>
    </w:pPr>
    <w:rPr>
      <w:lang w:eastAsia="ru-RU"/>
    </w:rPr>
  </w:style>
  <w:style w:type="paragraph" w:styleId="af0">
    <w:name w:val="List Paragraph"/>
    <w:basedOn w:val="a"/>
    <w:uiPriority w:val="34"/>
    <w:qFormat/>
    <w:rsid w:val="0015563E"/>
    <w:pPr>
      <w:suppressAutoHyphens w:val="0"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8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C7E56-9908-400C-84B1-D45440B9F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</vt:lpstr>
    </vt:vector>
  </TitlesOfParts>
  <Company/>
  <LinksUpToDate>false</LinksUpToDate>
  <CharactersWithSpaces>6622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</dc:title>
  <dc:creator>mahkamova</dc:creator>
  <cp:lastModifiedBy>Banketova</cp:lastModifiedBy>
  <cp:revision>22</cp:revision>
  <cp:lastPrinted>2018-07-05T12:53:00Z</cp:lastPrinted>
  <dcterms:created xsi:type="dcterms:W3CDTF">2018-01-14T08:06:00Z</dcterms:created>
  <dcterms:modified xsi:type="dcterms:W3CDTF">2018-07-10T12:01:00Z</dcterms:modified>
</cp:coreProperties>
</file>