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CC5" w:rsidRDefault="007A5CC5" w:rsidP="007A5CC5">
      <w:pPr>
        <w:keepNext/>
        <w:spacing w:after="0" w:line="240" w:lineRule="auto"/>
        <w:jc w:val="center"/>
        <w:outlineLvl w:val="0"/>
      </w:pPr>
    </w:p>
    <w:p w:rsidR="007A5CC5" w:rsidRPr="007B06F9" w:rsidRDefault="007A5CC5" w:rsidP="007A5CC5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7A5CC5" w:rsidRPr="007B06F9" w:rsidRDefault="007A5CC5" w:rsidP="007A5CC5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</w:t>
      </w:r>
      <w:proofErr w:type="spellStart"/>
      <w:r w:rsidRPr="007B06F9">
        <w:rPr>
          <w:rFonts w:ascii="Arial" w:eastAsia="Times New Roman" w:hAnsi="Arial" w:cs="Arial"/>
          <w:b/>
          <w:sz w:val="32"/>
          <w:szCs w:val="32"/>
        </w:rPr>
        <w:t>Ковернинского</w:t>
      </w:r>
      <w:proofErr w:type="spellEnd"/>
      <w:r w:rsidRPr="007B06F9">
        <w:rPr>
          <w:rFonts w:ascii="Arial" w:eastAsia="Times New Roman" w:hAnsi="Arial" w:cs="Arial"/>
          <w:b/>
          <w:sz w:val="32"/>
          <w:szCs w:val="32"/>
        </w:rPr>
        <w:t xml:space="preserve"> муниципального района</w:t>
      </w:r>
    </w:p>
    <w:p w:rsidR="007A5CC5" w:rsidRPr="007B06F9" w:rsidRDefault="007A5CC5" w:rsidP="007A5CC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7A5CC5" w:rsidRPr="007B06F9" w:rsidRDefault="007A5CC5" w:rsidP="007A5CC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7A5CC5" w:rsidRPr="007B06F9" w:rsidRDefault="007A5CC5" w:rsidP="007A5CC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7A5CC5" w:rsidRPr="007B06F9" w:rsidRDefault="007A5CC5" w:rsidP="007A5CC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7A5CC5" w:rsidRPr="007B06F9" w:rsidRDefault="007A5CC5" w:rsidP="007A5CC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7A5CC5" w:rsidRDefault="00E302E0" w:rsidP="001F2DD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302E0">
        <w:rPr>
          <w:rFonts w:ascii="Times New Roman" w:eastAsia="Times New Roman" w:hAnsi="Times New Roman" w:cs="Times New Roman"/>
          <w:sz w:val="24"/>
          <w:szCs w:val="24"/>
        </w:rPr>
        <w:t>28.</w:t>
      </w:r>
      <w:r w:rsidR="00F44CD2" w:rsidRPr="00E302E0">
        <w:rPr>
          <w:rFonts w:ascii="Times New Roman" w:eastAsia="Times New Roman" w:hAnsi="Times New Roman" w:cs="Times New Roman"/>
          <w:sz w:val="24"/>
          <w:szCs w:val="24"/>
        </w:rPr>
        <w:t>02</w:t>
      </w:r>
      <w:r w:rsidR="000F3E66" w:rsidRPr="00785F17">
        <w:rPr>
          <w:rFonts w:ascii="Times New Roman" w:eastAsia="Times New Roman" w:hAnsi="Times New Roman" w:cs="Times New Roman"/>
          <w:sz w:val="24"/>
          <w:szCs w:val="24"/>
        </w:rPr>
        <w:t>.2017</w:t>
      </w:r>
      <w:r w:rsidR="007A5CC5" w:rsidRPr="00E302E0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0F3E66" w:rsidRPr="00E302E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A5CC5" w:rsidRPr="00E302E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EF5BDC" w:rsidRPr="00E302E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 w:rsidR="007A5CC5" w:rsidRPr="00E302E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6F158B" w:rsidRPr="00E302E0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EF5BDC" w:rsidRPr="00E302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5CC5" w:rsidRPr="00E302E0">
        <w:rPr>
          <w:rFonts w:ascii="Times New Roman" w:eastAsia="Times New Roman" w:hAnsi="Times New Roman" w:cs="Times New Roman"/>
          <w:sz w:val="24"/>
          <w:szCs w:val="24"/>
        </w:rPr>
        <w:t xml:space="preserve">                     №</w:t>
      </w:r>
      <w:r w:rsidRPr="00E302E0">
        <w:rPr>
          <w:rFonts w:ascii="Times New Roman" w:eastAsia="Times New Roman" w:hAnsi="Times New Roman" w:cs="Times New Roman"/>
          <w:sz w:val="24"/>
          <w:szCs w:val="24"/>
        </w:rPr>
        <w:t>3</w:t>
      </w:r>
      <w:r w:rsidR="00A76082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0C20A6" w:rsidRDefault="000C20A6" w:rsidP="00A32947">
      <w:pPr>
        <w:shd w:val="clear" w:color="auto" w:fill="FFFFFF"/>
        <w:ind w:right="3765"/>
        <w:jc w:val="center"/>
        <w:rPr>
          <w:rFonts w:ascii="Arial" w:hAnsi="Arial" w:cs="Arial"/>
          <w:sz w:val="28"/>
          <w:szCs w:val="28"/>
        </w:rPr>
      </w:pPr>
    </w:p>
    <w:p w:rsidR="00A76082" w:rsidRPr="00A76082" w:rsidRDefault="000C6F3E" w:rsidP="00A760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32"/>
          <w:szCs w:val="32"/>
        </w:rPr>
      </w:pPr>
      <w:r w:rsidRPr="00A76082">
        <w:rPr>
          <w:rFonts w:ascii="Arial" w:eastAsia="Times New Roman" w:hAnsi="Arial" w:cs="Arial"/>
          <w:bCs/>
          <w:sz w:val="32"/>
          <w:szCs w:val="32"/>
        </w:rPr>
        <w:t>О вн</w:t>
      </w:r>
      <w:r w:rsidR="00785F17" w:rsidRPr="00A76082">
        <w:rPr>
          <w:rFonts w:ascii="Arial" w:eastAsia="Times New Roman" w:hAnsi="Arial" w:cs="Arial"/>
          <w:bCs/>
          <w:sz w:val="32"/>
          <w:szCs w:val="32"/>
        </w:rPr>
        <w:t>есении изменений в постановление</w:t>
      </w:r>
      <w:r w:rsidRPr="00A76082">
        <w:rPr>
          <w:rFonts w:ascii="Arial" w:eastAsia="Times New Roman" w:hAnsi="Arial" w:cs="Arial"/>
          <w:bCs/>
          <w:sz w:val="32"/>
          <w:szCs w:val="32"/>
        </w:rPr>
        <w:t xml:space="preserve"> администрации </w:t>
      </w:r>
      <w:r w:rsidRPr="00A76082">
        <w:rPr>
          <w:rFonts w:ascii="Arial" w:hAnsi="Arial" w:cs="Arial"/>
          <w:bCs/>
          <w:sz w:val="32"/>
          <w:szCs w:val="32"/>
        </w:rPr>
        <w:t xml:space="preserve">рабочего поселка Ковернино </w:t>
      </w:r>
      <w:proofErr w:type="spellStart"/>
      <w:r w:rsidRPr="00A76082">
        <w:rPr>
          <w:rFonts w:ascii="Arial" w:hAnsi="Arial" w:cs="Arial"/>
          <w:bCs/>
          <w:sz w:val="32"/>
          <w:szCs w:val="32"/>
        </w:rPr>
        <w:t>Ковернинского</w:t>
      </w:r>
      <w:proofErr w:type="spellEnd"/>
      <w:r w:rsidRPr="00A76082">
        <w:rPr>
          <w:rFonts w:ascii="Arial" w:hAnsi="Arial" w:cs="Arial"/>
          <w:bCs/>
          <w:sz w:val="32"/>
          <w:szCs w:val="32"/>
        </w:rPr>
        <w:t xml:space="preserve"> муниципального района Нижегородской области</w:t>
      </w:r>
      <w:r w:rsidRPr="00A76082">
        <w:rPr>
          <w:rFonts w:ascii="Arial" w:eastAsia="Times New Roman" w:hAnsi="Arial" w:cs="Arial"/>
          <w:bCs/>
          <w:sz w:val="32"/>
          <w:szCs w:val="32"/>
        </w:rPr>
        <w:t xml:space="preserve"> от </w:t>
      </w:r>
      <w:r w:rsidR="00A76082" w:rsidRPr="00A76082">
        <w:rPr>
          <w:rFonts w:ascii="Arial" w:eastAsia="Times New Roman" w:hAnsi="Arial" w:cs="Arial"/>
          <w:bCs/>
          <w:sz w:val="32"/>
          <w:szCs w:val="32"/>
        </w:rPr>
        <w:t>13.05</w:t>
      </w:r>
      <w:r w:rsidR="00785F17" w:rsidRPr="00A76082">
        <w:rPr>
          <w:rFonts w:ascii="Arial" w:eastAsia="Times New Roman" w:hAnsi="Arial" w:cs="Arial"/>
          <w:bCs/>
          <w:sz w:val="32"/>
          <w:szCs w:val="32"/>
        </w:rPr>
        <w:t>.201</w:t>
      </w:r>
      <w:r w:rsidR="00A76082" w:rsidRPr="00A76082">
        <w:rPr>
          <w:rFonts w:ascii="Arial" w:eastAsia="Times New Roman" w:hAnsi="Arial" w:cs="Arial"/>
          <w:bCs/>
          <w:sz w:val="32"/>
          <w:szCs w:val="32"/>
        </w:rPr>
        <w:t>3</w:t>
      </w:r>
      <w:r w:rsidRPr="00A76082">
        <w:rPr>
          <w:rFonts w:ascii="Arial" w:eastAsia="Times New Roman" w:hAnsi="Arial" w:cs="Arial"/>
          <w:bCs/>
          <w:sz w:val="32"/>
          <w:szCs w:val="32"/>
        </w:rPr>
        <w:t xml:space="preserve"> № </w:t>
      </w:r>
      <w:r w:rsidR="00A76082" w:rsidRPr="00A76082">
        <w:rPr>
          <w:rFonts w:ascii="Arial" w:eastAsia="Times New Roman" w:hAnsi="Arial" w:cs="Arial"/>
          <w:bCs/>
          <w:sz w:val="32"/>
          <w:szCs w:val="32"/>
        </w:rPr>
        <w:t>11</w:t>
      </w:r>
      <w:r w:rsidR="00785F17" w:rsidRPr="00A76082">
        <w:rPr>
          <w:rFonts w:ascii="Arial" w:eastAsia="Times New Roman" w:hAnsi="Arial" w:cs="Arial"/>
          <w:bCs/>
          <w:sz w:val="32"/>
          <w:szCs w:val="32"/>
        </w:rPr>
        <w:t xml:space="preserve"> «</w:t>
      </w:r>
      <w:r w:rsidR="00A76082" w:rsidRPr="00A76082">
        <w:rPr>
          <w:rFonts w:ascii="Arial" w:hAnsi="Arial" w:cs="Arial"/>
          <w:bCs/>
          <w:sz w:val="32"/>
          <w:szCs w:val="32"/>
        </w:rPr>
        <w:t>О</w:t>
      </w:r>
      <w:r w:rsidR="00A76082">
        <w:rPr>
          <w:rFonts w:ascii="Arial" w:hAnsi="Arial" w:cs="Arial"/>
          <w:bCs/>
          <w:sz w:val="32"/>
          <w:szCs w:val="32"/>
        </w:rPr>
        <w:t>б</w:t>
      </w:r>
      <w:r w:rsidR="00A76082" w:rsidRPr="00A76082">
        <w:rPr>
          <w:rFonts w:ascii="Arial" w:hAnsi="Arial" w:cs="Arial"/>
          <w:bCs/>
          <w:sz w:val="32"/>
          <w:szCs w:val="32"/>
        </w:rPr>
        <w:t xml:space="preserve"> </w:t>
      </w:r>
      <w:r w:rsidR="00A76082">
        <w:rPr>
          <w:rFonts w:ascii="Arial" w:hAnsi="Arial" w:cs="Arial"/>
          <w:bCs/>
          <w:sz w:val="32"/>
          <w:szCs w:val="32"/>
        </w:rPr>
        <w:t>утверждении административного регламента исполнения</w:t>
      </w:r>
    </w:p>
    <w:p w:rsidR="00A76082" w:rsidRPr="00A76082" w:rsidRDefault="00A76082" w:rsidP="00A760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муниципальной</w:t>
      </w:r>
      <w:r w:rsidRPr="00A76082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>функции</w:t>
      </w:r>
      <w:r w:rsidRPr="00A76082">
        <w:rPr>
          <w:rFonts w:ascii="Arial" w:hAnsi="Arial" w:cs="Arial"/>
          <w:bCs/>
          <w:sz w:val="32"/>
          <w:szCs w:val="32"/>
        </w:rPr>
        <w:t xml:space="preserve"> "О</w:t>
      </w:r>
      <w:r>
        <w:rPr>
          <w:rFonts w:ascii="Arial" w:hAnsi="Arial" w:cs="Arial"/>
          <w:bCs/>
          <w:sz w:val="32"/>
          <w:szCs w:val="32"/>
        </w:rPr>
        <w:t>существление</w:t>
      </w:r>
      <w:r w:rsidRPr="00A76082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>муниципального</w:t>
      </w:r>
      <w:r w:rsidRPr="00A76082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>контроля</w:t>
      </w:r>
    </w:p>
    <w:p w:rsidR="00A76082" w:rsidRPr="00A76082" w:rsidRDefault="00A76082" w:rsidP="00A760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за</w:t>
      </w:r>
      <w:r w:rsidRPr="00A76082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>обеспечением</w:t>
      </w:r>
      <w:r w:rsidRPr="00A76082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>сохранности</w:t>
      </w:r>
      <w:r w:rsidRPr="00A76082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>автомобильных дорог</w:t>
      </w:r>
      <w:r w:rsidRPr="00A76082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>местного</w:t>
      </w:r>
    </w:p>
    <w:p w:rsidR="00A76082" w:rsidRPr="00A76082" w:rsidRDefault="00A76082" w:rsidP="00A760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значения в границах</w:t>
      </w:r>
      <w:r w:rsidRPr="00A76082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>городского</w:t>
      </w:r>
      <w:r w:rsidRPr="00A76082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>поселения р.п</w:t>
      </w:r>
      <w:proofErr w:type="gramStart"/>
      <w:r>
        <w:rPr>
          <w:rFonts w:ascii="Arial" w:hAnsi="Arial" w:cs="Arial"/>
          <w:bCs/>
          <w:sz w:val="32"/>
          <w:szCs w:val="32"/>
        </w:rPr>
        <w:t>.К</w:t>
      </w:r>
      <w:proofErr w:type="gramEnd"/>
      <w:r>
        <w:rPr>
          <w:rFonts w:ascii="Arial" w:hAnsi="Arial" w:cs="Arial"/>
          <w:bCs/>
          <w:sz w:val="32"/>
          <w:szCs w:val="32"/>
        </w:rPr>
        <w:t>овернино»</w:t>
      </w:r>
    </w:p>
    <w:p w:rsidR="007A5CC5" w:rsidRPr="000C20A6" w:rsidRDefault="007A5CC5" w:rsidP="00A76082">
      <w:pPr>
        <w:shd w:val="clear" w:color="auto" w:fill="FFFFFF"/>
        <w:ind w:right="3765"/>
        <w:rPr>
          <w:rFonts w:ascii="Arial" w:hAnsi="Arial" w:cs="Arial"/>
          <w:b/>
          <w:sz w:val="28"/>
          <w:szCs w:val="28"/>
        </w:rPr>
      </w:pPr>
    </w:p>
    <w:p w:rsidR="00A32947" w:rsidRDefault="000C6F3E" w:rsidP="000C6F3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eastAsia="Times New Roman" w:hAnsi="Arial" w:cs="Arial"/>
          <w:sz w:val="24"/>
          <w:szCs w:val="24"/>
        </w:rPr>
        <w:t>В соответствии со статьей 9 Конвенции о правах инвалидов от 13.12.2006 года, Федеральным законом от 03.05.2012 № 46-ФЗ « О ратификации Конвенции о правах инвалидов», Федеральным законом от 01.12.2014 № 419-ФЗ «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Федеральным законом от 26.07.2008 № 294-ФЗ « О защите прав юридических лиц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и индивидуальных предпринимателей при осуществлении государственного контроля ( надзора) и муниципального контроля» ( в редакции Федерального закона от 03.07.2016 № 277-ФЗ), в целях приведения административных регламентов в соответствие с действующим законодательством, администрация </w:t>
      </w:r>
      <w:r w:rsidR="00A32947">
        <w:rPr>
          <w:rFonts w:ascii="Arial" w:hAnsi="Arial" w:cs="Arial"/>
          <w:sz w:val="24"/>
          <w:szCs w:val="24"/>
        </w:rPr>
        <w:t xml:space="preserve"> р.п</w:t>
      </w:r>
      <w:proofErr w:type="gramStart"/>
      <w:r w:rsidR="00A32947">
        <w:rPr>
          <w:rFonts w:ascii="Arial" w:hAnsi="Arial" w:cs="Arial"/>
          <w:sz w:val="24"/>
          <w:szCs w:val="24"/>
        </w:rPr>
        <w:t>.К</w:t>
      </w:r>
      <w:proofErr w:type="gramEnd"/>
      <w:r w:rsidR="00A32947">
        <w:rPr>
          <w:rFonts w:ascii="Arial" w:hAnsi="Arial" w:cs="Arial"/>
          <w:sz w:val="24"/>
          <w:szCs w:val="24"/>
        </w:rPr>
        <w:t>овернино постановляет:</w:t>
      </w:r>
    </w:p>
    <w:p w:rsidR="00A76082" w:rsidRPr="00A76082" w:rsidRDefault="00A76082" w:rsidP="00A760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76082">
        <w:rPr>
          <w:rFonts w:ascii="Arial" w:eastAsia="Times New Roman" w:hAnsi="Arial" w:cs="Arial"/>
          <w:sz w:val="24"/>
          <w:szCs w:val="24"/>
        </w:rPr>
        <w:t xml:space="preserve">       1.Внести следующие изменения в Административный регламент администрации </w:t>
      </w:r>
      <w:r w:rsidRPr="00A76082">
        <w:rPr>
          <w:rFonts w:ascii="Arial" w:hAnsi="Arial" w:cs="Arial"/>
          <w:sz w:val="24"/>
          <w:szCs w:val="24"/>
        </w:rPr>
        <w:t>рабочего поселка Ковернино</w:t>
      </w:r>
      <w:r w:rsidRPr="00A760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A76082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Pr="00A76082">
        <w:rPr>
          <w:rFonts w:ascii="Arial" w:eastAsia="Times New Roman" w:hAnsi="Arial" w:cs="Arial"/>
          <w:sz w:val="24"/>
          <w:szCs w:val="24"/>
        </w:rPr>
        <w:t xml:space="preserve"> муниципального </w:t>
      </w:r>
      <w:r w:rsidRPr="00A76082">
        <w:rPr>
          <w:rFonts w:ascii="Arial" w:hAnsi="Arial" w:cs="Arial"/>
          <w:sz w:val="24"/>
          <w:szCs w:val="24"/>
        </w:rPr>
        <w:t>района Нижегородской области по исполнению муниципальной функции</w:t>
      </w:r>
      <w:r w:rsidRPr="00A76082">
        <w:rPr>
          <w:rFonts w:ascii="Arial" w:hAnsi="Arial" w:cs="Arial"/>
          <w:bCs/>
          <w:sz w:val="24"/>
          <w:szCs w:val="24"/>
        </w:rPr>
        <w:t xml:space="preserve"> "Осуществление муниципального контроля за обеспечением сохранности автомобильных дорог местного значения в границах городского поселения р.п</w:t>
      </w:r>
      <w:proofErr w:type="gramStart"/>
      <w:r w:rsidRPr="00A76082">
        <w:rPr>
          <w:rFonts w:ascii="Arial" w:hAnsi="Arial" w:cs="Arial"/>
          <w:bCs/>
          <w:sz w:val="24"/>
          <w:szCs w:val="24"/>
        </w:rPr>
        <w:t>.К</w:t>
      </w:r>
      <w:proofErr w:type="gramEnd"/>
      <w:r w:rsidRPr="00A76082">
        <w:rPr>
          <w:rFonts w:ascii="Arial" w:hAnsi="Arial" w:cs="Arial"/>
          <w:bCs/>
          <w:sz w:val="24"/>
          <w:szCs w:val="24"/>
        </w:rPr>
        <w:t>овернино» о</w:t>
      </w:r>
      <w:r w:rsidRPr="00A76082">
        <w:rPr>
          <w:rFonts w:ascii="Arial" w:eastAsia="Times New Roman" w:hAnsi="Arial" w:cs="Arial"/>
          <w:sz w:val="24"/>
          <w:szCs w:val="24"/>
        </w:rPr>
        <w:t xml:space="preserve">т </w:t>
      </w:r>
      <w:r w:rsidRPr="00A76082">
        <w:rPr>
          <w:rFonts w:ascii="Arial" w:hAnsi="Arial" w:cs="Arial"/>
          <w:sz w:val="24"/>
          <w:szCs w:val="24"/>
        </w:rPr>
        <w:t>13.05</w:t>
      </w:r>
      <w:r w:rsidRPr="00A76082">
        <w:rPr>
          <w:rFonts w:ascii="Arial" w:eastAsia="Times New Roman" w:hAnsi="Arial" w:cs="Arial"/>
          <w:sz w:val="24"/>
          <w:szCs w:val="24"/>
        </w:rPr>
        <w:t xml:space="preserve">.2013 № </w:t>
      </w:r>
      <w:r w:rsidRPr="00A76082">
        <w:rPr>
          <w:rFonts w:ascii="Arial" w:hAnsi="Arial" w:cs="Arial"/>
          <w:sz w:val="24"/>
          <w:szCs w:val="24"/>
        </w:rPr>
        <w:t>11</w:t>
      </w:r>
      <w:r w:rsidRPr="00A76082">
        <w:rPr>
          <w:rFonts w:ascii="Arial" w:eastAsia="Times New Roman" w:hAnsi="Arial" w:cs="Arial"/>
          <w:sz w:val="24"/>
          <w:szCs w:val="24"/>
        </w:rPr>
        <w:t>:</w:t>
      </w:r>
    </w:p>
    <w:p w:rsidR="00A76082" w:rsidRPr="00A76082" w:rsidRDefault="00A76082" w:rsidP="00A7608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A76082">
        <w:rPr>
          <w:rFonts w:ascii="Arial" w:eastAsia="Times New Roman" w:hAnsi="Arial" w:cs="Arial"/>
        </w:rPr>
        <w:t xml:space="preserve">         1.1. Раздел 3 </w:t>
      </w:r>
      <w:r w:rsidRPr="00A76082">
        <w:rPr>
          <w:rFonts w:ascii="Arial" w:hAnsi="Arial" w:cs="Arial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</w:t>
      </w:r>
      <w:r w:rsidRPr="00A76082">
        <w:rPr>
          <w:rFonts w:ascii="Arial" w:eastAsia="Times New Roman" w:hAnsi="Arial" w:cs="Arial"/>
          <w:sz w:val="24"/>
          <w:szCs w:val="24"/>
        </w:rPr>
        <w:t xml:space="preserve"> дополнить подпунктом 3.10. следующего содержания:</w:t>
      </w:r>
    </w:p>
    <w:p w:rsidR="00A76082" w:rsidRPr="00A76082" w:rsidRDefault="00A76082" w:rsidP="00A76082">
      <w:pPr>
        <w:pStyle w:val="pj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proofErr w:type="gramStart"/>
      <w:r w:rsidRPr="00A76082">
        <w:rPr>
          <w:rFonts w:ascii="Arial" w:hAnsi="Arial" w:cs="Arial"/>
        </w:rPr>
        <w:t xml:space="preserve">« 3.10.Обращения и заявления, не позволяющие установить лицо, обратившееся в орган государственного контроля (надзора), орган муниципального контроля, а также обращения и заявления, не содержащие сведений о таких фактах, как мотивированное представление должностного лица органа муниципального контроля по результатам анализа результатов мероприятий по контролю без </w:t>
      </w:r>
      <w:r w:rsidRPr="00A76082">
        <w:rPr>
          <w:rFonts w:ascii="Arial" w:hAnsi="Arial" w:cs="Arial"/>
        </w:rPr>
        <w:lastRenderedPageBreak/>
        <w:t>взаимодействия с юридическими лицами, индивидуальными предпринимателями, рассмотрения или предварительной проверки, не могут служить основанием для проведения</w:t>
      </w:r>
      <w:proofErr w:type="gramEnd"/>
      <w:r w:rsidRPr="00A76082">
        <w:rPr>
          <w:rFonts w:ascii="Arial" w:hAnsi="Arial" w:cs="Arial"/>
        </w:rPr>
        <w:t xml:space="preserve"> внеплановой проверки. В случае</w:t>
      </w:r>
      <w:proofErr w:type="gramStart"/>
      <w:r w:rsidRPr="00A76082">
        <w:rPr>
          <w:rFonts w:ascii="Arial" w:hAnsi="Arial" w:cs="Arial"/>
        </w:rPr>
        <w:t>,</w:t>
      </w:r>
      <w:proofErr w:type="gramEnd"/>
      <w:r w:rsidRPr="00A76082">
        <w:rPr>
          <w:rFonts w:ascii="Arial" w:hAnsi="Arial" w:cs="Arial"/>
        </w:rPr>
        <w:t xml:space="preserve"> если изложенная в обращении или заявлении информация может являться основанием для проведения внеплановой проверки,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лица. Обращения и заявления, направленные заявителем в форме электронных документов, могут служить основанием для проведения внеплановой проверки только при условии, что они были направлены заявителем с использованием средств информационно-коммуникационных технологий, предусматривающих обязательную авторизацию заявителя в единой системе идентификац</w:t>
      </w:r>
      <w:proofErr w:type="gramStart"/>
      <w:r w:rsidRPr="00A76082">
        <w:rPr>
          <w:rFonts w:ascii="Arial" w:hAnsi="Arial" w:cs="Arial"/>
        </w:rPr>
        <w:t>ии и ау</w:t>
      </w:r>
      <w:proofErr w:type="gramEnd"/>
      <w:r w:rsidRPr="00A76082">
        <w:rPr>
          <w:rFonts w:ascii="Arial" w:hAnsi="Arial" w:cs="Arial"/>
        </w:rPr>
        <w:t>тентификации.</w:t>
      </w:r>
    </w:p>
    <w:p w:rsidR="00A76082" w:rsidRPr="00A76082" w:rsidRDefault="00A76082" w:rsidP="00A76082">
      <w:pPr>
        <w:pStyle w:val="pj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</w:rPr>
      </w:pPr>
      <w:r w:rsidRPr="00A76082">
        <w:rPr>
          <w:rFonts w:ascii="Arial" w:hAnsi="Arial" w:cs="Arial"/>
        </w:rPr>
        <w:t>При рассмотрении обращений и заявлений, информации о фактах, указанных в первом абзаце подпункта 3.10. должны учитываться результаты рассмотрения ранее поступивших подобных обращений и заявлений, информации, а также результаты ранее проведенных мероприятий по контролю в отношении соответствующих юридических лиц, индивидуальных предпринимателей.</w:t>
      </w:r>
    </w:p>
    <w:p w:rsidR="00A76082" w:rsidRPr="00A76082" w:rsidRDefault="00A76082" w:rsidP="00A76082">
      <w:pPr>
        <w:pStyle w:val="pj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76082">
        <w:rPr>
          <w:rFonts w:ascii="Arial" w:hAnsi="Arial" w:cs="Arial"/>
        </w:rPr>
        <w:t xml:space="preserve"> </w:t>
      </w:r>
      <w:r w:rsidRPr="00A76082">
        <w:rPr>
          <w:rFonts w:ascii="Arial" w:hAnsi="Arial" w:cs="Arial"/>
        </w:rPr>
        <w:tab/>
        <w:t xml:space="preserve">При отсутствии достоверной информации о лице, допустившем нарушение обязательных требований, достаточных данных о нарушении обязательных требований либо о фактах, указанных в части 2 настоящей статьи, уполномоченными должностными лицами органа государственного контроля (надзора), органа муниципального контроля может быть проведена предварительная проверка поступившей информации. </w:t>
      </w:r>
      <w:proofErr w:type="gramStart"/>
      <w:r w:rsidRPr="00A76082">
        <w:rPr>
          <w:rFonts w:ascii="Arial" w:hAnsi="Arial" w:cs="Arial"/>
        </w:rPr>
        <w:t>В ходе проведения предварительной проверки принимаются меры по запросу дополнительных сведений и материалов (в том числе в устном порядке) у лиц, направивших заявления и обращения, представивших информацию, проводится рассмотрение документов юридического лица, индивидуального предпринимателя, имеющихся в распоряжении органа государственного контроля (надзора), органа муниципального контроля, при необходимости проводятся мероприятия по контролю, осуществляемые без взаимодействия с юридическими лицами, индивидуальными предпринимателями и без</w:t>
      </w:r>
      <w:proofErr w:type="gramEnd"/>
      <w:r w:rsidRPr="00A76082">
        <w:rPr>
          <w:rFonts w:ascii="Arial" w:hAnsi="Arial" w:cs="Arial"/>
        </w:rPr>
        <w:t xml:space="preserve"> возложения на указанных лиц обязанности по представлению информации и исполнению требований органов государственного контроля (надзора), органов муниципального контроля. В рамках предварительной проверки у юридического лица, индивидуального предпринимателя могут быть запрошены пояснения в отношении полученной информации, но представление таких пояснений и иных документов не является обязательным.</w:t>
      </w:r>
    </w:p>
    <w:p w:rsidR="00A76082" w:rsidRPr="00A76082" w:rsidRDefault="00A76082" w:rsidP="00A76082">
      <w:pPr>
        <w:pStyle w:val="pj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</w:rPr>
      </w:pPr>
      <w:r w:rsidRPr="00A76082">
        <w:rPr>
          <w:rFonts w:ascii="Arial" w:hAnsi="Arial" w:cs="Arial"/>
        </w:rPr>
        <w:t xml:space="preserve">По решению руководителя органа муниципального контроля предварительная проверка, внеплановая проверка прекращаются, если после начала соответствующей проверки выявлена анонимность обращения или заявления, </w:t>
      </w:r>
      <w:proofErr w:type="gramStart"/>
      <w:r w:rsidRPr="00A76082">
        <w:rPr>
          <w:rFonts w:ascii="Arial" w:hAnsi="Arial" w:cs="Arial"/>
        </w:rPr>
        <w:t>явившихся</w:t>
      </w:r>
      <w:proofErr w:type="gramEnd"/>
      <w:r w:rsidRPr="00A76082">
        <w:rPr>
          <w:rFonts w:ascii="Arial" w:hAnsi="Arial" w:cs="Arial"/>
        </w:rPr>
        <w:t xml:space="preserve"> поводом для ее организации, либо установлены заведомо недостоверные сведения, содержащиеся в обращении или заявлении.</w:t>
      </w:r>
    </w:p>
    <w:p w:rsidR="00A76082" w:rsidRPr="00B51B85" w:rsidRDefault="00A76082" w:rsidP="00A76082">
      <w:pPr>
        <w:pStyle w:val="pj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</w:rPr>
      </w:pPr>
      <w:r w:rsidRPr="00A76082">
        <w:rPr>
          <w:rFonts w:ascii="Arial" w:hAnsi="Arial" w:cs="Arial"/>
        </w:rPr>
        <w:t>Орган муниципального контроля вправе обратиться в суд с иском о взыскании с гражданина, в том числе с юридического лица, индивидуального предпринимателя, расходов, понесенных органом муниципального контроля в связи с рассмотрением поступивших заявлений, обращений указанных лиц, если в заявлениях, обращениях были указаны заведомо ложные сведения».</w:t>
      </w:r>
    </w:p>
    <w:p w:rsidR="00A76082" w:rsidRDefault="00A76082" w:rsidP="00A76082">
      <w:pPr>
        <w:tabs>
          <w:tab w:val="left" w:pos="99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A498C" w:rsidRDefault="001A498C" w:rsidP="00927921">
      <w:pPr>
        <w:tabs>
          <w:tab w:val="left" w:pos="5715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</w:p>
    <w:p w:rsidR="007A5CC5" w:rsidRPr="00E302E0" w:rsidRDefault="008A2735" w:rsidP="00E302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7A5CC5" w:rsidRPr="0072382E" w:rsidRDefault="007A5CC5" w:rsidP="007A5C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5CC5" w:rsidRDefault="007A5CC5" w:rsidP="007A5C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F2DDE">
        <w:rPr>
          <w:rFonts w:ascii="Arial" w:eastAsia="Times New Roman" w:hAnsi="Arial" w:cs="Arial"/>
          <w:sz w:val="24"/>
          <w:szCs w:val="24"/>
        </w:rPr>
        <w:t xml:space="preserve">Глава    администрации                                              </w:t>
      </w:r>
      <w:r w:rsidR="001F2DDE">
        <w:rPr>
          <w:rFonts w:ascii="Arial" w:eastAsia="Times New Roman" w:hAnsi="Arial" w:cs="Arial"/>
          <w:sz w:val="24"/>
          <w:szCs w:val="24"/>
        </w:rPr>
        <w:t xml:space="preserve">                             </w:t>
      </w:r>
      <w:r w:rsidRPr="001F2DDE">
        <w:rPr>
          <w:rFonts w:ascii="Arial" w:eastAsia="Times New Roman" w:hAnsi="Arial" w:cs="Arial"/>
          <w:sz w:val="24"/>
          <w:szCs w:val="24"/>
        </w:rPr>
        <w:t>Н.М. Белякова</w:t>
      </w:r>
    </w:p>
    <w:p w:rsidR="001F2DDE" w:rsidRDefault="001F2DDE" w:rsidP="007A5C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DDE" w:rsidRDefault="001F2DDE" w:rsidP="007A5C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DDE" w:rsidRDefault="001F2DDE" w:rsidP="007A5C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DDE" w:rsidRDefault="001F2DDE" w:rsidP="007A5C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DDE" w:rsidRDefault="001F2DDE" w:rsidP="007A5C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DDE" w:rsidRDefault="001F2DDE" w:rsidP="007A5C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DDE" w:rsidRDefault="001F2DDE" w:rsidP="007A5C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DDE" w:rsidRDefault="001F2DDE" w:rsidP="007A5C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DDE" w:rsidRDefault="001F2DDE" w:rsidP="007A5C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DDE" w:rsidRDefault="001F2DDE" w:rsidP="007A5C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sectPr w:rsidR="001F2DDE" w:rsidSect="00EB5132"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5CC5"/>
    <w:rsid w:val="00026884"/>
    <w:rsid w:val="0005486C"/>
    <w:rsid w:val="0006180B"/>
    <w:rsid w:val="000C20A6"/>
    <w:rsid w:val="000C6F3E"/>
    <w:rsid w:val="000F3E66"/>
    <w:rsid w:val="001A498C"/>
    <w:rsid w:val="001F2DDE"/>
    <w:rsid w:val="00226016"/>
    <w:rsid w:val="00237BE4"/>
    <w:rsid w:val="00392D5F"/>
    <w:rsid w:val="00445B99"/>
    <w:rsid w:val="004464F5"/>
    <w:rsid w:val="00522865"/>
    <w:rsid w:val="005B4FF3"/>
    <w:rsid w:val="005E4A6A"/>
    <w:rsid w:val="005E7606"/>
    <w:rsid w:val="006652D5"/>
    <w:rsid w:val="006F158B"/>
    <w:rsid w:val="00782D31"/>
    <w:rsid w:val="00785F17"/>
    <w:rsid w:val="007A5CC5"/>
    <w:rsid w:val="00842639"/>
    <w:rsid w:val="00881E01"/>
    <w:rsid w:val="008A2735"/>
    <w:rsid w:val="00927921"/>
    <w:rsid w:val="00A32947"/>
    <w:rsid w:val="00A76082"/>
    <w:rsid w:val="00B22262"/>
    <w:rsid w:val="00BB2446"/>
    <w:rsid w:val="00C236D9"/>
    <w:rsid w:val="00D64E86"/>
    <w:rsid w:val="00E302E0"/>
    <w:rsid w:val="00EB5132"/>
    <w:rsid w:val="00EF5BDC"/>
    <w:rsid w:val="00F408F4"/>
    <w:rsid w:val="00F44CD2"/>
    <w:rsid w:val="00F6456C"/>
    <w:rsid w:val="00FA2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j">
    <w:name w:val="pj"/>
    <w:basedOn w:val="a"/>
    <w:rsid w:val="0006180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E302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Admin</cp:lastModifiedBy>
  <cp:revision>13</cp:revision>
  <cp:lastPrinted>2017-02-09T04:58:00Z</cp:lastPrinted>
  <dcterms:created xsi:type="dcterms:W3CDTF">2017-02-16T08:00:00Z</dcterms:created>
  <dcterms:modified xsi:type="dcterms:W3CDTF">2017-02-28T13:18:00Z</dcterms:modified>
</cp:coreProperties>
</file>