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3A17" w:rsidRPr="00241885" w:rsidRDefault="00C23A17" w:rsidP="00D41A2A">
      <w:pPr>
        <w:pStyle w:val="a3"/>
        <w:rPr>
          <w:rFonts w:ascii="Arial" w:hAnsi="Arial" w:cs="Arial"/>
          <w:sz w:val="32"/>
          <w:szCs w:val="32"/>
        </w:rPr>
      </w:pPr>
      <w:r w:rsidRPr="00241885">
        <w:rPr>
          <w:rFonts w:ascii="Arial" w:hAnsi="Arial" w:cs="Arial"/>
          <w:sz w:val="32"/>
          <w:szCs w:val="32"/>
        </w:rPr>
        <w:t xml:space="preserve">ХОХЛОМСКАЯ СЕЛЬСКАЯ АДМИНИСТРАЦИЯ </w:t>
      </w:r>
    </w:p>
    <w:p w:rsidR="00C23A17" w:rsidRPr="00241885" w:rsidRDefault="00C23A17" w:rsidP="00D41A2A">
      <w:pPr>
        <w:pStyle w:val="a3"/>
        <w:rPr>
          <w:rFonts w:ascii="Arial" w:hAnsi="Arial" w:cs="Arial"/>
          <w:sz w:val="32"/>
          <w:szCs w:val="32"/>
        </w:rPr>
      </w:pPr>
      <w:r w:rsidRPr="00241885">
        <w:rPr>
          <w:rFonts w:ascii="Arial" w:hAnsi="Arial" w:cs="Arial"/>
          <w:sz w:val="32"/>
          <w:szCs w:val="32"/>
        </w:rPr>
        <w:t xml:space="preserve">Ковернинского муниципального района </w:t>
      </w:r>
    </w:p>
    <w:p w:rsidR="00C23A17" w:rsidRPr="00241885" w:rsidRDefault="00C23A17" w:rsidP="00D41A2A">
      <w:pPr>
        <w:pStyle w:val="a3"/>
        <w:rPr>
          <w:rFonts w:ascii="Arial" w:hAnsi="Arial" w:cs="Arial"/>
          <w:sz w:val="32"/>
          <w:szCs w:val="32"/>
        </w:rPr>
      </w:pPr>
      <w:r w:rsidRPr="00241885">
        <w:rPr>
          <w:rFonts w:ascii="Arial" w:hAnsi="Arial" w:cs="Arial"/>
          <w:sz w:val="32"/>
          <w:szCs w:val="32"/>
        </w:rPr>
        <w:t xml:space="preserve"> Нижегородской области</w:t>
      </w:r>
    </w:p>
    <w:p w:rsidR="00C23A17" w:rsidRPr="00241885" w:rsidRDefault="006E612C" w:rsidP="00D41A2A">
      <w:pPr>
        <w:pStyle w:val="8"/>
        <w:rPr>
          <w:rFonts w:ascii="Arial" w:hAnsi="Arial" w:cs="Arial"/>
          <w:b/>
          <w:sz w:val="32"/>
          <w:szCs w:val="32"/>
        </w:rPr>
      </w:pPr>
      <w:r w:rsidRPr="00241885">
        <w:rPr>
          <w:rFonts w:ascii="Arial" w:hAnsi="Arial" w:cs="Arial"/>
          <w:b/>
          <w:sz w:val="32"/>
          <w:szCs w:val="32"/>
        </w:rPr>
        <w:t>ПОСТАНОВЛЕНИЕ</w:t>
      </w:r>
    </w:p>
    <w:p w:rsidR="00C23A17" w:rsidRPr="00241885" w:rsidRDefault="00B712E6" w:rsidP="00D41A2A">
      <w:pPr>
        <w:jc w:val="both"/>
        <w:rPr>
          <w:rFonts w:ascii="Arial" w:hAnsi="Arial" w:cs="Arial"/>
          <w:sz w:val="24"/>
          <w:szCs w:val="24"/>
        </w:rPr>
      </w:pPr>
      <w:r w:rsidRPr="00241885">
        <w:rPr>
          <w:rFonts w:ascii="Arial" w:hAnsi="Arial" w:cs="Arial"/>
          <w:sz w:val="24"/>
          <w:szCs w:val="24"/>
        </w:rPr>
        <w:t>08</w:t>
      </w:r>
      <w:r w:rsidR="00C23A17" w:rsidRPr="00241885">
        <w:rPr>
          <w:rFonts w:ascii="Arial" w:hAnsi="Arial" w:cs="Arial"/>
          <w:sz w:val="24"/>
          <w:szCs w:val="24"/>
        </w:rPr>
        <w:t>.</w:t>
      </w:r>
      <w:r w:rsidR="009A1FBD" w:rsidRPr="00241885">
        <w:rPr>
          <w:rFonts w:ascii="Arial" w:hAnsi="Arial" w:cs="Arial"/>
          <w:sz w:val="24"/>
          <w:szCs w:val="24"/>
        </w:rPr>
        <w:t>12</w:t>
      </w:r>
      <w:r w:rsidR="00C23A17" w:rsidRPr="00241885">
        <w:rPr>
          <w:rFonts w:ascii="Arial" w:hAnsi="Arial" w:cs="Arial"/>
          <w:sz w:val="24"/>
          <w:szCs w:val="24"/>
        </w:rPr>
        <w:t>.201</w:t>
      </w:r>
      <w:r w:rsidR="003A2F4F" w:rsidRPr="00241885">
        <w:rPr>
          <w:rFonts w:ascii="Arial" w:hAnsi="Arial" w:cs="Arial"/>
          <w:sz w:val="24"/>
          <w:szCs w:val="24"/>
        </w:rPr>
        <w:t>7</w:t>
      </w:r>
      <w:r w:rsidR="00C23A17" w:rsidRPr="00241885">
        <w:rPr>
          <w:rFonts w:ascii="Arial" w:hAnsi="Arial" w:cs="Arial"/>
          <w:sz w:val="24"/>
          <w:szCs w:val="24"/>
        </w:rPr>
        <w:tab/>
      </w:r>
      <w:r w:rsidR="00C23A17" w:rsidRPr="00241885">
        <w:rPr>
          <w:rFonts w:ascii="Arial" w:hAnsi="Arial" w:cs="Arial"/>
          <w:sz w:val="24"/>
          <w:szCs w:val="24"/>
        </w:rPr>
        <w:tab/>
      </w:r>
      <w:r w:rsidR="00C23A17" w:rsidRPr="00241885">
        <w:rPr>
          <w:rFonts w:ascii="Arial" w:hAnsi="Arial" w:cs="Arial"/>
          <w:sz w:val="24"/>
          <w:szCs w:val="24"/>
        </w:rPr>
        <w:tab/>
      </w:r>
      <w:r w:rsidR="00C23A17" w:rsidRPr="00241885">
        <w:rPr>
          <w:rFonts w:ascii="Arial" w:hAnsi="Arial" w:cs="Arial"/>
          <w:sz w:val="24"/>
          <w:szCs w:val="24"/>
        </w:rPr>
        <w:tab/>
      </w:r>
      <w:r w:rsidR="00C23A17" w:rsidRPr="00241885">
        <w:rPr>
          <w:rFonts w:ascii="Arial" w:hAnsi="Arial" w:cs="Arial"/>
          <w:sz w:val="24"/>
          <w:szCs w:val="24"/>
        </w:rPr>
        <w:tab/>
      </w:r>
      <w:r w:rsidR="00C23A17" w:rsidRPr="00241885">
        <w:rPr>
          <w:rFonts w:ascii="Arial" w:hAnsi="Arial" w:cs="Arial"/>
          <w:sz w:val="24"/>
          <w:szCs w:val="24"/>
        </w:rPr>
        <w:tab/>
      </w:r>
      <w:r w:rsidR="00C23A17" w:rsidRPr="00241885">
        <w:rPr>
          <w:rFonts w:ascii="Arial" w:hAnsi="Arial" w:cs="Arial"/>
          <w:sz w:val="24"/>
          <w:szCs w:val="24"/>
        </w:rPr>
        <w:tab/>
      </w:r>
      <w:r w:rsidR="00C23A17" w:rsidRPr="00241885">
        <w:rPr>
          <w:rFonts w:ascii="Arial" w:hAnsi="Arial" w:cs="Arial"/>
          <w:sz w:val="24"/>
          <w:szCs w:val="24"/>
        </w:rPr>
        <w:tab/>
      </w:r>
      <w:r w:rsidR="00C23A17" w:rsidRPr="00241885">
        <w:rPr>
          <w:rFonts w:ascii="Arial" w:hAnsi="Arial" w:cs="Arial"/>
          <w:sz w:val="24"/>
          <w:szCs w:val="24"/>
        </w:rPr>
        <w:tab/>
      </w:r>
      <w:r w:rsidR="004B7590" w:rsidRPr="00241885">
        <w:rPr>
          <w:rFonts w:ascii="Arial" w:hAnsi="Arial" w:cs="Arial"/>
          <w:sz w:val="24"/>
          <w:szCs w:val="24"/>
        </w:rPr>
        <w:tab/>
      </w:r>
      <w:r w:rsidR="00C23A17" w:rsidRPr="00241885">
        <w:rPr>
          <w:rFonts w:ascii="Arial" w:hAnsi="Arial" w:cs="Arial"/>
          <w:sz w:val="24"/>
          <w:szCs w:val="24"/>
        </w:rPr>
        <w:tab/>
        <w:t xml:space="preserve">№ </w:t>
      </w:r>
      <w:r w:rsidR="00086526" w:rsidRPr="00241885">
        <w:rPr>
          <w:rFonts w:ascii="Arial" w:hAnsi="Arial" w:cs="Arial"/>
          <w:sz w:val="24"/>
          <w:szCs w:val="24"/>
        </w:rPr>
        <w:t>6</w:t>
      </w:r>
      <w:r w:rsidR="0036609A">
        <w:rPr>
          <w:rFonts w:ascii="Arial" w:hAnsi="Arial" w:cs="Arial"/>
          <w:sz w:val="24"/>
          <w:szCs w:val="24"/>
        </w:rPr>
        <w:t>2</w:t>
      </w:r>
    </w:p>
    <w:p w:rsidR="00177604" w:rsidRPr="00241885" w:rsidRDefault="00177604" w:rsidP="00D41A2A">
      <w:pPr>
        <w:jc w:val="both"/>
        <w:rPr>
          <w:rFonts w:ascii="Arial" w:hAnsi="Arial" w:cs="Arial"/>
          <w:sz w:val="24"/>
          <w:szCs w:val="24"/>
        </w:rPr>
      </w:pPr>
    </w:p>
    <w:p w:rsidR="00C23A17" w:rsidRDefault="00D41A2A" w:rsidP="0036609A">
      <w:pPr>
        <w:jc w:val="center"/>
        <w:rPr>
          <w:b/>
          <w:sz w:val="28"/>
          <w:szCs w:val="28"/>
          <w:lang w:eastAsia="ar-SA"/>
        </w:rPr>
      </w:pPr>
      <w:r w:rsidRPr="0036609A">
        <w:rPr>
          <w:rFonts w:ascii="Arial" w:eastAsia="Batang" w:hAnsi="Arial" w:cs="Arial"/>
          <w:b/>
          <w:sz w:val="32"/>
          <w:szCs w:val="32"/>
          <w:lang w:eastAsia="ar-SA"/>
        </w:rPr>
        <w:t>Об утверждении</w:t>
      </w:r>
      <w:r w:rsidR="00A91FBD">
        <w:rPr>
          <w:rFonts w:ascii="Arial" w:eastAsia="Batang" w:hAnsi="Arial" w:cs="Arial"/>
          <w:b/>
          <w:sz w:val="32"/>
          <w:szCs w:val="32"/>
          <w:lang w:eastAsia="ar-SA"/>
        </w:rPr>
        <w:t xml:space="preserve"> </w:t>
      </w:r>
      <w:r w:rsidRPr="0036609A">
        <w:rPr>
          <w:rFonts w:ascii="Arial" w:eastAsia="Batang" w:hAnsi="Arial" w:cs="Arial"/>
          <w:b/>
          <w:sz w:val="32"/>
          <w:szCs w:val="32"/>
          <w:lang w:eastAsia="ar-SA"/>
        </w:rPr>
        <w:t xml:space="preserve">Программы </w:t>
      </w:r>
      <w:r w:rsidR="0036609A" w:rsidRPr="0036609A">
        <w:rPr>
          <w:rFonts w:ascii="Arial" w:hAnsi="Arial" w:cs="Arial"/>
          <w:b/>
          <w:sz w:val="32"/>
          <w:szCs w:val="32"/>
        </w:rPr>
        <w:t>комплексного развития</w:t>
      </w:r>
      <w:r w:rsidR="00A91FBD">
        <w:rPr>
          <w:rFonts w:ascii="Arial" w:hAnsi="Arial" w:cs="Arial"/>
          <w:b/>
          <w:sz w:val="32"/>
          <w:szCs w:val="32"/>
        </w:rPr>
        <w:t xml:space="preserve"> </w:t>
      </w:r>
      <w:r w:rsidR="0036609A" w:rsidRPr="0036609A">
        <w:rPr>
          <w:rFonts w:ascii="Arial" w:hAnsi="Arial" w:cs="Arial"/>
          <w:b/>
          <w:sz w:val="32"/>
          <w:szCs w:val="32"/>
        </w:rPr>
        <w:t>транспортной</w:t>
      </w:r>
      <w:r w:rsidR="00A91FBD">
        <w:rPr>
          <w:rFonts w:ascii="Arial" w:hAnsi="Arial" w:cs="Arial"/>
          <w:b/>
          <w:sz w:val="32"/>
          <w:szCs w:val="32"/>
        </w:rPr>
        <w:t xml:space="preserve"> </w:t>
      </w:r>
      <w:r w:rsidR="0036609A" w:rsidRPr="0036609A">
        <w:rPr>
          <w:rFonts w:ascii="Arial" w:hAnsi="Arial" w:cs="Arial"/>
          <w:b/>
          <w:sz w:val="32"/>
          <w:szCs w:val="32"/>
        </w:rPr>
        <w:t>инфраструктуры Хохломского сельсовета Ковернинского муниципального района Нижегородской области на 2018 – 2027 годы</w:t>
      </w:r>
    </w:p>
    <w:p w:rsidR="00D41A2A" w:rsidRPr="00241885" w:rsidRDefault="00D41A2A" w:rsidP="00D41A2A">
      <w:pPr>
        <w:suppressAutoHyphens/>
        <w:jc w:val="center"/>
        <w:rPr>
          <w:rFonts w:ascii="Arial" w:hAnsi="Arial" w:cs="Arial"/>
          <w:sz w:val="24"/>
          <w:szCs w:val="24"/>
        </w:rPr>
      </w:pPr>
    </w:p>
    <w:p w:rsidR="00241885" w:rsidRPr="0036609A" w:rsidRDefault="0036609A" w:rsidP="00D41A2A">
      <w:pPr>
        <w:ind w:firstLine="540"/>
        <w:jc w:val="both"/>
        <w:rPr>
          <w:rFonts w:ascii="Arial" w:eastAsia="Calibri" w:hAnsi="Arial" w:cs="Arial"/>
          <w:sz w:val="24"/>
          <w:szCs w:val="24"/>
          <w:lang w:eastAsia="en-US"/>
        </w:rPr>
      </w:pPr>
      <w:r w:rsidRPr="0036609A">
        <w:rPr>
          <w:rFonts w:ascii="Arial" w:hAnsi="Arial" w:cs="Arial"/>
          <w:sz w:val="24"/>
          <w:szCs w:val="24"/>
        </w:rPr>
        <w:t>В целях разработки комплекса мероприятий, направленных на повышение надежности, эффективности и экологичности работы объектов транспортнойинфраструктуры, расположенных на территории Хохломского сельсоветаКовернинского муниципального района Нижегородской области, руководствуясь пунктом 5 части 1 статьи 14 Федерального закона от 06.10.2003 N 131-ФЗ "Об общих принципах организации местного самоуправления в Российской Федерации",Постановлением Правительства РФ от 25.12.2015 г. №1440 «Об утверждении требований к программам комплексного развития транспортной инфраструктуры поселений, городских округов», Хохломская сельская администрация постановляет</w:t>
      </w:r>
      <w:r w:rsidR="00D41A2A" w:rsidRPr="0036609A">
        <w:rPr>
          <w:rFonts w:ascii="Arial" w:hAnsi="Arial" w:cs="Arial"/>
          <w:sz w:val="24"/>
          <w:szCs w:val="24"/>
          <w:lang w:eastAsia="ar-SA"/>
        </w:rPr>
        <w:t>:</w:t>
      </w:r>
    </w:p>
    <w:p w:rsidR="00086526" w:rsidRPr="00D41A2A" w:rsidRDefault="00086526" w:rsidP="00D41A2A">
      <w:pPr>
        <w:ind w:firstLine="709"/>
        <w:jc w:val="both"/>
        <w:rPr>
          <w:rFonts w:ascii="Arial" w:hAnsi="Arial" w:cs="Arial"/>
          <w:sz w:val="24"/>
          <w:szCs w:val="24"/>
        </w:rPr>
      </w:pPr>
      <w:r w:rsidRPr="00D41A2A">
        <w:rPr>
          <w:rFonts w:ascii="Arial" w:hAnsi="Arial" w:cs="Arial"/>
          <w:sz w:val="24"/>
          <w:szCs w:val="24"/>
        </w:rPr>
        <w:t xml:space="preserve">1. </w:t>
      </w:r>
      <w:r w:rsidR="00241885" w:rsidRPr="00D41A2A">
        <w:rPr>
          <w:rFonts w:ascii="Arial" w:eastAsia="Calibri" w:hAnsi="Arial" w:cs="Arial"/>
          <w:sz w:val="24"/>
          <w:szCs w:val="24"/>
          <w:lang w:eastAsia="en-US"/>
        </w:rPr>
        <w:t xml:space="preserve">Утвердить Программу комплексного развития </w:t>
      </w:r>
      <w:r w:rsidR="0036609A" w:rsidRPr="0036609A">
        <w:rPr>
          <w:rFonts w:ascii="Arial" w:hAnsi="Arial" w:cs="Arial"/>
          <w:sz w:val="24"/>
          <w:szCs w:val="32"/>
        </w:rPr>
        <w:t>транспортнойинфраструктуры Хохломского сельсовета Ковернинского муниципального района Нижегородской области на 2018 – 2027 годы</w:t>
      </w:r>
      <w:r w:rsidR="00241885" w:rsidRPr="00D41A2A">
        <w:rPr>
          <w:rFonts w:ascii="Arial" w:eastAsia="Calibri" w:hAnsi="Arial" w:cs="Arial"/>
          <w:sz w:val="24"/>
          <w:szCs w:val="24"/>
          <w:lang w:eastAsia="en-US"/>
        </w:rPr>
        <w:t>.</w:t>
      </w:r>
    </w:p>
    <w:p w:rsidR="00086526" w:rsidRPr="00D41A2A" w:rsidRDefault="00086526" w:rsidP="00D41A2A">
      <w:pPr>
        <w:ind w:firstLine="709"/>
        <w:jc w:val="both"/>
        <w:rPr>
          <w:rFonts w:ascii="Arial" w:hAnsi="Arial" w:cs="Arial"/>
          <w:sz w:val="24"/>
          <w:szCs w:val="24"/>
        </w:rPr>
      </w:pPr>
      <w:r w:rsidRPr="00D41A2A">
        <w:rPr>
          <w:rFonts w:ascii="Arial" w:hAnsi="Arial" w:cs="Arial"/>
          <w:sz w:val="24"/>
          <w:szCs w:val="24"/>
        </w:rPr>
        <w:t>2. Настоящее постановление обнародовать в местах массового пребывания людей: гараж СПК «Хохлома», детский сад «Родничок», филиал библиотеки с.Хохлома, д.Анисимово, магазины ООО «Хохломич», магазины ЗАО «Ковернинское РАЙПО».</w:t>
      </w:r>
    </w:p>
    <w:p w:rsidR="00086526" w:rsidRPr="00D41A2A" w:rsidRDefault="00086526" w:rsidP="00D41A2A">
      <w:pPr>
        <w:ind w:firstLine="709"/>
        <w:jc w:val="both"/>
        <w:rPr>
          <w:rFonts w:ascii="Arial" w:hAnsi="Arial" w:cs="Arial"/>
          <w:sz w:val="24"/>
          <w:szCs w:val="24"/>
        </w:rPr>
      </w:pPr>
      <w:r w:rsidRPr="00D41A2A">
        <w:rPr>
          <w:rFonts w:ascii="Arial" w:hAnsi="Arial" w:cs="Arial"/>
          <w:sz w:val="24"/>
          <w:szCs w:val="24"/>
        </w:rPr>
        <w:t>3. Настоящее постановление разместить на официальном сайте Администрации Ковернинского муниципального района Нижегородской области.</w:t>
      </w:r>
    </w:p>
    <w:p w:rsidR="00C23A17" w:rsidRPr="00241885" w:rsidRDefault="00086526" w:rsidP="00D41A2A">
      <w:pPr>
        <w:pStyle w:val="ConsPlusNormal"/>
        <w:ind w:firstLine="709"/>
        <w:jc w:val="both"/>
        <w:rPr>
          <w:sz w:val="24"/>
          <w:szCs w:val="24"/>
        </w:rPr>
      </w:pPr>
      <w:r w:rsidRPr="00D41A2A">
        <w:rPr>
          <w:sz w:val="24"/>
          <w:szCs w:val="24"/>
        </w:rPr>
        <w:t>4. Контроль за исполнением настоящего постановления оставляю за собой</w:t>
      </w:r>
      <w:r w:rsidRPr="00241885">
        <w:rPr>
          <w:sz w:val="24"/>
          <w:szCs w:val="24"/>
        </w:rPr>
        <w:t>.</w:t>
      </w:r>
    </w:p>
    <w:p w:rsidR="006E612C" w:rsidRPr="00241885" w:rsidRDefault="006E612C" w:rsidP="00D41A2A">
      <w:pPr>
        <w:jc w:val="both"/>
        <w:rPr>
          <w:rFonts w:ascii="Arial" w:hAnsi="Arial" w:cs="Arial"/>
          <w:sz w:val="24"/>
          <w:szCs w:val="24"/>
        </w:rPr>
      </w:pPr>
    </w:p>
    <w:p w:rsidR="009A3230" w:rsidRPr="00241885" w:rsidRDefault="00C23A17" w:rsidP="00D41A2A">
      <w:pPr>
        <w:rPr>
          <w:rFonts w:ascii="Arial" w:hAnsi="Arial" w:cs="Arial"/>
          <w:sz w:val="24"/>
          <w:szCs w:val="24"/>
        </w:rPr>
        <w:sectPr w:rsidR="009A3230" w:rsidRPr="00241885" w:rsidSect="00241885">
          <w:headerReference w:type="even" r:id="rId7"/>
          <w:headerReference w:type="default" r:id="rId8"/>
          <w:footerReference w:type="even" r:id="rId9"/>
          <w:footerReference w:type="default" r:id="rId10"/>
          <w:headerReference w:type="first" r:id="rId11"/>
          <w:footerReference w:type="first" r:id="rId12"/>
          <w:pgSz w:w="11906" w:h="16838"/>
          <w:pgMar w:top="851" w:right="851" w:bottom="851" w:left="1418" w:header="708" w:footer="708" w:gutter="0"/>
          <w:cols w:space="708"/>
          <w:titlePg/>
          <w:docGrid w:linePitch="360"/>
        </w:sectPr>
      </w:pPr>
      <w:r w:rsidRPr="00241885">
        <w:rPr>
          <w:rFonts w:ascii="Arial" w:hAnsi="Arial" w:cs="Arial"/>
          <w:sz w:val="24"/>
          <w:szCs w:val="24"/>
        </w:rPr>
        <w:t>Глава администрации</w:t>
      </w:r>
      <w:r w:rsidRPr="00241885">
        <w:rPr>
          <w:rFonts w:ascii="Arial" w:hAnsi="Arial" w:cs="Arial"/>
          <w:sz w:val="24"/>
          <w:szCs w:val="24"/>
        </w:rPr>
        <w:tab/>
      </w:r>
      <w:r w:rsidRPr="00241885">
        <w:rPr>
          <w:rFonts w:ascii="Arial" w:hAnsi="Arial" w:cs="Arial"/>
          <w:sz w:val="24"/>
          <w:szCs w:val="24"/>
        </w:rPr>
        <w:tab/>
      </w:r>
      <w:r w:rsidRPr="00241885">
        <w:rPr>
          <w:rFonts w:ascii="Arial" w:hAnsi="Arial" w:cs="Arial"/>
          <w:sz w:val="24"/>
          <w:szCs w:val="24"/>
        </w:rPr>
        <w:tab/>
      </w:r>
      <w:r w:rsidRPr="00241885">
        <w:rPr>
          <w:rFonts w:ascii="Arial" w:hAnsi="Arial" w:cs="Arial"/>
          <w:sz w:val="24"/>
          <w:szCs w:val="24"/>
        </w:rPr>
        <w:tab/>
      </w:r>
      <w:r w:rsidRPr="00241885">
        <w:rPr>
          <w:rFonts w:ascii="Arial" w:hAnsi="Arial" w:cs="Arial"/>
          <w:sz w:val="24"/>
          <w:szCs w:val="24"/>
        </w:rPr>
        <w:tab/>
      </w:r>
      <w:r w:rsidRPr="00241885">
        <w:rPr>
          <w:rFonts w:ascii="Arial" w:hAnsi="Arial" w:cs="Arial"/>
          <w:sz w:val="24"/>
          <w:szCs w:val="24"/>
        </w:rPr>
        <w:tab/>
      </w:r>
      <w:r w:rsidRPr="00241885">
        <w:rPr>
          <w:rFonts w:ascii="Arial" w:hAnsi="Arial" w:cs="Arial"/>
          <w:sz w:val="24"/>
          <w:szCs w:val="24"/>
        </w:rPr>
        <w:tab/>
      </w:r>
      <w:r w:rsidRPr="00241885">
        <w:rPr>
          <w:rFonts w:ascii="Arial" w:hAnsi="Arial" w:cs="Arial"/>
          <w:sz w:val="24"/>
          <w:szCs w:val="24"/>
        </w:rPr>
        <w:tab/>
        <w:t>И.Б.Смолина</w:t>
      </w:r>
    </w:p>
    <w:p w:rsidR="00241885" w:rsidRPr="00241885" w:rsidRDefault="00241885" w:rsidP="00D41A2A">
      <w:pPr>
        <w:pStyle w:val="ConsPlusNormal"/>
        <w:ind w:firstLine="0"/>
        <w:jc w:val="right"/>
        <w:rPr>
          <w:b/>
          <w:sz w:val="32"/>
          <w:szCs w:val="24"/>
        </w:rPr>
      </w:pPr>
      <w:r w:rsidRPr="00241885">
        <w:rPr>
          <w:b/>
          <w:sz w:val="32"/>
          <w:szCs w:val="24"/>
        </w:rPr>
        <w:lastRenderedPageBreak/>
        <w:t>Утверждена</w:t>
      </w:r>
    </w:p>
    <w:p w:rsidR="00241885" w:rsidRPr="00241885" w:rsidRDefault="00241885" w:rsidP="00D41A2A">
      <w:pPr>
        <w:pStyle w:val="ConsPlusNormal"/>
        <w:ind w:firstLine="0"/>
        <w:jc w:val="right"/>
        <w:rPr>
          <w:sz w:val="24"/>
          <w:szCs w:val="24"/>
        </w:rPr>
      </w:pPr>
      <w:r w:rsidRPr="00241885">
        <w:rPr>
          <w:sz w:val="24"/>
          <w:szCs w:val="24"/>
        </w:rPr>
        <w:t xml:space="preserve">постановлением Хохломской </w:t>
      </w:r>
    </w:p>
    <w:p w:rsidR="00241885" w:rsidRPr="00241885" w:rsidRDefault="00241885" w:rsidP="00D41A2A">
      <w:pPr>
        <w:pStyle w:val="ConsPlusNormal"/>
        <w:ind w:firstLine="0"/>
        <w:jc w:val="right"/>
        <w:rPr>
          <w:sz w:val="24"/>
          <w:szCs w:val="24"/>
        </w:rPr>
      </w:pPr>
      <w:r w:rsidRPr="00241885">
        <w:rPr>
          <w:sz w:val="24"/>
          <w:szCs w:val="24"/>
        </w:rPr>
        <w:t>сельской администрации</w:t>
      </w:r>
    </w:p>
    <w:p w:rsidR="00241885" w:rsidRPr="00241885" w:rsidRDefault="00241885" w:rsidP="00D41A2A">
      <w:pPr>
        <w:pStyle w:val="ConsPlusNormal"/>
        <w:ind w:firstLine="0"/>
        <w:jc w:val="right"/>
        <w:rPr>
          <w:sz w:val="24"/>
          <w:szCs w:val="24"/>
        </w:rPr>
      </w:pPr>
      <w:r w:rsidRPr="00241885">
        <w:rPr>
          <w:sz w:val="24"/>
          <w:szCs w:val="24"/>
        </w:rPr>
        <w:t>от 08.12.2017 № 6</w:t>
      </w:r>
      <w:r w:rsidR="0036609A">
        <w:rPr>
          <w:sz w:val="24"/>
          <w:szCs w:val="24"/>
        </w:rPr>
        <w:t>2</w:t>
      </w:r>
    </w:p>
    <w:p w:rsidR="00241885" w:rsidRPr="00F84BC1" w:rsidRDefault="00241885" w:rsidP="00D41A2A">
      <w:pPr>
        <w:pStyle w:val="ConsPlusNormal"/>
        <w:ind w:firstLine="0"/>
        <w:jc w:val="right"/>
        <w:rPr>
          <w:sz w:val="24"/>
          <w:szCs w:val="24"/>
        </w:rPr>
      </w:pPr>
    </w:p>
    <w:p w:rsidR="0036609A" w:rsidRPr="0036609A" w:rsidRDefault="0036609A" w:rsidP="0036609A">
      <w:pPr>
        <w:shd w:val="clear" w:color="auto" w:fill="FFFFFF"/>
        <w:jc w:val="center"/>
        <w:rPr>
          <w:rFonts w:ascii="Arial" w:hAnsi="Arial" w:cs="Arial"/>
          <w:b/>
          <w:color w:val="000000"/>
          <w:sz w:val="24"/>
          <w:szCs w:val="24"/>
        </w:rPr>
      </w:pPr>
      <w:r w:rsidRPr="0036609A">
        <w:rPr>
          <w:rFonts w:ascii="Arial" w:hAnsi="Arial" w:cs="Arial"/>
          <w:b/>
          <w:color w:val="000000"/>
          <w:sz w:val="24"/>
          <w:szCs w:val="24"/>
        </w:rPr>
        <w:t>ПРОГРАММА</w:t>
      </w:r>
    </w:p>
    <w:p w:rsidR="0036609A" w:rsidRPr="0036609A" w:rsidRDefault="0036609A" w:rsidP="0036609A">
      <w:pPr>
        <w:shd w:val="clear" w:color="auto" w:fill="FFFFFF"/>
        <w:ind w:hanging="180"/>
        <w:jc w:val="center"/>
        <w:rPr>
          <w:rFonts w:ascii="Arial" w:hAnsi="Arial" w:cs="Arial"/>
          <w:b/>
          <w:color w:val="000000"/>
          <w:sz w:val="24"/>
          <w:szCs w:val="24"/>
        </w:rPr>
      </w:pPr>
      <w:r w:rsidRPr="0036609A">
        <w:rPr>
          <w:rFonts w:ascii="Arial" w:hAnsi="Arial" w:cs="Arial"/>
          <w:b/>
          <w:color w:val="000000"/>
          <w:sz w:val="24"/>
          <w:szCs w:val="24"/>
        </w:rPr>
        <w:t>«</w:t>
      </w:r>
      <w:r w:rsidRPr="0036609A">
        <w:rPr>
          <w:rFonts w:ascii="Arial" w:hAnsi="Arial" w:cs="Arial"/>
          <w:b/>
          <w:sz w:val="24"/>
          <w:szCs w:val="24"/>
        </w:rPr>
        <w:t>Комплексное развитие систем транспортной</w:t>
      </w:r>
      <w:r w:rsidR="00A91FBD">
        <w:rPr>
          <w:rFonts w:ascii="Arial" w:hAnsi="Arial" w:cs="Arial"/>
          <w:b/>
          <w:sz w:val="24"/>
          <w:szCs w:val="24"/>
        </w:rPr>
        <w:t xml:space="preserve"> </w:t>
      </w:r>
      <w:r w:rsidRPr="0036609A">
        <w:rPr>
          <w:rFonts w:ascii="Arial" w:hAnsi="Arial" w:cs="Arial"/>
          <w:b/>
          <w:sz w:val="24"/>
          <w:szCs w:val="24"/>
        </w:rPr>
        <w:t>инфраструктуры</w:t>
      </w:r>
      <w:r w:rsidR="00A91FBD">
        <w:rPr>
          <w:rFonts w:ascii="Arial" w:hAnsi="Arial" w:cs="Arial"/>
          <w:b/>
          <w:sz w:val="24"/>
          <w:szCs w:val="24"/>
        </w:rPr>
        <w:t xml:space="preserve"> </w:t>
      </w:r>
      <w:r w:rsidRPr="0036609A">
        <w:rPr>
          <w:rFonts w:ascii="Arial" w:hAnsi="Arial" w:cs="Arial"/>
          <w:b/>
          <w:sz w:val="24"/>
          <w:szCs w:val="24"/>
        </w:rPr>
        <w:t>Хохломского сельсовета</w:t>
      </w:r>
      <w:r w:rsidR="00A91FBD">
        <w:rPr>
          <w:rFonts w:ascii="Arial" w:hAnsi="Arial" w:cs="Arial"/>
          <w:b/>
          <w:sz w:val="24"/>
          <w:szCs w:val="24"/>
        </w:rPr>
        <w:t xml:space="preserve"> </w:t>
      </w:r>
      <w:r w:rsidRPr="0036609A">
        <w:rPr>
          <w:rFonts w:ascii="Arial" w:hAnsi="Arial" w:cs="Arial"/>
          <w:b/>
          <w:sz w:val="24"/>
          <w:szCs w:val="24"/>
        </w:rPr>
        <w:t>Ковернинского муниципального района Нижегородской области на 2018 –2027г.г.</w:t>
      </w:r>
      <w:r w:rsidRPr="0036609A">
        <w:rPr>
          <w:rFonts w:ascii="Arial" w:hAnsi="Arial" w:cs="Arial"/>
          <w:b/>
          <w:color w:val="000000"/>
          <w:sz w:val="24"/>
          <w:szCs w:val="24"/>
        </w:rPr>
        <w:t>»</w:t>
      </w:r>
    </w:p>
    <w:p w:rsidR="0036609A" w:rsidRPr="0036609A" w:rsidRDefault="0036609A" w:rsidP="0036609A">
      <w:pPr>
        <w:rPr>
          <w:rFonts w:ascii="Arial" w:hAnsi="Arial" w:cs="Arial"/>
          <w:b/>
          <w:bCs/>
          <w:color w:val="242424"/>
          <w:sz w:val="24"/>
          <w:szCs w:val="24"/>
        </w:rPr>
      </w:pPr>
    </w:p>
    <w:p w:rsidR="0036609A" w:rsidRDefault="0036609A" w:rsidP="0036609A">
      <w:pPr>
        <w:suppressAutoHyphens/>
        <w:jc w:val="center"/>
        <w:rPr>
          <w:rFonts w:ascii="Arial" w:hAnsi="Arial" w:cs="Arial"/>
          <w:b/>
          <w:spacing w:val="-1"/>
          <w:kern w:val="2"/>
          <w:sz w:val="24"/>
          <w:szCs w:val="24"/>
          <w:lang w:eastAsia="ar-SA"/>
        </w:rPr>
      </w:pPr>
      <w:r>
        <w:rPr>
          <w:rFonts w:ascii="Arial" w:hAnsi="Arial" w:cs="Arial"/>
          <w:b/>
          <w:spacing w:val="-1"/>
          <w:kern w:val="2"/>
          <w:sz w:val="24"/>
          <w:szCs w:val="24"/>
          <w:lang w:eastAsia="ar-SA"/>
        </w:rPr>
        <w:t>1</w:t>
      </w:r>
      <w:r w:rsidRPr="0036609A">
        <w:rPr>
          <w:rFonts w:ascii="Arial" w:hAnsi="Arial" w:cs="Arial"/>
          <w:b/>
          <w:spacing w:val="-1"/>
          <w:kern w:val="2"/>
          <w:sz w:val="24"/>
          <w:szCs w:val="24"/>
          <w:lang w:eastAsia="ar-SA"/>
        </w:rPr>
        <w:t>.ПАСПОРТ ПРОГРАММЫ</w:t>
      </w:r>
    </w:p>
    <w:p w:rsidR="0036609A" w:rsidRPr="0036609A" w:rsidRDefault="0036609A" w:rsidP="0036609A">
      <w:pPr>
        <w:suppressAutoHyphens/>
        <w:jc w:val="center"/>
        <w:rPr>
          <w:rFonts w:ascii="Arial" w:hAnsi="Arial" w:cs="Arial"/>
          <w:b/>
          <w:spacing w:val="-1"/>
          <w:kern w:val="2"/>
          <w:sz w:val="24"/>
          <w:szCs w:val="24"/>
          <w:lang w:eastAsia="ar-SA"/>
        </w:rPr>
      </w:pPr>
    </w:p>
    <w:tbl>
      <w:tblPr>
        <w:tblW w:w="0" w:type="auto"/>
        <w:tblInd w:w="-612" w:type="dxa"/>
        <w:tblLayout w:type="fixed"/>
        <w:tblLook w:val="0000"/>
      </w:tblPr>
      <w:tblGrid>
        <w:gridCol w:w="4838"/>
        <w:gridCol w:w="5222"/>
      </w:tblGrid>
      <w:tr w:rsidR="0036609A" w:rsidRPr="0036609A" w:rsidTr="00A91FBD">
        <w:tc>
          <w:tcPr>
            <w:tcW w:w="4838" w:type="dxa"/>
            <w:tcBorders>
              <w:top w:val="single" w:sz="4" w:space="0" w:color="000000"/>
              <w:left w:val="single" w:sz="4" w:space="0" w:color="000000"/>
              <w:bottom w:val="single" w:sz="4" w:space="0" w:color="000000"/>
              <w:right w:val="nil"/>
            </w:tcBorders>
            <w:vAlign w:val="center"/>
          </w:tcPr>
          <w:p w:rsidR="0036609A" w:rsidRPr="0036609A" w:rsidRDefault="0036609A" w:rsidP="0036609A">
            <w:pPr>
              <w:widowControl w:val="0"/>
              <w:suppressAutoHyphens/>
              <w:autoSpaceDE w:val="0"/>
              <w:snapToGrid w:val="0"/>
              <w:jc w:val="center"/>
              <w:rPr>
                <w:rFonts w:ascii="Arial" w:hAnsi="Arial" w:cs="Arial"/>
                <w:b/>
                <w:bCs/>
                <w:sz w:val="22"/>
                <w:szCs w:val="24"/>
              </w:rPr>
            </w:pPr>
            <w:r w:rsidRPr="0036609A">
              <w:rPr>
                <w:rFonts w:ascii="Arial" w:hAnsi="Arial" w:cs="Arial"/>
                <w:b/>
                <w:bCs/>
                <w:sz w:val="22"/>
                <w:szCs w:val="24"/>
              </w:rPr>
              <w:t>Наименование</w:t>
            </w:r>
          </w:p>
          <w:p w:rsidR="0036609A" w:rsidRPr="0036609A" w:rsidRDefault="0036609A" w:rsidP="0036609A">
            <w:pPr>
              <w:widowControl w:val="0"/>
              <w:suppressAutoHyphens/>
              <w:autoSpaceDE w:val="0"/>
              <w:snapToGrid w:val="0"/>
              <w:jc w:val="center"/>
              <w:rPr>
                <w:rFonts w:ascii="Arial" w:hAnsi="Arial" w:cs="Arial"/>
                <w:b/>
                <w:bCs/>
                <w:sz w:val="22"/>
                <w:szCs w:val="24"/>
                <w:lang w:eastAsia="ar-SA"/>
              </w:rPr>
            </w:pPr>
            <w:r w:rsidRPr="0036609A">
              <w:rPr>
                <w:rFonts w:ascii="Arial" w:hAnsi="Arial" w:cs="Arial"/>
                <w:b/>
                <w:bCs/>
                <w:sz w:val="22"/>
                <w:szCs w:val="24"/>
              </w:rPr>
              <w:t>Программы:</w:t>
            </w:r>
          </w:p>
        </w:tc>
        <w:tc>
          <w:tcPr>
            <w:tcW w:w="5222" w:type="dxa"/>
            <w:tcBorders>
              <w:top w:val="single" w:sz="4" w:space="0" w:color="000000"/>
              <w:left w:val="single" w:sz="4" w:space="0" w:color="000000"/>
              <w:bottom w:val="single" w:sz="4" w:space="0" w:color="000000"/>
              <w:right w:val="single" w:sz="4" w:space="0" w:color="000000"/>
            </w:tcBorders>
            <w:vAlign w:val="center"/>
          </w:tcPr>
          <w:p w:rsidR="0036609A" w:rsidRPr="0036609A" w:rsidRDefault="0036609A" w:rsidP="0036609A">
            <w:pPr>
              <w:widowControl w:val="0"/>
              <w:suppressAutoHyphens/>
              <w:autoSpaceDE w:val="0"/>
              <w:snapToGrid w:val="0"/>
              <w:rPr>
                <w:rFonts w:ascii="Arial" w:hAnsi="Arial" w:cs="Arial"/>
                <w:sz w:val="22"/>
                <w:szCs w:val="24"/>
                <w:lang w:eastAsia="ar-SA"/>
              </w:rPr>
            </w:pPr>
            <w:r w:rsidRPr="0036609A">
              <w:rPr>
                <w:rFonts w:ascii="Arial" w:hAnsi="Arial" w:cs="Arial"/>
                <w:sz w:val="22"/>
                <w:szCs w:val="24"/>
              </w:rPr>
              <w:t>Программа комплексного развития транспортной</w:t>
            </w:r>
            <w:r w:rsidR="00A91FBD">
              <w:rPr>
                <w:rFonts w:ascii="Arial" w:hAnsi="Arial" w:cs="Arial"/>
                <w:sz w:val="22"/>
                <w:szCs w:val="24"/>
              </w:rPr>
              <w:t xml:space="preserve"> </w:t>
            </w:r>
            <w:r w:rsidRPr="0036609A">
              <w:rPr>
                <w:rFonts w:ascii="Arial" w:hAnsi="Arial" w:cs="Arial"/>
                <w:sz w:val="22"/>
                <w:szCs w:val="24"/>
              </w:rPr>
              <w:t>инфраструктуры</w:t>
            </w:r>
            <w:r w:rsidR="00A91FBD">
              <w:rPr>
                <w:rFonts w:ascii="Arial" w:hAnsi="Arial" w:cs="Arial"/>
                <w:sz w:val="22"/>
                <w:szCs w:val="24"/>
              </w:rPr>
              <w:t xml:space="preserve"> </w:t>
            </w:r>
            <w:r w:rsidRPr="0036609A">
              <w:rPr>
                <w:rFonts w:ascii="Arial" w:hAnsi="Arial" w:cs="Arial"/>
                <w:sz w:val="22"/>
                <w:szCs w:val="24"/>
              </w:rPr>
              <w:t xml:space="preserve">Хохломского сельсовета Ковернинского муниципального района Нижегородской области на 2018 – </w:t>
            </w:r>
            <w:smartTag w:uri="urn:schemas-microsoft-com:office:smarttags" w:element="metricconverter">
              <w:smartTagPr>
                <w:attr w:name="ProductID" w:val="2027 г"/>
              </w:smartTagPr>
              <w:r w:rsidRPr="0036609A">
                <w:rPr>
                  <w:rFonts w:ascii="Arial" w:hAnsi="Arial" w:cs="Arial"/>
                  <w:sz w:val="22"/>
                  <w:szCs w:val="24"/>
                </w:rPr>
                <w:t>2027 г</w:t>
              </w:r>
            </w:smartTag>
            <w:r w:rsidRPr="0036609A">
              <w:rPr>
                <w:rFonts w:ascii="Arial" w:hAnsi="Arial" w:cs="Arial"/>
                <w:sz w:val="22"/>
                <w:szCs w:val="24"/>
              </w:rPr>
              <w:t>.г. (далее – Программа)</w:t>
            </w:r>
          </w:p>
        </w:tc>
      </w:tr>
      <w:tr w:rsidR="0036609A" w:rsidRPr="0036609A" w:rsidTr="00A91FBD">
        <w:tc>
          <w:tcPr>
            <w:tcW w:w="4838" w:type="dxa"/>
            <w:tcBorders>
              <w:top w:val="single" w:sz="4" w:space="0" w:color="000000"/>
              <w:left w:val="single" w:sz="4" w:space="0" w:color="000000"/>
              <w:bottom w:val="single" w:sz="4" w:space="0" w:color="000000"/>
              <w:right w:val="nil"/>
            </w:tcBorders>
            <w:vAlign w:val="center"/>
          </w:tcPr>
          <w:p w:rsidR="0036609A" w:rsidRPr="0036609A" w:rsidRDefault="0036609A" w:rsidP="0036609A">
            <w:pPr>
              <w:widowControl w:val="0"/>
              <w:jc w:val="center"/>
              <w:rPr>
                <w:rFonts w:ascii="Arial" w:hAnsi="Arial" w:cs="Arial"/>
                <w:b/>
                <w:color w:val="000000"/>
                <w:sz w:val="22"/>
                <w:szCs w:val="24"/>
              </w:rPr>
            </w:pPr>
            <w:r w:rsidRPr="0036609A">
              <w:rPr>
                <w:rFonts w:ascii="Arial" w:hAnsi="Arial" w:cs="Arial"/>
                <w:b/>
                <w:sz w:val="22"/>
                <w:szCs w:val="24"/>
              </w:rPr>
              <w:t>Основание для разработки Программы:</w:t>
            </w:r>
          </w:p>
        </w:tc>
        <w:tc>
          <w:tcPr>
            <w:tcW w:w="5222" w:type="dxa"/>
            <w:tcBorders>
              <w:top w:val="single" w:sz="4" w:space="0" w:color="000000"/>
              <w:left w:val="single" w:sz="4" w:space="0" w:color="000000"/>
              <w:bottom w:val="single" w:sz="4" w:space="0" w:color="000000"/>
              <w:right w:val="single" w:sz="4" w:space="0" w:color="000000"/>
            </w:tcBorders>
          </w:tcPr>
          <w:p w:rsidR="0036609A" w:rsidRPr="0036609A" w:rsidRDefault="0036609A" w:rsidP="0036609A">
            <w:pPr>
              <w:jc w:val="both"/>
              <w:rPr>
                <w:rFonts w:ascii="Arial" w:hAnsi="Arial" w:cs="Arial"/>
                <w:color w:val="000000"/>
                <w:sz w:val="22"/>
                <w:szCs w:val="24"/>
              </w:rPr>
            </w:pPr>
            <w:r w:rsidRPr="0036609A">
              <w:rPr>
                <w:rFonts w:ascii="Arial" w:hAnsi="Arial" w:cs="Arial"/>
                <w:sz w:val="22"/>
                <w:szCs w:val="24"/>
              </w:rPr>
              <w:t>- Постановление Правительства РФ от 25.12.2015 года №1440 «Об утверждении требований к программам комплексного развития транспортной инфраструктуры поселений и городских округов»;</w:t>
            </w:r>
          </w:p>
          <w:p w:rsidR="0036609A" w:rsidRPr="0036609A" w:rsidRDefault="0036609A" w:rsidP="0036609A">
            <w:pPr>
              <w:widowControl w:val="0"/>
              <w:jc w:val="both"/>
              <w:rPr>
                <w:rFonts w:ascii="Arial" w:hAnsi="Arial" w:cs="Arial"/>
                <w:color w:val="000000"/>
                <w:sz w:val="22"/>
                <w:szCs w:val="24"/>
              </w:rPr>
            </w:pPr>
            <w:r w:rsidRPr="0036609A">
              <w:rPr>
                <w:rFonts w:ascii="Arial" w:hAnsi="Arial" w:cs="Arial"/>
                <w:sz w:val="22"/>
                <w:szCs w:val="24"/>
              </w:rPr>
              <w:t>- Градостроительный кодекс Российской Федерации от 29.12.2004 года (в редакции от 13.07.2015 г.)</w:t>
            </w:r>
          </w:p>
        </w:tc>
      </w:tr>
      <w:tr w:rsidR="0036609A" w:rsidRPr="0036609A" w:rsidTr="00A91FBD">
        <w:tc>
          <w:tcPr>
            <w:tcW w:w="4838" w:type="dxa"/>
            <w:tcBorders>
              <w:top w:val="single" w:sz="4" w:space="0" w:color="000000"/>
              <w:left w:val="single" w:sz="4" w:space="0" w:color="000000"/>
              <w:bottom w:val="single" w:sz="4" w:space="0" w:color="000000"/>
              <w:right w:val="nil"/>
            </w:tcBorders>
            <w:vAlign w:val="center"/>
          </w:tcPr>
          <w:p w:rsidR="0036609A" w:rsidRPr="0036609A" w:rsidRDefault="0036609A" w:rsidP="0036609A">
            <w:pPr>
              <w:widowControl w:val="0"/>
              <w:jc w:val="center"/>
              <w:rPr>
                <w:rFonts w:ascii="Arial" w:hAnsi="Arial" w:cs="Arial"/>
                <w:b/>
                <w:color w:val="000000"/>
                <w:sz w:val="22"/>
                <w:szCs w:val="24"/>
              </w:rPr>
            </w:pPr>
            <w:r w:rsidRPr="0036609A">
              <w:rPr>
                <w:rFonts w:ascii="Arial" w:hAnsi="Arial" w:cs="Arial"/>
                <w:b/>
                <w:sz w:val="22"/>
                <w:szCs w:val="24"/>
              </w:rPr>
              <w:t>Заказчик Программы:</w:t>
            </w:r>
          </w:p>
        </w:tc>
        <w:tc>
          <w:tcPr>
            <w:tcW w:w="5222" w:type="dxa"/>
            <w:tcBorders>
              <w:top w:val="single" w:sz="4" w:space="0" w:color="000000"/>
              <w:left w:val="single" w:sz="4" w:space="0" w:color="000000"/>
              <w:bottom w:val="single" w:sz="4" w:space="0" w:color="000000"/>
              <w:right w:val="single" w:sz="4" w:space="0" w:color="000000"/>
            </w:tcBorders>
          </w:tcPr>
          <w:p w:rsidR="0036609A" w:rsidRPr="0036609A" w:rsidRDefault="0036609A" w:rsidP="0036609A">
            <w:pPr>
              <w:jc w:val="both"/>
              <w:rPr>
                <w:rFonts w:ascii="Arial" w:hAnsi="Arial" w:cs="Arial"/>
                <w:kern w:val="28"/>
                <w:sz w:val="22"/>
                <w:szCs w:val="24"/>
              </w:rPr>
            </w:pPr>
            <w:r w:rsidRPr="0036609A">
              <w:rPr>
                <w:rFonts w:ascii="Arial" w:hAnsi="Arial" w:cs="Arial"/>
                <w:sz w:val="22"/>
                <w:szCs w:val="24"/>
              </w:rPr>
              <w:t xml:space="preserve"> Хохломская сельская администрация Хохломского сельсовета</w:t>
            </w:r>
            <w:r w:rsidR="00A91FBD">
              <w:rPr>
                <w:rFonts w:ascii="Arial" w:hAnsi="Arial" w:cs="Arial"/>
                <w:sz w:val="22"/>
                <w:szCs w:val="24"/>
              </w:rPr>
              <w:t xml:space="preserve"> </w:t>
            </w:r>
            <w:r w:rsidRPr="0036609A">
              <w:rPr>
                <w:rFonts w:ascii="Arial" w:hAnsi="Arial" w:cs="Arial"/>
                <w:sz w:val="22"/>
                <w:szCs w:val="24"/>
              </w:rPr>
              <w:t>Ковернинского муниципального района Нижегородской области</w:t>
            </w:r>
          </w:p>
        </w:tc>
      </w:tr>
      <w:tr w:rsidR="0036609A" w:rsidRPr="0036609A" w:rsidTr="00A91FBD">
        <w:tc>
          <w:tcPr>
            <w:tcW w:w="4838" w:type="dxa"/>
            <w:tcBorders>
              <w:top w:val="single" w:sz="4" w:space="0" w:color="000000"/>
              <w:left w:val="single" w:sz="4" w:space="0" w:color="000000"/>
              <w:bottom w:val="single" w:sz="4" w:space="0" w:color="000000"/>
              <w:right w:val="nil"/>
            </w:tcBorders>
            <w:vAlign w:val="center"/>
          </w:tcPr>
          <w:p w:rsidR="0036609A" w:rsidRPr="0036609A" w:rsidRDefault="0036609A" w:rsidP="0036609A">
            <w:pPr>
              <w:widowControl w:val="0"/>
              <w:jc w:val="center"/>
              <w:rPr>
                <w:rFonts w:ascii="Arial" w:hAnsi="Arial" w:cs="Arial"/>
                <w:b/>
                <w:color w:val="000000"/>
                <w:sz w:val="22"/>
                <w:szCs w:val="24"/>
              </w:rPr>
            </w:pPr>
            <w:r w:rsidRPr="0036609A">
              <w:rPr>
                <w:rFonts w:ascii="Arial" w:hAnsi="Arial" w:cs="Arial"/>
                <w:b/>
                <w:sz w:val="22"/>
                <w:szCs w:val="24"/>
              </w:rPr>
              <w:t>Разработчик Программы:</w:t>
            </w:r>
          </w:p>
        </w:tc>
        <w:tc>
          <w:tcPr>
            <w:tcW w:w="5222" w:type="dxa"/>
            <w:tcBorders>
              <w:top w:val="single" w:sz="4" w:space="0" w:color="000000"/>
              <w:left w:val="single" w:sz="4" w:space="0" w:color="000000"/>
              <w:bottom w:val="single" w:sz="4" w:space="0" w:color="000000"/>
              <w:right w:val="single" w:sz="4" w:space="0" w:color="000000"/>
            </w:tcBorders>
          </w:tcPr>
          <w:p w:rsidR="0036609A" w:rsidRPr="0036609A" w:rsidRDefault="0036609A" w:rsidP="0036609A">
            <w:pPr>
              <w:jc w:val="both"/>
              <w:rPr>
                <w:rFonts w:ascii="Arial" w:hAnsi="Arial" w:cs="Arial"/>
                <w:sz w:val="22"/>
                <w:szCs w:val="24"/>
              </w:rPr>
            </w:pPr>
            <w:r w:rsidRPr="0036609A">
              <w:rPr>
                <w:rFonts w:ascii="Arial" w:hAnsi="Arial" w:cs="Arial"/>
                <w:sz w:val="22"/>
                <w:szCs w:val="24"/>
              </w:rPr>
              <w:t>Хохломская сельская администрация Хохломского сельсовета</w:t>
            </w:r>
            <w:r w:rsidR="00A91FBD">
              <w:rPr>
                <w:rFonts w:ascii="Arial" w:hAnsi="Arial" w:cs="Arial"/>
                <w:sz w:val="22"/>
                <w:szCs w:val="24"/>
              </w:rPr>
              <w:t xml:space="preserve"> </w:t>
            </w:r>
            <w:r w:rsidRPr="0036609A">
              <w:rPr>
                <w:rFonts w:ascii="Arial" w:hAnsi="Arial" w:cs="Arial"/>
                <w:sz w:val="22"/>
                <w:szCs w:val="24"/>
              </w:rPr>
              <w:t>Ковернинского муниципального района Нижегородской области</w:t>
            </w:r>
          </w:p>
        </w:tc>
      </w:tr>
      <w:tr w:rsidR="0036609A" w:rsidRPr="0036609A" w:rsidTr="00A91FBD">
        <w:tc>
          <w:tcPr>
            <w:tcW w:w="4838" w:type="dxa"/>
            <w:tcBorders>
              <w:top w:val="single" w:sz="4" w:space="0" w:color="000000"/>
              <w:left w:val="single" w:sz="4" w:space="0" w:color="000000"/>
              <w:bottom w:val="single" w:sz="4" w:space="0" w:color="000000"/>
              <w:right w:val="nil"/>
            </w:tcBorders>
          </w:tcPr>
          <w:p w:rsidR="0036609A" w:rsidRPr="0036609A" w:rsidRDefault="0036609A" w:rsidP="0036609A">
            <w:pPr>
              <w:widowControl w:val="0"/>
              <w:suppressAutoHyphens/>
              <w:autoSpaceDE w:val="0"/>
              <w:snapToGrid w:val="0"/>
              <w:jc w:val="center"/>
              <w:rPr>
                <w:rFonts w:ascii="Arial" w:hAnsi="Arial" w:cs="Arial"/>
                <w:b/>
                <w:bCs/>
                <w:sz w:val="22"/>
                <w:szCs w:val="24"/>
              </w:rPr>
            </w:pPr>
            <w:r w:rsidRPr="0036609A">
              <w:rPr>
                <w:rFonts w:ascii="Arial" w:hAnsi="Arial" w:cs="Arial"/>
                <w:b/>
                <w:bCs/>
                <w:sz w:val="22"/>
                <w:szCs w:val="24"/>
              </w:rPr>
              <w:t>Цель и задачи</w:t>
            </w:r>
          </w:p>
          <w:p w:rsidR="0036609A" w:rsidRPr="0036609A" w:rsidRDefault="0036609A" w:rsidP="0036609A">
            <w:pPr>
              <w:widowControl w:val="0"/>
              <w:suppressAutoHyphens/>
              <w:autoSpaceDE w:val="0"/>
              <w:snapToGrid w:val="0"/>
              <w:jc w:val="center"/>
              <w:rPr>
                <w:rFonts w:ascii="Arial" w:hAnsi="Arial" w:cs="Arial"/>
                <w:b/>
                <w:bCs/>
                <w:sz w:val="22"/>
                <w:szCs w:val="24"/>
                <w:lang w:eastAsia="ar-SA"/>
              </w:rPr>
            </w:pPr>
            <w:r w:rsidRPr="0036609A">
              <w:rPr>
                <w:rFonts w:ascii="Arial" w:hAnsi="Arial" w:cs="Arial"/>
                <w:b/>
                <w:bCs/>
                <w:sz w:val="22"/>
                <w:szCs w:val="24"/>
              </w:rPr>
              <w:t>Программы</w:t>
            </w:r>
          </w:p>
        </w:tc>
        <w:tc>
          <w:tcPr>
            <w:tcW w:w="5222" w:type="dxa"/>
            <w:tcBorders>
              <w:top w:val="single" w:sz="4" w:space="0" w:color="000000"/>
              <w:left w:val="single" w:sz="4" w:space="0" w:color="000000"/>
              <w:bottom w:val="single" w:sz="4" w:space="0" w:color="000000"/>
              <w:right w:val="single" w:sz="4" w:space="0" w:color="000000"/>
            </w:tcBorders>
          </w:tcPr>
          <w:p w:rsidR="0036609A" w:rsidRPr="0036609A" w:rsidRDefault="0036609A" w:rsidP="0036609A">
            <w:pPr>
              <w:numPr>
                <w:ilvl w:val="0"/>
                <w:numId w:val="37"/>
              </w:numPr>
              <w:tabs>
                <w:tab w:val="left" w:pos="219"/>
              </w:tabs>
              <w:autoSpaceDE w:val="0"/>
              <w:autoSpaceDN w:val="0"/>
              <w:adjustRightInd w:val="0"/>
              <w:snapToGrid w:val="0"/>
              <w:ind w:left="0" w:firstLine="0"/>
              <w:contextualSpacing/>
              <w:jc w:val="both"/>
              <w:rPr>
                <w:rFonts w:ascii="Arial" w:hAnsi="Arial" w:cs="Arial"/>
                <w:sz w:val="22"/>
                <w:szCs w:val="24"/>
                <w:lang w:eastAsia="en-US"/>
              </w:rPr>
            </w:pPr>
            <w:r w:rsidRPr="0036609A">
              <w:rPr>
                <w:rFonts w:ascii="Arial" w:hAnsi="Arial" w:cs="Arial"/>
                <w:sz w:val="22"/>
                <w:szCs w:val="24"/>
                <w:lang w:eastAsia="en-US"/>
              </w:rPr>
              <w:t>безопасность, качество и эффективность транспортного обслуживания населения, а также юридических лиц и индивидуальных предпринимателей, осуществляющих экономическую деятельность на территории</w:t>
            </w:r>
            <w:r w:rsidR="00A91FBD">
              <w:rPr>
                <w:rFonts w:ascii="Arial" w:hAnsi="Arial" w:cs="Arial"/>
                <w:sz w:val="22"/>
                <w:szCs w:val="24"/>
                <w:lang w:eastAsia="en-US"/>
              </w:rPr>
              <w:t xml:space="preserve"> </w:t>
            </w:r>
            <w:r w:rsidRPr="0036609A">
              <w:rPr>
                <w:rFonts w:ascii="Arial" w:hAnsi="Arial" w:cs="Arial"/>
                <w:kern w:val="28"/>
                <w:sz w:val="22"/>
                <w:szCs w:val="24"/>
                <w:lang w:eastAsia="ar-SA"/>
              </w:rPr>
              <w:t>Хохломского сельсовета</w:t>
            </w:r>
            <w:r w:rsidRPr="0036609A">
              <w:rPr>
                <w:rFonts w:ascii="Arial" w:hAnsi="Arial" w:cs="Arial"/>
                <w:sz w:val="22"/>
                <w:szCs w:val="24"/>
                <w:lang w:eastAsia="en-US"/>
              </w:rPr>
              <w:t>;</w:t>
            </w:r>
          </w:p>
          <w:p w:rsidR="0036609A" w:rsidRPr="0036609A" w:rsidRDefault="0036609A" w:rsidP="0036609A">
            <w:pPr>
              <w:numPr>
                <w:ilvl w:val="0"/>
                <w:numId w:val="37"/>
              </w:numPr>
              <w:tabs>
                <w:tab w:val="left" w:pos="219"/>
              </w:tabs>
              <w:autoSpaceDE w:val="0"/>
              <w:autoSpaceDN w:val="0"/>
              <w:adjustRightInd w:val="0"/>
              <w:snapToGrid w:val="0"/>
              <w:ind w:left="0" w:firstLine="0"/>
              <w:contextualSpacing/>
              <w:jc w:val="both"/>
              <w:rPr>
                <w:rFonts w:ascii="Arial" w:hAnsi="Arial" w:cs="Arial"/>
                <w:sz w:val="22"/>
                <w:szCs w:val="24"/>
                <w:lang w:eastAsia="en-US"/>
              </w:rPr>
            </w:pPr>
            <w:r w:rsidRPr="0036609A">
              <w:rPr>
                <w:rFonts w:ascii="Arial" w:hAnsi="Arial" w:cs="Arial"/>
                <w:sz w:val="22"/>
                <w:szCs w:val="24"/>
                <w:lang w:eastAsia="en-US"/>
              </w:rPr>
              <w:t xml:space="preserve">доступность объектов транспортной инфраструктуры для населения и субъектов экономической деятельности в соответствии с нормативами градостроительного проектирования </w:t>
            </w:r>
            <w:r w:rsidRPr="0036609A">
              <w:rPr>
                <w:rFonts w:ascii="Arial" w:hAnsi="Arial" w:cs="Arial"/>
                <w:kern w:val="28"/>
                <w:sz w:val="22"/>
                <w:szCs w:val="24"/>
                <w:lang w:eastAsia="ar-SA"/>
              </w:rPr>
              <w:t>Хохломского сельсовета</w:t>
            </w:r>
            <w:r w:rsidRPr="0036609A">
              <w:rPr>
                <w:rFonts w:ascii="Arial" w:hAnsi="Arial" w:cs="Arial"/>
                <w:sz w:val="22"/>
                <w:szCs w:val="24"/>
                <w:lang w:eastAsia="en-US"/>
              </w:rPr>
              <w:t>;</w:t>
            </w:r>
          </w:p>
          <w:p w:rsidR="0036609A" w:rsidRPr="0036609A" w:rsidRDefault="0036609A" w:rsidP="0036609A">
            <w:pPr>
              <w:numPr>
                <w:ilvl w:val="0"/>
                <w:numId w:val="37"/>
              </w:numPr>
              <w:tabs>
                <w:tab w:val="left" w:pos="219"/>
              </w:tabs>
              <w:autoSpaceDE w:val="0"/>
              <w:autoSpaceDN w:val="0"/>
              <w:adjustRightInd w:val="0"/>
              <w:snapToGrid w:val="0"/>
              <w:ind w:left="0" w:firstLine="0"/>
              <w:contextualSpacing/>
              <w:jc w:val="both"/>
              <w:rPr>
                <w:rFonts w:ascii="Arial" w:hAnsi="Arial" w:cs="Arial"/>
                <w:sz w:val="22"/>
                <w:szCs w:val="24"/>
                <w:lang w:eastAsia="en-US"/>
              </w:rPr>
            </w:pPr>
            <w:r w:rsidRPr="0036609A">
              <w:rPr>
                <w:rFonts w:ascii="Arial" w:hAnsi="Arial" w:cs="Arial"/>
                <w:sz w:val="22"/>
                <w:szCs w:val="24"/>
                <w:lang w:eastAsia="en-US"/>
              </w:rPr>
              <w:t xml:space="preserve">развитие транспортной инфраструктуры в соответствии с потребностями населения в передвижении, субъектов экономической деятельности - в перевозке пассажиров и грузов на территории </w:t>
            </w:r>
            <w:r w:rsidRPr="0036609A">
              <w:rPr>
                <w:rFonts w:ascii="Arial" w:hAnsi="Arial" w:cs="Arial"/>
                <w:kern w:val="28"/>
                <w:sz w:val="22"/>
                <w:szCs w:val="24"/>
                <w:lang w:eastAsia="ar-SA"/>
              </w:rPr>
              <w:t xml:space="preserve">Хохломского сельсовета </w:t>
            </w:r>
            <w:r w:rsidRPr="0036609A">
              <w:rPr>
                <w:rFonts w:ascii="Arial" w:hAnsi="Arial" w:cs="Arial"/>
                <w:sz w:val="22"/>
                <w:szCs w:val="24"/>
                <w:lang w:eastAsia="en-US"/>
              </w:rPr>
              <w:t>;</w:t>
            </w:r>
          </w:p>
          <w:p w:rsidR="0036609A" w:rsidRPr="0036609A" w:rsidRDefault="0036609A" w:rsidP="0036609A">
            <w:pPr>
              <w:numPr>
                <w:ilvl w:val="0"/>
                <w:numId w:val="37"/>
              </w:numPr>
              <w:tabs>
                <w:tab w:val="left" w:pos="219"/>
              </w:tabs>
              <w:autoSpaceDE w:val="0"/>
              <w:autoSpaceDN w:val="0"/>
              <w:adjustRightInd w:val="0"/>
              <w:snapToGrid w:val="0"/>
              <w:ind w:left="0" w:firstLine="0"/>
              <w:contextualSpacing/>
              <w:jc w:val="both"/>
              <w:rPr>
                <w:rFonts w:ascii="Arial" w:hAnsi="Arial" w:cs="Arial"/>
                <w:sz w:val="22"/>
                <w:szCs w:val="24"/>
                <w:lang w:eastAsia="en-US"/>
              </w:rPr>
            </w:pPr>
            <w:r w:rsidRPr="0036609A">
              <w:rPr>
                <w:rFonts w:ascii="Arial" w:hAnsi="Arial" w:cs="Arial"/>
                <w:sz w:val="22"/>
                <w:szCs w:val="24"/>
                <w:lang w:eastAsia="en-US"/>
              </w:rPr>
              <w:t>эффективность функционирования действующей транспортной инфраструктуры</w:t>
            </w:r>
          </w:p>
        </w:tc>
      </w:tr>
      <w:tr w:rsidR="0036609A" w:rsidRPr="0036609A" w:rsidTr="00A91FBD">
        <w:tc>
          <w:tcPr>
            <w:tcW w:w="4838" w:type="dxa"/>
            <w:tcBorders>
              <w:top w:val="single" w:sz="4" w:space="0" w:color="000000"/>
              <w:left w:val="single" w:sz="4" w:space="0" w:color="000000"/>
              <w:bottom w:val="single" w:sz="4" w:space="0" w:color="000000"/>
              <w:right w:val="nil"/>
            </w:tcBorders>
            <w:vAlign w:val="center"/>
          </w:tcPr>
          <w:p w:rsidR="0036609A" w:rsidRPr="0036609A" w:rsidRDefault="0036609A" w:rsidP="0036609A">
            <w:pPr>
              <w:widowControl w:val="0"/>
              <w:jc w:val="center"/>
              <w:rPr>
                <w:rFonts w:ascii="Arial" w:hAnsi="Arial" w:cs="Arial"/>
                <w:b/>
                <w:color w:val="000000"/>
                <w:sz w:val="22"/>
                <w:szCs w:val="24"/>
              </w:rPr>
            </w:pPr>
            <w:r w:rsidRPr="0036609A">
              <w:rPr>
                <w:rFonts w:ascii="Arial" w:hAnsi="Arial" w:cs="Arial"/>
                <w:b/>
                <w:sz w:val="22"/>
                <w:szCs w:val="24"/>
              </w:rPr>
              <w:t>Целевые показатели обеспеченности населения объектами социальной инфраструктуры:</w:t>
            </w:r>
          </w:p>
        </w:tc>
        <w:tc>
          <w:tcPr>
            <w:tcW w:w="5222" w:type="dxa"/>
            <w:tcBorders>
              <w:top w:val="single" w:sz="4" w:space="0" w:color="000000"/>
              <w:left w:val="single" w:sz="4" w:space="0" w:color="000000"/>
              <w:bottom w:val="single" w:sz="4" w:space="0" w:color="000000"/>
              <w:right w:val="single" w:sz="4" w:space="0" w:color="000000"/>
            </w:tcBorders>
          </w:tcPr>
          <w:p w:rsidR="0036609A" w:rsidRPr="0036609A" w:rsidRDefault="0036609A" w:rsidP="0036609A">
            <w:pPr>
              <w:autoSpaceDE w:val="0"/>
              <w:autoSpaceDN w:val="0"/>
              <w:adjustRightInd w:val="0"/>
              <w:jc w:val="both"/>
              <w:rPr>
                <w:rFonts w:ascii="Arial" w:hAnsi="Arial" w:cs="Arial"/>
                <w:b/>
                <w:color w:val="000000"/>
                <w:sz w:val="22"/>
                <w:szCs w:val="24"/>
              </w:rPr>
            </w:pPr>
            <w:r w:rsidRPr="0036609A">
              <w:rPr>
                <w:rFonts w:ascii="Arial" w:hAnsi="Arial" w:cs="Arial"/>
                <w:b/>
                <w:color w:val="000000"/>
                <w:sz w:val="22"/>
                <w:szCs w:val="24"/>
              </w:rPr>
              <w:t xml:space="preserve">Технико-экономические показатели: </w:t>
            </w:r>
          </w:p>
          <w:p w:rsidR="0036609A" w:rsidRPr="0036609A" w:rsidRDefault="0036609A" w:rsidP="0036609A">
            <w:pPr>
              <w:autoSpaceDE w:val="0"/>
              <w:autoSpaceDN w:val="0"/>
              <w:adjustRightInd w:val="0"/>
              <w:jc w:val="both"/>
              <w:rPr>
                <w:rFonts w:ascii="Arial" w:hAnsi="Arial" w:cs="Arial"/>
                <w:color w:val="000000"/>
                <w:sz w:val="22"/>
                <w:szCs w:val="24"/>
              </w:rPr>
            </w:pPr>
            <w:r w:rsidRPr="0036609A">
              <w:rPr>
                <w:rFonts w:ascii="Arial" w:hAnsi="Arial" w:cs="Arial"/>
                <w:color w:val="000000"/>
                <w:sz w:val="22"/>
                <w:szCs w:val="24"/>
              </w:rPr>
              <w:t xml:space="preserve">- Доля автомобильных дорог общего пользования местного значения, соответствующих нормативным допустимым </w:t>
            </w:r>
            <w:r w:rsidRPr="0036609A">
              <w:rPr>
                <w:rFonts w:ascii="Arial" w:hAnsi="Arial" w:cs="Arial"/>
                <w:color w:val="000000"/>
                <w:sz w:val="22"/>
                <w:szCs w:val="24"/>
              </w:rPr>
              <w:lastRenderedPageBreak/>
              <w:t xml:space="preserve">требованиям к транспортно-эксплуатационным показателям, % </w:t>
            </w:r>
          </w:p>
          <w:p w:rsidR="0036609A" w:rsidRPr="0036609A" w:rsidRDefault="0036609A" w:rsidP="0036609A">
            <w:pPr>
              <w:autoSpaceDE w:val="0"/>
              <w:autoSpaceDN w:val="0"/>
              <w:adjustRightInd w:val="0"/>
              <w:jc w:val="both"/>
              <w:rPr>
                <w:rFonts w:ascii="Arial" w:hAnsi="Arial" w:cs="Arial"/>
                <w:color w:val="000000"/>
                <w:sz w:val="22"/>
                <w:szCs w:val="24"/>
              </w:rPr>
            </w:pPr>
            <w:r w:rsidRPr="0036609A">
              <w:rPr>
                <w:rFonts w:ascii="Arial" w:hAnsi="Arial" w:cs="Arial"/>
                <w:color w:val="000000"/>
                <w:sz w:val="22"/>
                <w:szCs w:val="24"/>
              </w:rPr>
              <w:t xml:space="preserve">-Доля муниципальных автомобильных дорог, в отношении которых проводились мероприятия по зимнему и летнему содержанию дорог, % ; </w:t>
            </w:r>
          </w:p>
          <w:p w:rsidR="0036609A" w:rsidRPr="0036609A" w:rsidRDefault="0036609A" w:rsidP="0036609A">
            <w:pPr>
              <w:autoSpaceDE w:val="0"/>
              <w:autoSpaceDN w:val="0"/>
              <w:adjustRightInd w:val="0"/>
              <w:jc w:val="both"/>
              <w:rPr>
                <w:rFonts w:ascii="Arial" w:hAnsi="Arial" w:cs="Arial"/>
                <w:color w:val="000000"/>
                <w:sz w:val="22"/>
                <w:szCs w:val="24"/>
              </w:rPr>
            </w:pPr>
            <w:r w:rsidRPr="0036609A">
              <w:rPr>
                <w:rFonts w:ascii="Arial" w:hAnsi="Arial" w:cs="Arial"/>
                <w:color w:val="000000"/>
                <w:sz w:val="22"/>
                <w:szCs w:val="24"/>
              </w:rPr>
              <w:t>-Количество километров отремонтированных автомобильных дорог общего пользования местного значения, км.</w:t>
            </w:r>
          </w:p>
          <w:p w:rsidR="0036609A" w:rsidRPr="0036609A" w:rsidRDefault="0036609A" w:rsidP="0036609A">
            <w:pPr>
              <w:autoSpaceDE w:val="0"/>
              <w:autoSpaceDN w:val="0"/>
              <w:adjustRightInd w:val="0"/>
              <w:jc w:val="both"/>
              <w:rPr>
                <w:rFonts w:ascii="Arial" w:hAnsi="Arial" w:cs="Arial"/>
                <w:color w:val="000000"/>
                <w:sz w:val="22"/>
                <w:szCs w:val="24"/>
              </w:rPr>
            </w:pPr>
            <w:r w:rsidRPr="0036609A">
              <w:rPr>
                <w:rFonts w:ascii="Arial" w:hAnsi="Arial" w:cs="Arial"/>
                <w:color w:val="000000"/>
                <w:sz w:val="22"/>
                <w:szCs w:val="24"/>
              </w:rPr>
              <w:t>-Количество паспортизированных участков дорог общего пользования местного значения, ед.</w:t>
            </w:r>
          </w:p>
          <w:p w:rsidR="0036609A" w:rsidRPr="0036609A" w:rsidRDefault="0036609A" w:rsidP="0036609A">
            <w:pPr>
              <w:autoSpaceDE w:val="0"/>
              <w:autoSpaceDN w:val="0"/>
              <w:adjustRightInd w:val="0"/>
              <w:jc w:val="both"/>
              <w:rPr>
                <w:rFonts w:ascii="Arial" w:hAnsi="Arial" w:cs="Arial"/>
                <w:color w:val="000000"/>
                <w:sz w:val="22"/>
                <w:szCs w:val="24"/>
              </w:rPr>
            </w:pPr>
            <w:r w:rsidRPr="0036609A">
              <w:rPr>
                <w:rFonts w:ascii="Arial" w:hAnsi="Arial" w:cs="Arial"/>
                <w:b/>
                <w:color w:val="000000"/>
                <w:sz w:val="22"/>
                <w:szCs w:val="24"/>
              </w:rPr>
              <w:t>Финансовые показатели</w:t>
            </w:r>
            <w:r w:rsidRPr="0036609A">
              <w:rPr>
                <w:rFonts w:ascii="Arial" w:hAnsi="Arial" w:cs="Arial"/>
                <w:color w:val="000000"/>
                <w:sz w:val="22"/>
                <w:szCs w:val="24"/>
              </w:rPr>
              <w:t xml:space="preserve">: </w:t>
            </w:r>
          </w:p>
          <w:p w:rsidR="0036609A" w:rsidRPr="0036609A" w:rsidRDefault="0036609A" w:rsidP="0036609A">
            <w:pPr>
              <w:autoSpaceDE w:val="0"/>
              <w:autoSpaceDN w:val="0"/>
              <w:adjustRightInd w:val="0"/>
              <w:jc w:val="both"/>
              <w:rPr>
                <w:rFonts w:ascii="Arial" w:hAnsi="Arial" w:cs="Arial"/>
                <w:color w:val="000000"/>
                <w:sz w:val="22"/>
                <w:szCs w:val="24"/>
              </w:rPr>
            </w:pPr>
            <w:r w:rsidRPr="0036609A">
              <w:rPr>
                <w:rFonts w:ascii="Arial" w:hAnsi="Arial" w:cs="Arial"/>
                <w:color w:val="000000"/>
                <w:sz w:val="22"/>
                <w:szCs w:val="24"/>
              </w:rPr>
              <w:t>-снижение расходов на ремонт и содержание автомобильных дорог.</w:t>
            </w:r>
          </w:p>
          <w:p w:rsidR="0036609A" w:rsidRPr="0036609A" w:rsidRDefault="0036609A" w:rsidP="0036609A">
            <w:pPr>
              <w:autoSpaceDE w:val="0"/>
              <w:autoSpaceDN w:val="0"/>
              <w:adjustRightInd w:val="0"/>
              <w:jc w:val="both"/>
              <w:rPr>
                <w:rFonts w:ascii="Arial" w:hAnsi="Arial" w:cs="Arial"/>
                <w:color w:val="000000"/>
                <w:sz w:val="22"/>
                <w:szCs w:val="24"/>
              </w:rPr>
            </w:pPr>
            <w:r w:rsidRPr="0036609A">
              <w:rPr>
                <w:rFonts w:ascii="Arial" w:hAnsi="Arial" w:cs="Arial"/>
                <w:b/>
                <w:color w:val="000000"/>
                <w:sz w:val="22"/>
                <w:szCs w:val="24"/>
              </w:rPr>
              <w:t>Социально-экономические показатели</w:t>
            </w:r>
            <w:r w:rsidRPr="0036609A">
              <w:rPr>
                <w:rFonts w:ascii="Arial" w:hAnsi="Arial" w:cs="Arial"/>
                <w:color w:val="000000"/>
                <w:sz w:val="22"/>
                <w:szCs w:val="24"/>
              </w:rPr>
              <w:t xml:space="preserve">: </w:t>
            </w:r>
          </w:p>
          <w:p w:rsidR="0036609A" w:rsidRPr="0036609A" w:rsidRDefault="0036609A" w:rsidP="0036609A">
            <w:pPr>
              <w:numPr>
                <w:ilvl w:val="0"/>
                <w:numId w:val="38"/>
              </w:numPr>
              <w:shd w:val="clear" w:color="auto" w:fill="FFFFFF"/>
              <w:tabs>
                <w:tab w:val="left" w:pos="33"/>
                <w:tab w:val="left" w:pos="249"/>
              </w:tabs>
              <w:snapToGrid w:val="0"/>
              <w:ind w:left="0"/>
              <w:jc w:val="both"/>
              <w:rPr>
                <w:rFonts w:ascii="Arial" w:hAnsi="Arial" w:cs="Arial"/>
                <w:sz w:val="22"/>
                <w:szCs w:val="24"/>
                <w:lang w:eastAsia="en-US"/>
              </w:rPr>
            </w:pPr>
            <w:r w:rsidRPr="0036609A">
              <w:rPr>
                <w:rFonts w:ascii="Arial" w:hAnsi="Arial" w:cs="Arial"/>
                <w:sz w:val="22"/>
                <w:szCs w:val="24"/>
                <w:lang w:eastAsia="en-US"/>
              </w:rPr>
              <w:t>Обеспеченность населения поселения доступными и качественными круглогодичными услугами транспорта %,</w:t>
            </w:r>
          </w:p>
          <w:p w:rsidR="0036609A" w:rsidRPr="0036609A" w:rsidRDefault="0036609A" w:rsidP="0036609A">
            <w:pPr>
              <w:shd w:val="clear" w:color="auto" w:fill="FFFFFF"/>
              <w:tabs>
                <w:tab w:val="left" w:pos="33"/>
                <w:tab w:val="left" w:pos="249"/>
              </w:tabs>
              <w:jc w:val="both"/>
              <w:rPr>
                <w:rFonts w:ascii="Arial" w:hAnsi="Arial" w:cs="Arial"/>
                <w:sz w:val="22"/>
                <w:szCs w:val="24"/>
                <w:lang w:eastAsia="en-US"/>
              </w:rPr>
            </w:pPr>
            <w:r w:rsidRPr="0036609A">
              <w:rPr>
                <w:rFonts w:ascii="Arial" w:hAnsi="Arial" w:cs="Arial"/>
                <w:sz w:val="22"/>
                <w:szCs w:val="24"/>
                <w:lang w:eastAsia="en-US"/>
              </w:rPr>
              <w:t>-Количество дорожно-транспортных происшествий, произошедших на территории поселения, ед.</w:t>
            </w:r>
          </w:p>
          <w:p w:rsidR="0036609A" w:rsidRPr="0036609A" w:rsidRDefault="0036609A" w:rsidP="0036609A">
            <w:pPr>
              <w:shd w:val="clear" w:color="auto" w:fill="FFFFFF"/>
              <w:tabs>
                <w:tab w:val="left" w:pos="33"/>
                <w:tab w:val="left" w:pos="249"/>
              </w:tabs>
              <w:jc w:val="both"/>
              <w:rPr>
                <w:rFonts w:ascii="Arial" w:hAnsi="Arial" w:cs="Arial"/>
                <w:sz w:val="22"/>
                <w:szCs w:val="24"/>
                <w:lang w:eastAsia="en-US"/>
              </w:rPr>
            </w:pPr>
            <w:r w:rsidRPr="0036609A">
              <w:rPr>
                <w:rFonts w:ascii="Arial" w:hAnsi="Arial" w:cs="Arial"/>
                <w:sz w:val="22"/>
                <w:szCs w:val="24"/>
                <w:lang w:eastAsia="en-US"/>
              </w:rPr>
              <w:t>- Количество погибших и тяжело пострадавших в результате ДТП на территории поселения, чел.</w:t>
            </w:r>
          </w:p>
        </w:tc>
      </w:tr>
      <w:tr w:rsidR="0036609A" w:rsidRPr="0036609A" w:rsidTr="00A91FBD">
        <w:tc>
          <w:tcPr>
            <w:tcW w:w="4838" w:type="dxa"/>
            <w:tcBorders>
              <w:top w:val="single" w:sz="4" w:space="0" w:color="000000"/>
              <w:left w:val="single" w:sz="4" w:space="0" w:color="000000"/>
              <w:bottom w:val="single" w:sz="4" w:space="0" w:color="000000"/>
              <w:right w:val="nil"/>
            </w:tcBorders>
            <w:vAlign w:val="center"/>
          </w:tcPr>
          <w:p w:rsidR="0036609A" w:rsidRPr="0036609A" w:rsidRDefault="0036609A" w:rsidP="0036609A">
            <w:pPr>
              <w:widowControl w:val="0"/>
              <w:jc w:val="center"/>
              <w:rPr>
                <w:rFonts w:ascii="Arial" w:hAnsi="Arial" w:cs="Arial"/>
                <w:b/>
                <w:color w:val="000000"/>
                <w:sz w:val="22"/>
                <w:szCs w:val="24"/>
              </w:rPr>
            </w:pPr>
            <w:r w:rsidRPr="0036609A">
              <w:rPr>
                <w:rFonts w:ascii="Arial" w:hAnsi="Arial" w:cs="Arial"/>
                <w:b/>
                <w:sz w:val="22"/>
                <w:szCs w:val="24"/>
              </w:rPr>
              <w:lastRenderedPageBreak/>
              <w:t>Сроки и этапы реализации Программы:</w:t>
            </w:r>
          </w:p>
        </w:tc>
        <w:tc>
          <w:tcPr>
            <w:tcW w:w="5222" w:type="dxa"/>
            <w:tcBorders>
              <w:top w:val="single" w:sz="4" w:space="0" w:color="000000"/>
              <w:left w:val="single" w:sz="4" w:space="0" w:color="000000"/>
              <w:bottom w:val="single" w:sz="4" w:space="0" w:color="000000"/>
              <w:right w:val="single" w:sz="4" w:space="0" w:color="000000"/>
            </w:tcBorders>
            <w:vAlign w:val="center"/>
          </w:tcPr>
          <w:p w:rsidR="0036609A" w:rsidRPr="0036609A" w:rsidRDefault="0036609A" w:rsidP="0036609A">
            <w:pPr>
              <w:shd w:val="clear" w:color="auto" w:fill="FFFFFF"/>
              <w:tabs>
                <w:tab w:val="left" w:pos="174"/>
                <w:tab w:val="left" w:pos="540"/>
              </w:tabs>
              <w:rPr>
                <w:rFonts w:ascii="Arial" w:hAnsi="Arial" w:cs="Arial"/>
                <w:kern w:val="28"/>
                <w:sz w:val="22"/>
                <w:szCs w:val="24"/>
                <w:lang w:eastAsia="en-US"/>
              </w:rPr>
            </w:pPr>
            <w:r w:rsidRPr="0036609A">
              <w:rPr>
                <w:rFonts w:ascii="Arial" w:hAnsi="Arial" w:cs="Arial"/>
                <w:kern w:val="28"/>
                <w:sz w:val="22"/>
                <w:szCs w:val="24"/>
                <w:lang w:eastAsia="en-US"/>
              </w:rPr>
              <w:t>2018-2027 гг.</w:t>
            </w:r>
          </w:p>
          <w:p w:rsidR="0036609A" w:rsidRPr="0036609A" w:rsidRDefault="0036609A" w:rsidP="0036609A">
            <w:pPr>
              <w:shd w:val="clear" w:color="auto" w:fill="FFFFFF"/>
              <w:tabs>
                <w:tab w:val="left" w:pos="174"/>
                <w:tab w:val="left" w:pos="540"/>
              </w:tabs>
              <w:rPr>
                <w:rFonts w:ascii="Arial" w:hAnsi="Arial" w:cs="Arial"/>
                <w:sz w:val="22"/>
                <w:szCs w:val="24"/>
                <w:lang w:eastAsia="en-US"/>
              </w:rPr>
            </w:pPr>
          </w:p>
        </w:tc>
      </w:tr>
      <w:tr w:rsidR="0036609A" w:rsidRPr="0036609A" w:rsidTr="00A91FBD">
        <w:tc>
          <w:tcPr>
            <w:tcW w:w="4838" w:type="dxa"/>
            <w:tcBorders>
              <w:top w:val="single" w:sz="4" w:space="0" w:color="000000"/>
              <w:left w:val="single" w:sz="4" w:space="0" w:color="000000"/>
              <w:bottom w:val="single" w:sz="4" w:space="0" w:color="000000"/>
              <w:right w:val="nil"/>
            </w:tcBorders>
          </w:tcPr>
          <w:p w:rsidR="0036609A" w:rsidRPr="0036609A" w:rsidRDefault="0036609A" w:rsidP="0036609A">
            <w:pPr>
              <w:jc w:val="center"/>
              <w:rPr>
                <w:rFonts w:ascii="Arial" w:hAnsi="Arial" w:cs="Arial"/>
                <w:b/>
                <w:sz w:val="22"/>
                <w:szCs w:val="24"/>
              </w:rPr>
            </w:pPr>
            <w:r w:rsidRPr="0036609A">
              <w:rPr>
                <w:rFonts w:ascii="Arial" w:hAnsi="Arial" w:cs="Arial"/>
                <w:b/>
                <w:sz w:val="22"/>
                <w:szCs w:val="24"/>
              </w:rPr>
              <w:t>Объемы и источники финансирования программы</w:t>
            </w:r>
          </w:p>
        </w:tc>
        <w:tc>
          <w:tcPr>
            <w:tcW w:w="5222" w:type="dxa"/>
            <w:tcBorders>
              <w:top w:val="single" w:sz="4" w:space="0" w:color="000000"/>
              <w:left w:val="single" w:sz="4" w:space="0" w:color="000000"/>
              <w:bottom w:val="single" w:sz="4" w:space="0" w:color="000000"/>
              <w:right w:val="single" w:sz="4" w:space="0" w:color="000000"/>
            </w:tcBorders>
          </w:tcPr>
          <w:p w:rsidR="0036609A" w:rsidRPr="0036609A" w:rsidRDefault="0036609A" w:rsidP="0036609A">
            <w:pPr>
              <w:jc w:val="both"/>
              <w:rPr>
                <w:rFonts w:ascii="Arial" w:hAnsi="Arial" w:cs="Arial"/>
                <w:sz w:val="22"/>
                <w:szCs w:val="24"/>
              </w:rPr>
            </w:pPr>
            <w:r w:rsidRPr="0036609A">
              <w:rPr>
                <w:rFonts w:ascii="Arial" w:hAnsi="Arial" w:cs="Arial"/>
                <w:sz w:val="22"/>
                <w:szCs w:val="24"/>
              </w:rPr>
              <w:t>Источники финансирования:</w:t>
            </w:r>
          </w:p>
          <w:p w:rsidR="0036609A" w:rsidRPr="0036609A" w:rsidRDefault="0036609A" w:rsidP="0036609A">
            <w:pPr>
              <w:jc w:val="both"/>
              <w:rPr>
                <w:rFonts w:ascii="Arial" w:hAnsi="Arial" w:cs="Arial"/>
                <w:sz w:val="22"/>
                <w:szCs w:val="24"/>
              </w:rPr>
            </w:pPr>
            <w:r w:rsidRPr="0036609A">
              <w:rPr>
                <w:rFonts w:ascii="Arial" w:hAnsi="Arial" w:cs="Arial"/>
                <w:sz w:val="22"/>
                <w:szCs w:val="24"/>
              </w:rPr>
              <w:t>-средства местного бюджета:</w:t>
            </w:r>
          </w:p>
          <w:p w:rsidR="0036609A" w:rsidRPr="0036609A" w:rsidRDefault="0036609A" w:rsidP="0036609A">
            <w:pPr>
              <w:jc w:val="both"/>
              <w:rPr>
                <w:rFonts w:ascii="Arial" w:hAnsi="Arial" w:cs="Arial"/>
                <w:sz w:val="22"/>
                <w:szCs w:val="24"/>
              </w:rPr>
            </w:pPr>
            <w:smartTag w:uri="urn:schemas-microsoft-com:office:smarttags" w:element="metricconverter">
              <w:smartTagPr>
                <w:attr w:name="ProductID" w:val="2018 г"/>
              </w:smartTagPr>
              <w:r w:rsidRPr="0036609A">
                <w:rPr>
                  <w:rFonts w:ascii="Arial" w:hAnsi="Arial" w:cs="Arial"/>
                  <w:sz w:val="22"/>
                  <w:szCs w:val="24"/>
                </w:rPr>
                <w:t>2018 г</w:t>
              </w:r>
            </w:smartTag>
            <w:r w:rsidRPr="0036609A">
              <w:rPr>
                <w:rFonts w:ascii="Arial" w:hAnsi="Arial" w:cs="Arial"/>
                <w:sz w:val="22"/>
                <w:szCs w:val="24"/>
              </w:rPr>
              <w:t>. –1500тыс. руб.</w:t>
            </w:r>
          </w:p>
          <w:p w:rsidR="0036609A" w:rsidRPr="0036609A" w:rsidRDefault="0036609A" w:rsidP="0036609A">
            <w:pPr>
              <w:jc w:val="both"/>
              <w:rPr>
                <w:rFonts w:ascii="Arial" w:hAnsi="Arial" w:cs="Arial"/>
                <w:sz w:val="22"/>
                <w:szCs w:val="24"/>
              </w:rPr>
            </w:pPr>
            <w:smartTag w:uri="urn:schemas-microsoft-com:office:smarttags" w:element="metricconverter">
              <w:smartTagPr>
                <w:attr w:name="ProductID" w:val="2019 г"/>
              </w:smartTagPr>
              <w:r w:rsidRPr="0036609A">
                <w:rPr>
                  <w:rFonts w:ascii="Arial" w:hAnsi="Arial" w:cs="Arial"/>
                  <w:sz w:val="22"/>
                  <w:szCs w:val="24"/>
                </w:rPr>
                <w:t>2019 г</w:t>
              </w:r>
            </w:smartTag>
            <w:r w:rsidRPr="0036609A">
              <w:rPr>
                <w:rFonts w:ascii="Arial" w:hAnsi="Arial" w:cs="Arial"/>
                <w:sz w:val="22"/>
                <w:szCs w:val="24"/>
              </w:rPr>
              <w:t>. –1500 тыс. руб.</w:t>
            </w:r>
          </w:p>
          <w:p w:rsidR="0036609A" w:rsidRPr="0036609A" w:rsidRDefault="0036609A" w:rsidP="0036609A">
            <w:pPr>
              <w:jc w:val="both"/>
              <w:rPr>
                <w:rFonts w:ascii="Arial" w:hAnsi="Arial" w:cs="Arial"/>
                <w:sz w:val="22"/>
                <w:szCs w:val="24"/>
              </w:rPr>
            </w:pPr>
            <w:smartTag w:uri="urn:schemas-microsoft-com:office:smarttags" w:element="metricconverter">
              <w:smartTagPr>
                <w:attr w:name="ProductID" w:val="2020 г"/>
              </w:smartTagPr>
              <w:r w:rsidRPr="0036609A">
                <w:rPr>
                  <w:rFonts w:ascii="Arial" w:hAnsi="Arial" w:cs="Arial"/>
                  <w:sz w:val="22"/>
                  <w:szCs w:val="24"/>
                </w:rPr>
                <w:t>2020 г</w:t>
              </w:r>
            </w:smartTag>
            <w:r w:rsidRPr="0036609A">
              <w:rPr>
                <w:rFonts w:ascii="Arial" w:hAnsi="Arial" w:cs="Arial"/>
                <w:sz w:val="22"/>
                <w:szCs w:val="24"/>
              </w:rPr>
              <w:t>. –1500 тыс. руб.</w:t>
            </w:r>
          </w:p>
          <w:p w:rsidR="0036609A" w:rsidRPr="0036609A" w:rsidRDefault="0036609A" w:rsidP="0036609A">
            <w:pPr>
              <w:jc w:val="both"/>
              <w:rPr>
                <w:rFonts w:ascii="Arial" w:hAnsi="Arial" w:cs="Arial"/>
                <w:sz w:val="22"/>
                <w:szCs w:val="24"/>
              </w:rPr>
            </w:pPr>
            <w:smartTag w:uri="urn:schemas-microsoft-com:office:smarttags" w:element="metricconverter">
              <w:smartTagPr>
                <w:attr w:name="ProductID" w:val="2021 г"/>
              </w:smartTagPr>
              <w:r w:rsidRPr="0036609A">
                <w:rPr>
                  <w:rFonts w:ascii="Arial" w:hAnsi="Arial" w:cs="Arial"/>
                  <w:sz w:val="22"/>
                  <w:szCs w:val="24"/>
                </w:rPr>
                <w:t>2021 г</w:t>
              </w:r>
            </w:smartTag>
            <w:r w:rsidRPr="0036609A">
              <w:rPr>
                <w:rFonts w:ascii="Arial" w:hAnsi="Arial" w:cs="Arial"/>
                <w:sz w:val="22"/>
                <w:szCs w:val="24"/>
              </w:rPr>
              <w:t>. –1700тыс. руб.</w:t>
            </w:r>
          </w:p>
          <w:p w:rsidR="0036609A" w:rsidRPr="0036609A" w:rsidRDefault="0036609A" w:rsidP="0036609A">
            <w:pPr>
              <w:jc w:val="both"/>
              <w:rPr>
                <w:rFonts w:ascii="Arial" w:hAnsi="Arial" w:cs="Arial"/>
                <w:sz w:val="22"/>
                <w:szCs w:val="24"/>
              </w:rPr>
            </w:pPr>
            <w:smartTag w:uri="urn:schemas-microsoft-com:office:smarttags" w:element="metricconverter">
              <w:smartTagPr>
                <w:attr w:name="ProductID" w:val="2022 г"/>
              </w:smartTagPr>
              <w:r w:rsidRPr="0036609A">
                <w:rPr>
                  <w:rFonts w:ascii="Arial" w:hAnsi="Arial" w:cs="Arial"/>
                  <w:sz w:val="22"/>
                  <w:szCs w:val="24"/>
                </w:rPr>
                <w:t>2022 г</w:t>
              </w:r>
            </w:smartTag>
            <w:r w:rsidRPr="0036609A">
              <w:rPr>
                <w:rFonts w:ascii="Arial" w:hAnsi="Arial" w:cs="Arial"/>
                <w:sz w:val="22"/>
                <w:szCs w:val="24"/>
              </w:rPr>
              <w:t>. –1700 тыс. руб.</w:t>
            </w:r>
          </w:p>
          <w:p w:rsidR="0036609A" w:rsidRPr="0036609A" w:rsidRDefault="0036609A" w:rsidP="0036609A">
            <w:pPr>
              <w:jc w:val="both"/>
              <w:rPr>
                <w:rFonts w:ascii="Arial" w:hAnsi="Arial" w:cs="Arial"/>
                <w:sz w:val="22"/>
                <w:szCs w:val="24"/>
              </w:rPr>
            </w:pPr>
            <w:smartTag w:uri="urn:schemas-microsoft-com:office:smarttags" w:element="metricconverter">
              <w:smartTagPr>
                <w:attr w:name="ProductID" w:val="2023 г"/>
              </w:smartTagPr>
              <w:r w:rsidRPr="0036609A">
                <w:rPr>
                  <w:rFonts w:ascii="Arial" w:hAnsi="Arial" w:cs="Arial"/>
                  <w:sz w:val="22"/>
                  <w:szCs w:val="24"/>
                </w:rPr>
                <w:t>2023 г</w:t>
              </w:r>
            </w:smartTag>
            <w:r w:rsidRPr="0036609A">
              <w:rPr>
                <w:rFonts w:ascii="Arial" w:hAnsi="Arial" w:cs="Arial"/>
                <w:sz w:val="22"/>
                <w:szCs w:val="24"/>
              </w:rPr>
              <w:t>. –1700 тыс. руб.</w:t>
            </w:r>
          </w:p>
          <w:p w:rsidR="0036609A" w:rsidRPr="0036609A" w:rsidRDefault="0036609A" w:rsidP="0036609A">
            <w:pPr>
              <w:jc w:val="both"/>
              <w:rPr>
                <w:rFonts w:ascii="Arial" w:hAnsi="Arial" w:cs="Arial"/>
                <w:sz w:val="22"/>
                <w:szCs w:val="24"/>
              </w:rPr>
            </w:pPr>
            <w:smartTag w:uri="urn:schemas-microsoft-com:office:smarttags" w:element="metricconverter">
              <w:smartTagPr>
                <w:attr w:name="ProductID" w:val="2024 г"/>
              </w:smartTagPr>
              <w:r w:rsidRPr="0036609A">
                <w:rPr>
                  <w:rFonts w:ascii="Arial" w:hAnsi="Arial" w:cs="Arial"/>
                  <w:sz w:val="22"/>
                  <w:szCs w:val="24"/>
                </w:rPr>
                <w:t>2024 г</w:t>
              </w:r>
            </w:smartTag>
            <w:r w:rsidRPr="0036609A">
              <w:rPr>
                <w:rFonts w:ascii="Arial" w:hAnsi="Arial" w:cs="Arial"/>
                <w:sz w:val="22"/>
                <w:szCs w:val="24"/>
              </w:rPr>
              <w:t>. –1700тыс. руб.</w:t>
            </w:r>
          </w:p>
          <w:p w:rsidR="0036609A" w:rsidRPr="0036609A" w:rsidRDefault="0036609A" w:rsidP="0036609A">
            <w:pPr>
              <w:jc w:val="both"/>
              <w:rPr>
                <w:rFonts w:ascii="Arial" w:hAnsi="Arial" w:cs="Arial"/>
                <w:sz w:val="22"/>
                <w:szCs w:val="24"/>
              </w:rPr>
            </w:pPr>
            <w:smartTag w:uri="urn:schemas-microsoft-com:office:smarttags" w:element="metricconverter">
              <w:smartTagPr>
                <w:attr w:name="ProductID" w:val="2025 г"/>
              </w:smartTagPr>
              <w:r w:rsidRPr="0036609A">
                <w:rPr>
                  <w:rFonts w:ascii="Arial" w:hAnsi="Arial" w:cs="Arial"/>
                  <w:sz w:val="22"/>
                  <w:szCs w:val="24"/>
                </w:rPr>
                <w:t>2025 г</w:t>
              </w:r>
            </w:smartTag>
            <w:r w:rsidRPr="0036609A">
              <w:rPr>
                <w:rFonts w:ascii="Arial" w:hAnsi="Arial" w:cs="Arial"/>
                <w:sz w:val="22"/>
                <w:szCs w:val="24"/>
              </w:rPr>
              <w:t>. –1700тыс. руб.</w:t>
            </w:r>
          </w:p>
          <w:p w:rsidR="0036609A" w:rsidRPr="0036609A" w:rsidRDefault="0036609A" w:rsidP="0036609A">
            <w:pPr>
              <w:jc w:val="both"/>
              <w:rPr>
                <w:rFonts w:ascii="Arial" w:hAnsi="Arial" w:cs="Arial"/>
                <w:sz w:val="22"/>
                <w:szCs w:val="24"/>
              </w:rPr>
            </w:pPr>
            <w:smartTag w:uri="urn:schemas-microsoft-com:office:smarttags" w:element="metricconverter">
              <w:smartTagPr>
                <w:attr w:name="ProductID" w:val="2026 г"/>
              </w:smartTagPr>
              <w:r w:rsidRPr="0036609A">
                <w:rPr>
                  <w:rFonts w:ascii="Arial" w:hAnsi="Arial" w:cs="Arial"/>
                  <w:sz w:val="22"/>
                  <w:szCs w:val="24"/>
                </w:rPr>
                <w:t>2026 г</w:t>
              </w:r>
            </w:smartTag>
            <w:r w:rsidRPr="0036609A">
              <w:rPr>
                <w:rFonts w:ascii="Arial" w:hAnsi="Arial" w:cs="Arial"/>
                <w:sz w:val="22"/>
                <w:szCs w:val="24"/>
              </w:rPr>
              <w:t>. –1700 тыс. руб.</w:t>
            </w:r>
          </w:p>
          <w:p w:rsidR="0036609A" w:rsidRPr="0036609A" w:rsidRDefault="0036609A" w:rsidP="0036609A">
            <w:pPr>
              <w:jc w:val="both"/>
              <w:rPr>
                <w:rFonts w:ascii="Arial" w:hAnsi="Arial" w:cs="Arial"/>
                <w:sz w:val="22"/>
                <w:szCs w:val="24"/>
              </w:rPr>
            </w:pPr>
            <w:smartTag w:uri="urn:schemas-microsoft-com:office:smarttags" w:element="metricconverter">
              <w:smartTagPr>
                <w:attr w:name="ProductID" w:val="2027 г"/>
              </w:smartTagPr>
              <w:r w:rsidRPr="0036609A">
                <w:rPr>
                  <w:rFonts w:ascii="Arial" w:hAnsi="Arial" w:cs="Arial"/>
                  <w:sz w:val="22"/>
                  <w:szCs w:val="24"/>
                </w:rPr>
                <w:t>2027 г</w:t>
              </w:r>
            </w:smartTag>
            <w:r w:rsidRPr="0036609A">
              <w:rPr>
                <w:rFonts w:ascii="Arial" w:hAnsi="Arial" w:cs="Arial"/>
                <w:sz w:val="22"/>
                <w:szCs w:val="24"/>
              </w:rPr>
              <w:t>. –1700 тыс. руб.</w:t>
            </w:r>
          </w:p>
          <w:p w:rsidR="0036609A" w:rsidRPr="0036609A" w:rsidRDefault="0036609A" w:rsidP="0036609A">
            <w:pPr>
              <w:jc w:val="both"/>
              <w:rPr>
                <w:rFonts w:ascii="Arial" w:hAnsi="Arial" w:cs="Arial"/>
                <w:sz w:val="22"/>
                <w:szCs w:val="24"/>
              </w:rPr>
            </w:pPr>
            <w:r w:rsidRPr="0036609A">
              <w:rPr>
                <w:rFonts w:ascii="Arial" w:hAnsi="Arial" w:cs="Arial"/>
                <w:sz w:val="22"/>
                <w:szCs w:val="24"/>
              </w:rPr>
              <w:t>Средства местного бюджета на 2018-2027 годы будут уточняться при формировании бюджета на очередной финансовый год.</w:t>
            </w:r>
          </w:p>
        </w:tc>
      </w:tr>
      <w:tr w:rsidR="0036609A" w:rsidRPr="0036609A" w:rsidTr="00A91FBD">
        <w:tc>
          <w:tcPr>
            <w:tcW w:w="4838" w:type="dxa"/>
            <w:tcBorders>
              <w:top w:val="single" w:sz="4" w:space="0" w:color="000000"/>
              <w:left w:val="single" w:sz="4" w:space="0" w:color="000000"/>
              <w:bottom w:val="single" w:sz="4" w:space="0" w:color="000000"/>
              <w:right w:val="nil"/>
            </w:tcBorders>
            <w:vAlign w:val="center"/>
          </w:tcPr>
          <w:p w:rsidR="0036609A" w:rsidRPr="0036609A" w:rsidRDefault="0036609A" w:rsidP="0036609A">
            <w:pPr>
              <w:widowControl w:val="0"/>
              <w:jc w:val="center"/>
              <w:rPr>
                <w:rFonts w:ascii="Arial" w:hAnsi="Arial" w:cs="Arial"/>
                <w:b/>
                <w:color w:val="000000"/>
                <w:sz w:val="22"/>
                <w:szCs w:val="24"/>
              </w:rPr>
            </w:pPr>
            <w:r w:rsidRPr="0036609A">
              <w:rPr>
                <w:rFonts w:ascii="Arial" w:hAnsi="Arial" w:cs="Arial"/>
                <w:b/>
                <w:sz w:val="22"/>
                <w:szCs w:val="24"/>
              </w:rPr>
              <w:t>Ожидаемые результаты реализации Программы:</w:t>
            </w:r>
          </w:p>
        </w:tc>
        <w:tc>
          <w:tcPr>
            <w:tcW w:w="5222" w:type="dxa"/>
            <w:tcBorders>
              <w:top w:val="single" w:sz="4" w:space="0" w:color="000000"/>
              <w:left w:val="single" w:sz="4" w:space="0" w:color="000000"/>
              <w:bottom w:val="single" w:sz="4" w:space="0" w:color="000000"/>
              <w:right w:val="single" w:sz="4" w:space="0" w:color="000000"/>
            </w:tcBorders>
          </w:tcPr>
          <w:p w:rsidR="0036609A" w:rsidRPr="0036609A" w:rsidRDefault="0036609A" w:rsidP="0036609A">
            <w:pPr>
              <w:shd w:val="clear" w:color="auto" w:fill="FFFFFF"/>
              <w:tabs>
                <w:tab w:val="left" w:pos="540"/>
              </w:tabs>
              <w:jc w:val="both"/>
              <w:rPr>
                <w:rFonts w:ascii="Arial" w:hAnsi="Arial" w:cs="Arial"/>
                <w:kern w:val="28"/>
                <w:sz w:val="22"/>
                <w:szCs w:val="24"/>
                <w:lang w:eastAsia="en-US"/>
              </w:rPr>
            </w:pPr>
            <w:r w:rsidRPr="0036609A">
              <w:rPr>
                <w:rFonts w:ascii="Arial" w:hAnsi="Arial" w:cs="Arial"/>
                <w:kern w:val="28"/>
                <w:sz w:val="22"/>
                <w:szCs w:val="24"/>
                <w:lang w:eastAsia="en-US"/>
              </w:rPr>
              <w:t>К концу реализации Программы:</w:t>
            </w:r>
          </w:p>
          <w:p w:rsidR="0036609A" w:rsidRPr="0036609A" w:rsidRDefault="0036609A" w:rsidP="0036609A">
            <w:pPr>
              <w:numPr>
                <w:ilvl w:val="0"/>
                <w:numId w:val="37"/>
              </w:numPr>
              <w:tabs>
                <w:tab w:val="left" w:pos="219"/>
              </w:tabs>
              <w:autoSpaceDE w:val="0"/>
              <w:autoSpaceDN w:val="0"/>
              <w:adjustRightInd w:val="0"/>
              <w:snapToGrid w:val="0"/>
              <w:ind w:left="0" w:firstLine="0"/>
              <w:contextualSpacing/>
              <w:jc w:val="both"/>
              <w:rPr>
                <w:rFonts w:ascii="Arial" w:hAnsi="Arial" w:cs="Arial"/>
                <w:sz w:val="22"/>
                <w:szCs w:val="24"/>
                <w:lang w:eastAsia="en-US"/>
              </w:rPr>
            </w:pPr>
            <w:r w:rsidRPr="0036609A">
              <w:rPr>
                <w:rFonts w:ascii="Arial" w:hAnsi="Arial" w:cs="Arial"/>
                <w:sz w:val="22"/>
                <w:szCs w:val="24"/>
                <w:lang w:eastAsia="en-US"/>
              </w:rPr>
              <w:t xml:space="preserve">повышение качества и эффективности транспортного обслуживания населения, а также юридических лиц и индивидуальных предпринимателей, осуществляющих экономическую деятельность на территории </w:t>
            </w:r>
            <w:r w:rsidRPr="0036609A">
              <w:rPr>
                <w:rFonts w:ascii="Arial" w:hAnsi="Arial" w:cs="Arial"/>
                <w:kern w:val="28"/>
                <w:sz w:val="22"/>
                <w:szCs w:val="24"/>
                <w:lang w:eastAsia="ar-SA"/>
              </w:rPr>
              <w:t>Хохломского сельсовета</w:t>
            </w:r>
            <w:r w:rsidRPr="0036609A">
              <w:rPr>
                <w:rFonts w:ascii="Arial" w:hAnsi="Arial" w:cs="Arial"/>
                <w:sz w:val="22"/>
                <w:szCs w:val="24"/>
                <w:lang w:eastAsia="en-US"/>
              </w:rPr>
              <w:t>;</w:t>
            </w:r>
          </w:p>
          <w:p w:rsidR="0036609A" w:rsidRPr="0036609A" w:rsidRDefault="0036609A" w:rsidP="0036609A">
            <w:pPr>
              <w:numPr>
                <w:ilvl w:val="0"/>
                <w:numId w:val="37"/>
              </w:numPr>
              <w:tabs>
                <w:tab w:val="left" w:pos="219"/>
              </w:tabs>
              <w:autoSpaceDE w:val="0"/>
              <w:autoSpaceDN w:val="0"/>
              <w:adjustRightInd w:val="0"/>
              <w:snapToGrid w:val="0"/>
              <w:ind w:left="0" w:firstLine="0"/>
              <w:contextualSpacing/>
              <w:jc w:val="both"/>
              <w:rPr>
                <w:rFonts w:ascii="Arial" w:hAnsi="Arial" w:cs="Arial"/>
                <w:sz w:val="22"/>
                <w:szCs w:val="24"/>
                <w:lang w:eastAsia="en-US"/>
              </w:rPr>
            </w:pPr>
            <w:r w:rsidRPr="0036609A">
              <w:rPr>
                <w:rFonts w:ascii="Arial" w:hAnsi="Arial" w:cs="Arial"/>
                <w:sz w:val="22"/>
                <w:szCs w:val="24"/>
                <w:lang w:eastAsia="en-US"/>
              </w:rPr>
              <w:t xml:space="preserve">увеличение уровня доступности объектов транспортной инфраструктуры для населения и субъектов экономической деятельности в соответствии с нормативами градостроительного проектирования </w:t>
            </w:r>
            <w:r w:rsidRPr="0036609A">
              <w:rPr>
                <w:rFonts w:ascii="Arial" w:hAnsi="Arial" w:cs="Arial"/>
                <w:kern w:val="28"/>
                <w:sz w:val="22"/>
                <w:szCs w:val="24"/>
                <w:lang w:eastAsia="ar-SA"/>
              </w:rPr>
              <w:t>Хохломского сельсовета</w:t>
            </w:r>
            <w:r w:rsidRPr="0036609A">
              <w:rPr>
                <w:rFonts w:ascii="Arial" w:hAnsi="Arial" w:cs="Arial"/>
                <w:sz w:val="22"/>
                <w:szCs w:val="24"/>
                <w:lang w:eastAsia="en-US"/>
              </w:rPr>
              <w:t xml:space="preserve"> ;</w:t>
            </w:r>
          </w:p>
          <w:p w:rsidR="0036609A" w:rsidRPr="0036609A" w:rsidRDefault="0036609A" w:rsidP="0036609A">
            <w:pPr>
              <w:numPr>
                <w:ilvl w:val="0"/>
                <w:numId w:val="37"/>
              </w:numPr>
              <w:tabs>
                <w:tab w:val="left" w:pos="219"/>
              </w:tabs>
              <w:autoSpaceDE w:val="0"/>
              <w:autoSpaceDN w:val="0"/>
              <w:adjustRightInd w:val="0"/>
              <w:snapToGrid w:val="0"/>
              <w:ind w:left="0" w:firstLine="0"/>
              <w:contextualSpacing/>
              <w:jc w:val="both"/>
              <w:rPr>
                <w:rFonts w:ascii="Arial" w:hAnsi="Arial" w:cs="Arial"/>
                <w:sz w:val="22"/>
                <w:szCs w:val="24"/>
                <w:lang w:eastAsia="en-US"/>
              </w:rPr>
            </w:pPr>
            <w:r w:rsidRPr="0036609A">
              <w:rPr>
                <w:rFonts w:ascii="Arial" w:hAnsi="Arial" w:cs="Arial"/>
                <w:sz w:val="22"/>
                <w:szCs w:val="24"/>
                <w:lang w:eastAsia="en-US"/>
              </w:rPr>
              <w:t xml:space="preserve">повышение надежности системы транспортной инфраструктуры </w:t>
            </w:r>
            <w:r w:rsidRPr="0036609A">
              <w:rPr>
                <w:rFonts w:ascii="Arial" w:hAnsi="Arial" w:cs="Arial"/>
                <w:kern w:val="28"/>
                <w:sz w:val="22"/>
                <w:szCs w:val="24"/>
                <w:lang w:eastAsia="ar-SA"/>
              </w:rPr>
              <w:t>Хохломского сельсовета</w:t>
            </w:r>
            <w:r w:rsidRPr="0036609A">
              <w:rPr>
                <w:rFonts w:ascii="Arial" w:hAnsi="Arial" w:cs="Arial"/>
                <w:sz w:val="22"/>
                <w:szCs w:val="24"/>
                <w:lang w:eastAsia="en-US"/>
              </w:rPr>
              <w:t>.</w:t>
            </w:r>
          </w:p>
        </w:tc>
      </w:tr>
    </w:tbl>
    <w:p w:rsidR="0036609A" w:rsidRPr="0036609A" w:rsidRDefault="0036609A" w:rsidP="0036609A">
      <w:pPr>
        <w:rPr>
          <w:rFonts w:ascii="Arial" w:hAnsi="Arial" w:cs="Arial"/>
          <w:color w:val="242424"/>
          <w:sz w:val="24"/>
          <w:szCs w:val="24"/>
        </w:rPr>
      </w:pPr>
    </w:p>
    <w:p w:rsidR="0036609A" w:rsidRPr="0036609A" w:rsidRDefault="0036609A" w:rsidP="0036609A">
      <w:pPr>
        <w:jc w:val="center"/>
        <w:rPr>
          <w:rFonts w:ascii="Arial" w:hAnsi="Arial" w:cs="Arial"/>
          <w:b/>
          <w:bCs/>
          <w:sz w:val="24"/>
          <w:szCs w:val="24"/>
        </w:rPr>
      </w:pPr>
      <w:r>
        <w:rPr>
          <w:rFonts w:ascii="Arial" w:hAnsi="Arial" w:cs="Arial"/>
          <w:b/>
          <w:bCs/>
          <w:sz w:val="24"/>
          <w:szCs w:val="24"/>
        </w:rPr>
        <w:t>2</w:t>
      </w:r>
      <w:r w:rsidRPr="0036609A">
        <w:rPr>
          <w:rFonts w:ascii="Arial" w:hAnsi="Arial" w:cs="Arial"/>
          <w:b/>
          <w:bCs/>
          <w:sz w:val="24"/>
          <w:szCs w:val="24"/>
        </w:rPr>
        <w:t xml:space="preserve">. Характеристика существующего состояния транспортной инфраструктуры Хохломского сельсовета Ковернинского муниципального района </w:t>
      </w:r>
    </w:p>
    <w:p w:rsidR="0036609A" w:rsidRPr="0036609A" w:rsidRDefault="0036609A" w:rsidP="0036609A">
      <w:pPr>
        <w:jc w:val="center"/>
        <w:rPr>
          <w:rFonts w:ascii="Arial" w:hAnsi="Arial" w:cs="Arial"/>
          <w:b/>
          <w:bCs/>
          <w:color w:val="242424"/>
          <w:sz w:val="24"/>
          <w:szCs w:val="24"/>
        </w:rPr>
      </w:pPr>
      <w:r w:rsidRPr="0036609A">
        <w:rPr>
          <w:rFonts w:ascii="Arial" w:hAnsi="Arial" w:cs="Arial"/>
          <w:b/>
          <w:bCs/>
          <w:sz w:val="24"/>
          <w:szCs w:val="24"/>
        </w:rPr>
        <w:t>Нижегородской области</w:t>
      </w:r>
      <w:r w:rsidRPr="0036609A">
        <w:rPr>
          <w:rFonts w:ascii="Arial" w:hAnsi="Arial" w:cs="Arial"/>
          <w:b/>
          <w:bCs/>
          <w:color w:val="242424"/>
          <w:sz w:val="24"/>
          <w:szCs w:val="24"/>
        </w:rPr>
        <w:t>.</w:t>
      </w:r>
    </w:p>
    <w:p w:rsidR="0036609A" w:rsidRPr="0036609A" w:rsidRDefault="0036609A" w:rsidP="0036609A">
      <w:pPr>
        <w:jc w:val="center"/>
        <w:rPr>
          <w:rFonts w:ascii="Arial" w:hAnsi="Arial" w:cs="Arial"/>
          <w:b/>
          <w:bCs/>
          <w:sz w:val="24"/>
          <w:szCs w:val="24"/>
        </w:rPr>
      </w:pPr>
      <w:r w:rsidRPr="0036609A">
        <w:rPr>
          <w:rFonts w:ascii="Arial" w:hAnsi="Arial" w:cs="Arial"/>
          <w:b/>
          <w:bCs/>
          <w:sz w:val="24"/>
          <w:szCs w:val="24"/>
        </w:rPr>
        <w:t>2.1. Анализ Положения</w:t>
      </w:r>
      <w:r w:rsidR="00A91FBD">
        <w:rPr>
          <w:rFonts w:ascii="Arial" w:hAnsi="Arial" w:cs="Arial"/>
          <w:b/>
          <w:bCs/>
          <w:sz w:val="24"/>
          <w:szCs w:val="24"/>
        </w:rPr>
        <w:t xml:space="preserve"> </w:t>
      </w:r>
      <w:r w:rsidRPr="0036609A">
        <w:rPr>
          <w:rFonts w:ascii="Arial" w:hAnsi="Arial" w:cs="Arial"/>
          <w:b/>
          <w:bCs/>
          <w:sz w:val="24"/>
          <w:szCs w:val="24"/>
        </w:rPr>
        <w:t xml:space="preserve">Хохломского сельсовета в структуре пространственной организации </w:t>
      </w:r>
      <w:r w:rsidRPr="0036609A">
        <w:rPr>
          <w:rFonts w:ascii="Arial" w:hAnsi="Arial" w:cs="Arial"/>
          <w:b/>
          <w:sz w:val="24"/>
          <w:szCs w:val="24"/>
        </w:rPr>
        <w:t>Российской Федерации, а также положения в структуре пространственной организации субъектов Российской Федерации</w:t>
      </w:r>
    </w:p>
    <w:p w:rsidR="0036609A" w:rsidRPr="0036609A" w:rsidRDefault="0036609A" w:rsidP="0036609A">
      <w:pPr>
        <w:ind w:firstLine="709"/>
        <w:jc w:val="both"/>
        <w:rPr>
          <w:rFonts w:ascii="Arial" w:hAnsi="Arial" w:cs="Arial"/>
          <w:color w:val="000000"/>
          <w:sz w:val="24"/>
          <w:szCs w:val="24"/>
        </w:rPr>
      </w:pPr>
      <w:r w:rsidRPr="0036609A">
        <w:rPr>
          <w:rFonts w:ascii="Arial" w:hAnsi="Arial" w:cs="Arial"/>
          <w:sz w:val="24"/>
          <w:szCs w:val="24"/>
        </w:rPr>
        <w:t>Территория поселения составляет 33808 га.</w:t>
      </w:r>
      <w:r w:rsidRPr="0036609A">
        <w:rPr>
          <w:rFonts w:ascii="Arial" w:hAnsi="Arial" w:cs="Arial"/>
          <w:color w:val="000000"/>
          <w:sz w:val="24"/>
          <w:szCs w:val="24"/>
        </w:rPr>
        <w:t xml:space="preserve"> На</w:t>
      </w:r>
      <w:r w:rsidR="00A91FBD">
        <w:rPr>
          <w:rFonts w:ascii="Arial" w:hAnsi="Arial" w:cs="Arial"/>
          <w:color w:val="000000"/>
          <w:sz w:val="24"/>
          <w:szCs w:val="24"/>
        </w:rPr>
        <w:t xml:space="preserve"> </w:t>
      </w:r>
      <w:r w:rsidRPr="0036609A">
        <w:rPr>
          <w:rFonts w:ascii="Arial" w:hAnsi="Arial" w:cs="Arial"/>
          <w:color w:val="000000"/>
          <w:sz w:val="24"/>
          <w:szCs w:val="24"/>
        </w:rPr>
        <w:t>сегодняшний день численность населения</w:t>
      </w:r>
      <w:r w:rsidR="00A91FBD">
        <w:rPr>
          <w:rFonts w:ascii="Arial" w:hAnsi="Arial" w:cs="Arial"/>
          <w:color w:val="000000"/>
          <w:sz w:val="24"/>
          <w:szCs w:val="24"/>
        </w:rPr>
        <w:t xml:space="preserve"> </w:t>
      </w:r>
      <w:r w:rsidRPr="0036609A">
        <w:rPr>
          <w:rFonts w:ascii="Arial" w:hAnsi="Arial" w:cs="Arial"/>
          <w:sz w:val="24"/>
          <w:szCs w:val="24"/>
        </w:rPr>
        <w:t xml:space="preserve">сельского поселения Хохломский сельсовет </w:t>
      </w:r>
      <w:r w:rsidRPr="0036609A">
        <w:rPr>
          <w:rFonts w:ascii="Arial" w:hAnsi="Arial" w:cs="Arial"/>
          <w:color w:val="000000"/>
          <w:sz w:val="24"/>
          <w:szCs w:val="24"/>
        </w:rPr>
        <w:t xml:space="preserve">составляет 2050 человек. </w:t>
      </w:r>
    </w:p>
    <w:p w:rsidR="0036609A" w:rsidRPr="0036609A" w:rsidRDefault="0036609A" w:rsidP="0036609A">
      <w:pPr>
        <w:widowControl w:val="0"/>
        <w:suppressAutoHyphens/>
        <w:autoSpaceDE w:val="0"/>
        <w:snapToGrid w:val="0"/>
        <w:ind w:firstLine="709"/>
        <w:jc w:val="both"/>
        <w:rPr>
          <w:rFonts w:ascii="Arial" w:hAnsi="Arial" w:cs="Arial"/>
          <w:color w:val="000000"/>
          <w:sz w:val="24"/>
          <w:szCs w:val="24"/>
        </w:rPr>
      </w:pPr>
      <w:r w:rsidRPr="0036609A">
        <w:rPr>
          <w:rFonts w:ascii="Arial" w:hAnsi="Arial" w:cs="Arial"/>
          <w:color w:val="000000"/>
          <w:sz w:val="24"/>
          <w:szCs w:val="24"/>
        </w:rPr>
        <w:t>В состав</w:t>
      </w:r>
      <w:r w:rsidR="00A91FBD">
        <w:rPr>
          <w:rFonts w:ascii="Arial" w:hAnsi="Arial" w:cs="Arial"/>
          <w:color w:val="000000"/>
          <w:sz w:val="24"/>
          <w:szCs w:val="24"/>
        </w:rPr>
        <w:t xml:space="preserve"> </w:t>
      </w:r>
      <w:r w:rsidRPr="0036609A">
        <w:rPr>
          <w:rFonts w:ascii="Arial" w:hAnsi="Arial" w:cs="Arial"/>
          <w:sz w:val="24"/>
          <w:szCs w:val="24"/>
        </w:rPr>
        <w:t>сельского поселения Хохломский сельсовет</w:t>
      </w:r>
      <w:r w:rsidR="00A91FBD">
        <w:rPr>
          <w:rFonts w:ascii="Arial" w:hAnsi="Arial" w:cs="Arial"/>
          <w:sz w:val="24"/>
          <w:szCs w:val="24"/>
        </w:rPr>
        <w:t xml:space="preserve"> </w:t>
      </w:r>
      <w:r w:rsidRPr="0036609A">
        <w:rPr>
          <w:rFonts w:ascii="Arial" w:hAnsi="Arial" w:cs="Arial"/>
          <w:color w:val="000000"/>
          <w:sz w:val="24"/>
          <w:szCs w:val="24"/>
        </w:rPr>
        <w:t>входит 36 населённых пунктов:</w:t>
      </w:r>
      <w:r w:rsidR="00A91FBD">
        <w:rPr>
          <w:rFonts w:ascii="Arial" w:hAnsi="Arial" w:cs="Arial"/>
          <w:color w:val="000000"/>
          <w:sz w:val="24"/>
          <w:szCs w:val="24"/>
        </w:rPr>
        <w:t xml:space="preserve"> </w:t>
      </w:r>
      <w:r w:rsidRPr="0036609A">
        <w:rPr>
          <w:rFonts w:ascii="Arial" w:hAnsi="Arial" w:cs="Arial"/>
          <w:color w:val="000000"/>
          <w:sz w:val="24"/>
          <w:szCs w:val="24"/>
        </w:rPr>
        <w:t>с. Хохлома – административный центр, д.Анисимово, д.Арефьево, д. Березовка,д. Брындино, д. Быково, д. Васильево, д.Вихорево, д. Горево, д. Грачево, д.Гулыманово, д. Ермилово, д. Ермиловская стройка, д.Задорино, д. Казанцево, д. Клюкино, д. Ключи, д. Кошелево, д. Кротово, д. Куприно, д. Кривое, д. Липовка, д. Мартыново, д. Мешково, д. Михайлово, д. Мрасы, д. Пискома, д. Протазаново, д. Сивцево, д. Тарасово, д. Тезенино, д. Урлино, д. Уткино, д. Федулово, д. Шишино</w:t>
      </w:r>
    </w:p>
    <w:p w:rsidR="0036609A" w:rsidRPr="0036609A" w:rsidRDefault="0036609A" w:rsidP="0036609A">
      <w:pPr>
        <w:ind w:firstLine="709"/>
        <w:jc w:val="both"/>
        <w:rPr>
          <w:rFonts w:ascii="Arial" w:hAnsi="Arial" w:cs="Arial"/>
          <w:sz w:val="24"/>
          <w:szCs w:val="24"/>
        </w:rPr>
      </w:pPr>
      <w:r w:rsidRPr="0036609A">
        <w:rPr>
          <w:rFonts w:ascii="Arial" w:hAnsi="Arial" w:cs="Arial"/>
          <w:sz w:val="24"/>
          <w:szCs w:val="24"/>
        </w:rPr>
        <w:t xml:space="preserve">Общая протяженность автомобильных дорог общего пользования местного значения всего – 49,3 км, из них: с твердым покрытием общего пользования – 11,15км.Ширина проезжей части,в основном, составляет 4,5 м. Пропускная способность сети автомобильных дорог до 100 автомобилей в сутки. </w:t>
      </w:r>
    </w:p>
    <w:p w:rsidR="0036609A" w:rsidRPr="0036609A" w:rsidRDefault="0036609A" w:rsidP="0036609A">
      <w:pPr>
        <w:ind w:firstLine="709"/>
        <w:jc w:val="both"/>
        <w:rPr>
          <w:rFonts w:ascii="Arial" w:hAnsi="Arial" w:cs="Arial"/>
          <w:sz w:val="24"/>
          <w:szCs w:val="24"/>
        </w:rPr>
      </w:pPr>
      <w:r w:rsidRPr="0036609A">
        <w:rPr>
          <w:rFonts w:ascii="Arial" w:hAnsi="Arial" w:cs="Arial"/>
          <w:sz w:val="24"/>
          <w:szCs w:val="24"/>
        </w:rPr>
        <w:t>На автомобильных дорогах</w:t>
      </w:r>
      <w:r w:rsidR="00A91FBD">
        <w:rPr>
          <w:rFonts w:ascii="Arial" w:hAnsi="Arial" w:cs="Arial"/>
          <w:sz w:val="24"/>
          <w:szCs w:val="24"/>
        </w:rPr>
        <w:t xml:space="preserve"> </w:t>
      </w:r>
      <w:r w:rsidRPr="0036609A">
        <w:rPr>
          <w:rFonts w:ascii="Arial" w:hAnsi="Arial" w:cs="Arial"/>
          <w:sz w:val="24"/>
          <w:szCs w:val="24"/>
        </w:rPr>
        <w:t>Хохломского сельсовета расположено 18 мостовых сооружений.</w:t>
      </w:r>
    </w:p>
    <w:p w:rsidR="0036609A" w:rsidRPr="0036609A" w:rsidRDefault="0036609A" w:rsidP="0036609A">
      <w:pPr>
        <w:ind w:firstLine="709"/>
        <w:jc w:val="both"/>
        <w:rPr>
          <w:rFonts w:ascii="Arial" w:hAnsi="Arial" w:cs="Arial"/>
          <w:sz w:val="24"/>
          <w:szCs w:val="24"/>
        </w:rPr>
      </w:pPr>
      <w:r w:rsidRPr="0036609A">
        <w:rPr>
          <w:rFonts w:ascii="Arial" w:hAnsi="Arial" w:cs="Arial"/>
          <w:sz w:val="24"/>
          <w:szCs w:val="24"/>
        </w:rPr>
        <w:t>Зимних переправ на территории</w:t>
      </w:r>
      <w:r w:rsidR="00A91FBD">
        <w:rPr>
          <w:rFonts w:ascii="Arial" w:hAnsi="Arial" w:cs="Arial"/>
          <w:sz w:val="24"/>
          <w:szCs w:val="24"/>
        </w:rPr>
        <w:t xml:space="preserve"> </w:t>
      </w:r>
      <w:r w:rsidRPr="0036609A">
        <w:rPr>
          <w:rFonts w:ascii="Arial" w:hAnsi="Arial" w:cs="Arial"/>
          <w:sz w:val="24"/>
          <w:szCs w:val="24"/>
        </w:rPr>
        <w:t>Хохломского сельсовета</w:t>
      </w:r>
      <w:r w:rsidR="00A91FBD">
        <w:rPr>
          <w:rFonts w:ascii="Arial" w:hAnsi="Arial" w:cs="Arial"/>
          <w:sz w:val="24"/>
          <w:szCs w:val="24"/>
        </w:rPr>
        <w:t xml:space="preserve"> </w:t>
      </w:r>
      <w:r w:rsidRPr="0036609A">
        <w:rPr>
          <w:rFonts w:ascii="Arial" w:hAnsi="Arial" w:cs="Arial"/>
          <w:sz w:val="24"/>
          <w:szCs w:val="24"/>
        </w:rPr>
        <w:t>нет.</w:t>
      </w:r>
    </w:p>
    <w:p w:rsidR="0036609A" w:rsidRPr="0036609A" w:rsidRDefault="0036609A" w:rsidP="0036609A">
      <w:pPr>
        <w:widowControl w:val="0"/>
        <w:ind w:firstLine="709"/>
        <w:jc w:val="both"/>
        <w:rPr>
          <w:rFonts w:ascii="Arial" w:hAnsi="Arial" w:cs="Arial"/>
          <w:sz w:val="24"/>
          <w:szCs w:val="24"/>
        </w:rPr>
      </w:pPr>
      <w:r w:rsidRPr="0036609A">
        <w:rPr>
          <w:rFonts w:ascii="Arial" w:hAnsi="Arial" w:cs="Arial"/>
          <w:sz w:val="24"/>
          <w:szCs w:val="24"/>
        </w:rPr>
        <w:t xml:space="preserve">Административный центр сельского поселения с Хохлома находится на расстоянии 25 км от районного центра р.п. Ковернино, расстояние до областного центра 120 км. Связь с райцентром осуществляется по автодороге Ковернино – Хохлома, Ковернино - Анисимово Связь между населенными пунктами внутри поселения осуществляется по муниципальным дорогам с асфальтобетонным и грунтовым покрытием. </w:t>
      </w:r>
    </w:p>
    <w:p w:rsidR="0036609A" w:rsidRPr="0036609A" w:rsidRDefault="0036609A" w:rsidP="0036609A">
      <w:pPr>
        <w:ind w:firstLine="709"/>
        <w:jc w:val="both"/>
        <w:rPr>
          <w:rFonts w:ascii="Arial" w:hAnsi="Arial" w:cs="Arial"/>
          <w:b/>
          <w:bCs/>
          <w:sz w:val="24"/>
          <w:szCs w:val="24"/>
        </w:rPr>
      </w:pPr>
    </w:p>
    <w:p w:rsidR="0036609A" w:rsidRPr="0036609A" w:rsidRDefault="0036609A" w:rsidP="0036609A">
      <w:pPr>
        <w:keepNext/>
        <w:ind w:firstLine="709"/>
        <w:jc w:val="center"/>
        <w:outlineLvl w:val="0"/>
        <w:rPr>
          <w:rFonts w:ascii="Arial" w:hAnsi="Arial" w:cs="Arial"/>
          <w:b/>
          <w:bCs/>
          <w:kern w:val="32"/>
          <w:sz w:val="24"/>
          <w:szCs w:val="24"/>
        </w:rPr>
      </w:pPr>
      <w:r w:rsidRPr="0036609A">
        <w:rPr>
          <w:rFonts w:ascii="Arial" w:hAnsi="Arial" w:cs="Arial"/>
          <w:b/>
          <w:bCs/>
          <w:kern w:val="32"/>
          <w:sz w:val="24"/>
          <w:szCs w:val="24"/>
        </w:rPr>
        <w:t>2.2 Социально-экономическая характеристика, характеристика градостроительной деятельности на территории поселения, включая деятельность в сфере транспорта, оценку транспортного спроса.</w:t>
      </w:r>
    </w:p>
    <w:p w:rsidR="0036609A" w:rsidRPr="0036609A" w:rsidRDefault="0036609A" w:rsidP="0036609A">
      <w:pPr>
        <w:ind w:firstLine="709"/>
        <w:jc w:val="both"/>
        <w:rPr>
          <w:rFonts w:ascii="Arial" w:hAnsi="Arial" w:cs="Arial"/>
          <w:sz w:val="24"/>
          <w:szCs w:val="24"/>
        </w:rPr>
      </w:pPr>
    </w:p>
    <w:p w:rsidR="0036609A" w:rsidRPr="0036609A" w:rsidRDefault="0036609A" w:rsidP="0036609A">
      <w:pPr>
        <w:ind w:firstLine="709"/>
        <w:jc w:val="both"/>
        <w:rPr>
          <w:rFonts w:ascii="Arial" w:hAnsi="Arial" w:cs="Arial"/>
          <w:sz w:val="24"/>
          <w:szCs w:val="24"/>
        </w:rPr>
      </w:pPr>
      <w:r w:rsidRPr="0036609A">
        <w:rPr>
          <w:rFonts w:ascii="Arial" w:hAnsi="Arial" w:cs="Arial"/>
          <w:sz w:val="24"/>
          <w:szCs w:val="24"/>
        </w:rPr>
        <w:t xml:space="preserve">Численность населения Хохломского сельсовета по состоянию на 01.01.2017 года составила 2050 человек. Основная часть населения проживает в с. Хохлома, д. Анисимово, д. Тарасово. Численность населения в разрезе населенных пунктов представлена в таблице №2.2. </w:t>
      </w:r>
    </w:p>
    <w:p w:rsidR="0036609A" w:rsidRPr="0036609A" w:rsidRDefault="0036609A" w:rsidP="0036609A">
      <w:pPr>
        <w:ind w:firstLine="709"/>
        <w:jc w:val="both"/>
        <w:rPr>
          <w:rFonts w:ascii="Arial" w:hAnsi="Arial" w:cs="Arial"/>
          <w:sz w:val="24"/>
          <w:szCs w:val="24"/>
        </w:rPr>
      </w:pPr>
    </w:p>
    <w:p w:rsidR="0036609A" w:rsidRPr="0036609A" w:rsidRDefault="0036609A" w:rsidP="0036609A">
      <w:pPr>
        <w:ind w:firstLine="709"/>
        <w:jc w:val="center"/>
        <w:rPr>
          <w:rFonts w:ascii="Arial" w:hAnsi="Arial" w:cs="Arial"/>
          <w:b/>
          <w:sz w:val="24"/>
          <w:szCs w:val="24"/>
        </w:rPr>
      </w:pPr>
      <w:r w:rsidRPr="0036609A">
        <w:rPr>
          <w:rFonts w:ascii="Arial" w:hAnsi="Arial" w:cs="Arial"/>
          <w:b/>
          <w:sz w:val="24"/>
          <w:szCs w:val="24"/>
        </w:rPr>
        <w:t>Таблица №2.2.Численность населения сельского поселения Хохломский сельсовет в разрезе населенных пунктов на 01.01.2017 г.</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860"/>
        <w:gridCol w:w="4887"/>
      </w:tblGrid>
      <w:tr w:rsidR="0036609A" w:rsidRPr="0036609A" w:rsidTr="0036609A">
        <w:tc>
          <w:tcPr>
            <w:tcW w:w="4860" w:type="dxa"/>
          </w:tcPr>
          <w:p w:rsidR="0036609A" w:rsidRPr="0036609A" w:rsidRDefault="0036609A" w:rsidP="0036609A">
            <w:pPr>
              <w:ind w:firstLine="709"/>
              <w:jc w:val="both"/>
              <w:rPr>
                <w:rFonts w:ascii="Arial" w:hAnsi="Arial" w:cs="Arial"/>
                <w:sz w:val="22"/>
                <w:szCs w:val="24"/>
              </w:rPr>
            </w:pPr>
            <w:r w:rsidRPr="0036609A">
              <w:rPr>
                <w:rFonts w:ascii="Arial" w:hAnsi="Arial" w:cs="Arial"/>
                <w:sz w:val="22"/>
                <w:szCs w:val="24"/>
              </w:rPr>
              <w:t>Наименование населенного пункта</w:t>
            </w:r>
          </w:p>
        </w:tc>
        <w:tc>
          <w:tcPr>
            <w:tcW w:w="4887" w:type="dxa"/>
          </w:tcPr>
          <w:p w:rsidR="0036609A" w:rsidRPr="0036609A" w:rsidRDefault="0036609A" w:rsidP="0036609A">
            <w:pPr>
              <w:ind w:firstLine="709"/>
              <w:jc w:val="both"/>
              <w:rPr>
                <w:rFonts w:ascii="Arial" w:hAnsi="Arial" w:cs="Arial"/>
                <w:sz w:val="22"/>
                <w:szCs w:val="24"/>
              </w:rPr>
            </w:pPr>
            <w:r w:rsidRPr="0036609A">
              <w:rPr>
                <w:rFonts w:ascii="Arial" w:hAnsi="Arial" w:cs="Arial"/>
                <w:sz w:val="22"/>
                <w:szCs w:val="24"/>
              </w:rPr>
              <w:t>Население, количество человек</w:t>
            </w:r>
          </w:p>
        </w:tc>
      </w:tr>
      <w:tr w:rsidR="0036609A" w:rsidRPr="0036609A" w:rsidTr="0036609A">
        <w:tc>
          <w:tcPr>
            <w:tcW w:w="4860" w:type="dxa"/>
          </w:tcPr>
          <w:p w:rsidR="0036609A" w:rsidRPr="0036609A" w:rsidRDefault="0036609A" w:rsidP="0036609A">
            <w:pPr>
              <w:ind w:firstLine="709"/>
              <w:jc w:val="both"/>
              <w:rPr>
                <w:rFonts w:ascii="Arial" w:hAnsi="Arial" w:cs="Arial"/>
                <w:sz w:val="22"/>
                <w:szCs w:val="24"/>
              </w:rPr>
            </w:pPr>
            <w:r w:rsidRPr="0036609A">
              <w:rPr>
                <w:rFonts w:ascii="Arial" w:hAnsi="Arial" w:cs="Arial"/>
                <w:sz w:val="22"/>
                <w:szCs w:val="24"/>
              </w:rPr>
              <w:t>С. Хохлома</w:t>
            </w:r>
          </w:p>
        </w:tc>
        <w:tc>
          <w:tcPr>
            <w:tcW w:w="4887" w:type="dxa"/>
          </w:tcPr>
          <w:p w:rsidR="0036609A" w:rsidRPr="0036609A" w:rsidRDefault="0036609A" w:rsidP="0036609A">
            <w:pPr>
              <w:ind w:firstLine="709"/>
              <w:jc w:val="center"/>
              <w:rPr>
                <w:rFonts w:ascii="Arial" w:hAnsi="Arial" w:cs="Arial"/>
                <w:sz w:val="22"/>
                <w:szCs w:val="24"/>
              </w:rPr>
            </w:pPr>
            <w:r w:rsidRPr="0036609A">
              <w:rPr>
                <w:rFonts w:ascii="Arial" w:hAnsi="Arial" w:cs="Arial"/>
                <w:sz w:val="22"/>
                <w:szCs w:val="24"/>
              </w:rPr>
              <w:t>741</w:t>
            </w:r>
          </w:p>
        </w:tc>
      </w:tr>
      <w:tr w:rsidR="0036609A" w:rsidRPr="0036609A" w:rsidTr="0036609A">
        <w:tc>
          <w:tcPr>
            <w:tcW w:w="4860" w:type="dxa"/>
          </w:tcPr>
          <w:p w:rsidR="0036609A" w:rsidRPr="0036609A" w:rsidRDefault="0036609A" w:rsidP="0036609A">
            <w:pPr>
              <w:ind w:firstLine="709"/>
              <w:jc w:val="both"/>
              <w:rPr>
                <w:rFonts w:ascii="Arial" w:hAnsi="Arial" w:cs="Arial"/>
                <w:sz w:val="22"/>
                <w:szCs w:val="24"/>
              </w:rPr>
            </w:pPr>
            <w:r w:rsidRPr="0036609A">
              <w:rPr>
                <w:rFonts w:ascii="Arial" w:hAnsi="Arial" w:cs="Arial"/>
                <w:sz w:val="22"/>
                <w:szCs w:val="24"/>
              </w:rPr>
              <w:t xml:space="preserve">Анисимово </w:t>
            </w:r>
          </w:p>
        </w:tc>
        <w:tc>
          <w:tcPr>
            <w:tcW w:w="4887" w:type="dxa"/>
          </w:tcPr>
          <w:p w:rsidR="0036609A" w:rsidRPr="0036609A" w:rsidRDefault="0036609A" w:rsidP="0036609A">
            <w:pPr>
              <w:ind w:firstLine="709"/>
              <w:jc w:val="center"/>
              <w:rPr>
                <w:rFonts w:ascii="Arial" w:hAnsi="Arial" w:cs="Arial"/>
                <w:sz w:val="22"/>
                <w:szCs w:val="24"/>
              </w:rPr>
            </w:pPr>
            <w:r w:rsidRPr="0036609A">
              <w:rPr>
                <w:rFonts w:ascii="Arial" w:hAnsi="Arial" w:cs="Arial"/>
                <w:sz w:val="22"/>
                <w:szCs w:val="24"/>
              </w:rPr>
              <w:t>502</w:t>
            </w:r>
          </w:p>
        </w:tc>
      </w:tr>
      <w:tr w:rsidR="0036609A" w:rsidRPr="0036609A" w:rsidTr="0036609A">
        <w:tc>
          <w:tcPr>
            <w:tcW w:w="4860" w:type="dxa"/>
          </w:tcPr>
          <w:p w:rsidR="0036609A" w:rsidRPr="0036609A" w:rsidRDefault="0036609A" w:rsidP="0036609A">
            <w:pPr>
              <w:ind w:firstLine="709"/>
              <w:jc w:val="both"/>
              <w:rPr>
                <w:rFonts w:ascii="Arial" w:hAnsi="Arial" w:cs="Arial"/>
                <w:sz w:val="22"/>
                <w:szCs w:val="24"/>
              </w:rPr>
            </w:pPr>
            <w:r w:rsidRPr="0036609A">
              <w:rPr>
                <w:rFonts w:ascii="Arial" w:hAnsi="Arial" w:cs="Arial"/>
                <w:sz w:val="22"/>
                <w:szCs w:val="24"/>
              </w:rPr>
              <w:t xml:space="preserve">Арефьево </w:t>
            </w:r>
          </w:p>
        </w:tc>
        <w:tc>
          <w:tcPr>
            <w:tcW w:w="4887" w:type="dxa"/>
          </w:tcPr>
          <w:p w:rsidR="0036609A" w:rsidRPr="0036609A" w:rsidRDefault="0036609A" w:rsidP="0036609A">
            <w:pPr>
              <w:ind w:firstLine="709"/>
              <w:jc w:val="center"/>
              <w:rPr>
                <w:rFonts w:ascii="Arial" w:hAnsi="Arial" w:cs="Arial"/>
                <w:sz w:val="22"/>
                <w:szCs w:val="24"/>
              </w:rPr>
            </w:pPr>
            <w:r w:rsidRPr="0036609A">
              <w:rPr>
                <w:rFonts w:ascii="Arial" w:hAnsi="Arial" w:cs="Arial"/>
                <w:sz w:val="22"/>
                <w:szCs w:val="24"/>
              </w:rPr>
              <w:t>29</w:t>
            </w:r>
          </w:p>
        </w:tc>
      </w:tr>
      <w:tr w:rsidR="0036609A" w:rsidRPr="0036609A" w:rsidTr="0036609A">
        <w:tc>
          <w:tcPr>
            <w:tcW w:w="4860" w:type="dxa"/>
          </w:tcPr>
          <w:p w:rsidR="0036609A" w:rsidRPr="0036609A" w:rsidRDefault="0036609A" w:rsidP="0036609A">
            <w:pPr>
              <w:ind w:firstLine="709"/>
              <w:jc w:val="both"/>
              <w:rPr>
                <w:rFonts w:ascii="Arial" w:hAnsi="Arial" w:cs="Arial"/>
                <w:sz w:val="22"/>
                <w:szCs w:val="24"/>
              </w:rPr>
            </w:pPr>
            <w:r w:rsidRPr="0036609A">
              <w:rPr>
                <w:rFonts w:ascii="Arial" w:hAnsi="Arial" w:cs="Arial"/>
                <w:sz w:val="22"/>
                <w:szCs w:val="24"/>
              </w:rPr>
              <w:t xml:space="preserve">Березовка </w:t>
            </w:r>
          </w:p>
        </w:tc>
        <w:tc>
          <w:tcPr>
            <w:tcW w:w="4887" w:type="dxa"/>
          </w:tcPr>
          <w:p w:rsidR="0036609A" w:rsidRPr="0036609A" w:rsidRDefault="0036609A" w:rsidP="0036609A">
            <w:pPr>
              <w:ind w:firstLine="709"/>
              <w:jc w:val="center"/>
              <w:rPr>
                <w:rFonts w:ascii="Arial" w:hAnsi="Arial" w:cs="Arial"/>
                <w:sz w:val="22"/>
                <w:szCs w:val="24"/>
              </w:rPr>
            </w:pPr>
            <w:r w:rsidRPr="0036609A">
              <w:rPr>
                <w:rFonts w:ascii="Arial" w:hAnsi="Arial" w:cs="Arial"/>
                <w:sz w:val="22"/>
                <w:szCs w:val="24"/>
              </w:rPr>
              <w:t>12</w:t>
            </w:r>
          </w:p>
        </w:tc>
      </w:tr>
      <w:tr w:rsidR="0036609A" w:rsidRPr="0036609A" w:rsidTr="0036609A">
        <w:tc>
          <w:tcPr>
            <w:tcW w:w="4860" w:type="dxa"/>
          </w:tcPr>
          <w:p w:rsidR="0036609A" w:rsidRPr="0036609A" w:rsidRDefault="0036609A" w:rsidP="0036609A">
            <w:pPr>
              <w:ind w:firstLine="709"/>
              <w:jc w:val="both"/>
              <w:rPr>
                <w:rFonts w:ascii="Arial" w:hAnsi="Arial" w:cs="Arial"/>
                <w:sz w:val="22"/>
                <w:szCs w:val="24"/>
              </w:rPr>
            </w:pPr>
            <w:r w:rsidRPr="0036609A">
              <w:rPr>
                <w:rFonts w:ascii="Arial" w:hAnsi="Arial" w:cs="Arial"/>
                <w:sz w:val="22"/>
                <w:szCs w:val="24"/>
              </w:rPr>
              <w:t xml:space="preserve">Брындино </w:t>
            </w:r>
          </w:p>
        </w:tc>
        <w:tc>
          <w:tcPr>
            <w:tcW w:w="4887" w:type="dxa"/>
          </w:tcPr>
          <w:p w:rsidR="0036609A" w:rsidRPr="0036609A" w:rsidRDefault="0036609A" w:rsidP="0036609A">
            <w:pPr>
              <w:ind w:firstLine="709"/>
              <w:jc w:val="center"/>
              <w:rPr>
                <w:rFonts w:ascii="Arial" w:hAnsi="Arial" w:cs="Arial"/>
                <w:sz w:val="22"/>
                <w:szCs w:val="24"/>
              </w:rPr>
            </w:pPr>
            <w:r w:rsidRPr="0036609A">
              <w:rPr>
                <w:rFonts w:ascii="Arial" w:hAnsi="Arial" w:cs="Arial"/>
                <w:sz w:val="22"/>
                <w:szCs w:val="24"/>
              </w:rPr>
              <w:t>4</w:t>
            </w:r>
          </w:p>
        </w:tc>
      </w:tr>
      <w:tr w:rsidR="0036609A" w:rsidRPr="0036609A" w:rsidTr="0036609A">
        <w:tc>
          <w:tcPr>
            <w:tcW w:w="4860" w:type="dxa"/>
          </w:tcPr>
          <w:p w:rsidR="0036609A" w:rsidRPr="0036609A" w:rsidRDefault="0036609A" w:rsidP="0036609A">
            <w:pPr>
              <w:ind w:firstLine="709"/>
              <w:jc w:val="both"/>
              <w:rPr>
                <w:rFonts w:ascii="Arial" w:hAnsi="Arial" w:cs="Arial"/>
                <w:sz w:val="22"/>
                <w:szCs w:val="24"/>
              </w:rPr>
            </w:pPr>
            <w:r w:rsidRPr="0036609A">
              <w:rPr>
                <w:rFonts w:ascii="Arial" w:hAnsi="Arial" w:cs="Arial"/>
                <w:sz w:val="22"/>
                <w:szCs w:val="24"/>
              </w:rPr>
              <w:t xml:space="preserve">Быково </w:t>
            </w:r>
          </w:p>
        </w:tc>
        <w:tc>
          <w:tcPr>
            <w:tcW w:w="4887" w:type="dxa"/>
          </w:tcPr>
          <w:p w:rsidR="0036609A" w:rsidRPr="0036609A" w:rsidRDefault="0036609A" w:rsidP="0036609A">
            <w:pPr>
              <w:ind w:firstLine="709"/>
              <w:jc w:val="center"/>
              <w:rPr>
                <w:rFonts w:ascii="Arial" w:hAnsi="Arial" w:cs="Arial"/>
                <w:sz w:val="22"/>
                <w:szCs w:val="24"/>
              </w:rPr>
            </w:pPr>
            <w:r w:rsidRPr="0036609A">
              <w:rPr>
                <w:rFonts w:ascii="Arial" w:hAnsi="Arial" w:cs="Arial"/>
                <w:sz w:val="22"/>
                <w:szCs w:val="24"/>
              </w:rPr>
              <w:t>5</w:t>
            </w:r>
          </w:p>
        </w:tc>
      </w:tr>
      <w:tr w:rsidR="0036609A" w:rsidRPr="0036609A" w:rsidTr="0036609A">
        <w:tc>
          <w:tcPr>
            <w:tcW w:w="4860" w:type="dxa"/>
          </w:tcPr>
          <w:p w:rsidR="0036609A" w:rsidRPr="0036609A" w:rsidRDefault="0036609A" w:rsidP="0036609A">
            <w:pPr>
              <w:ind w:firstLine="709"/>
              <w:jc w:val="both"/>
              <w:rPr>
                <w:rFonts w:ascii="Arial" w:hAnsi="Arial" w:cs="Arial"/>
                <w:sz w:val="22"/>
                <w:szCs w:val="24"/>
              </w:rPr>
            </w:pPr>
            <w:r w:rsidRPr="0036609A">
              <w:rPr>
                <w:rFonts w:ascii="Arial" w:hAnsi="Arial" w:cs="Arial"/>
                <w:sz w:val="22"/>
                <w:szCs w:val="24"/>
              </w:rPr>
              <w:t xml:space="preserve">Васильево </w:t>
            </w:r>
          </w:p>
        </w:tc>
        <w:tc>
          <w:tcPr>
            <w:tcW w:w="4887" w:type="dxa"/>
          </w:tcPr>
          <w:p w:rsidR="0036609A" w:rsidRPr="0036609A" w:rsidRDefault="0036609A" w:rsidP="0036609A">
            <w:pPr>
              <w:ind w:firstLine="709"/>
              <w:jc w:val="center"/>
              <w:rPr>
                <w:rFonts w:ascii="Arial" w:hAnsi="Arial" w:cs="Arial"/>
                <w:sz w:val="22"/>
                <w:szCs w:val="24"/>
              </w:rPr>
            </w:pPr>
            <w:r w:rsidRPr="0036609A">
              <w:rPr>
                <w:rFonts w:ascii="Arial" w:hAnsi="Arial" w:cs="Arial"/>
                <w:sz w:val="22"/>
                <w:szCs w:val="24"/>
              </w:rPr>
              <w:t>38</w:t>
            </w:r>
          </w:p>
        </w:tc>
      </w:tr>
      <w:tr w:rsidR="0036609A" w:rsidRPr="0036609A" w:rsidTr="0036609A">
        <w:tc>
          <w:tcPr>
            <w:tcW w:w="4860" w:type="dxa"/>
          </w:tcPr>
          <w:p w:rsidR="0036609A" w:rsidRPr="0036609A" w:rsidRDefault="0036609A" w:rsidP="0036609A">
            <w:pPr>
              <w:ind w:firstLine="709"/>
              <w:jc w:val="both"/>
              <w:rPr>
                <w:rFonts w:ascii="Arial" w:hAnsi="Arial" w:cs="Arial"/>
                <w:sz w:val="22"/>
                <w:szCs w:val="24"/>
              </w:rPr>
            </w:pPr>
            <w:r w:rsidRPr="0036609A">
              <w:rPr>
                <w:rFonts w:ascii="Arial" w:hAnsi="Arial" w:cs="Arial"/>
                <w:sz w:val="22"/>
                <w:szCs w:val="24"/>
              </w:rPr>
              <w:t xml:space="preserve">Вихорево </w:t>
            </w:r>
          </w:p>
        </w:tc>
        <w:tc>
          <w:tcPr>
            <w:tcW w:w="4887" w:type="dxa"/>
          </w:tcPr>
          <w:p w:rsidR="0036609A" w:rsidRPr="0036609A" w:rsidRDefault="0036609A" w:rsidP="0036609A">
            <w:pPr>
              <w:ind w:firstLine="709"/>
              <w:jc w:val="center"/>
              <w:rPr>
                <w:rFonts w:ascii="Arial" w:hAnsi="Arial" w:cs="Arial"/>
                <w:sz w:val="22"/>
                <w:szCs w:val="24"/>
              </w:rPr>
            </w:pPr>
            <w:r w:rsidRPr="0036609A">
              <w:rPr>
                <w:rFonts w:ascii="Arial" w:hAnsi="Arial" w:cs="Arial"/>
                <w:sz w:val="22"/>
                <w:szCs w:val="24"/>
              </w:rPr>
              <w:t>6</w:t>
            </w:r>
          </w:p>
        </w:tc>
      </w:tr>
      <w:tr w:rsidR="0036609A" w:rsidRPr="0036609A" w:rsidTr="0036609A">
        <w:tc>
          <w:tcPr>
            <w:tcW w:w="4860" w:type="dxa"/>
          </w:tcPr>
          <w:p w:rsidR="0036609A" w:rsidRPr="0036609A" w:rsidRDefault="0036609A" w:rsidP="0036609A">
            <w:pPr>
              <w:ind w:firstLine="709"/>
              <w:jc w:val="both"/>
              <w:rPr>
                <w:rFonts w:ascii="Arial" w:hAnsi="Arial" w:cs="Arial"/>
                <w:sz w:val="22"/>
                <w:szCs w:val="24"/>
              </w:rPr>
            </w:pPr>
            <w:r w:rsidRPr="0036609A">
              <w:rPr>
                <w:rFonts w:ascii="Arial" w:hAnsi="Arial" w:cs="Arial"/>
                <w:sz w:val="22"/>
                <w:szCs w:val="24"/>
              </w:rPr>
              <w:t xml:space="preserve">Горево </w:t>
            </w:r>
          </w:p>
        </w:tc>
        <w:tc>
          <w:tcPr>
            <w:tcW w:w="4887" w:type="dxa"/>
          </w:tcPr>
          <w:p w:rsidR="0036609A" w:rsidRPr="0036609A" w:rsidRDefault="0036609A" w:rsidP="0036609A">
            <w:pPr>
              <w:ind w:firstLine="709"/>
              <w:jc w:val="center"/>
              <w:rPr>
                <w:rFonts w:ascii="Arial" w:hAnsi="Arial" w:cs="Arial"/>
                <w:sz w:val="22"/>
                <w:szCs w:val="24"/>
              </w:rPr>
            </w:pPr>
            <w:r w:rsidRPr="0036609A">
              <w:rPr>
                <w:rFonts w:ascii="Arial" w:hAnsi="Arial" w:cs="Arial"/>
                <w:sz w:val="22"/>
                <w:szCs w:val="24"/>
              </w:rPr>
              <w:t>4</w:t>
            </w:r>
          </w:p>
        </w:tc>
      </w:tr>
      <w:tr w:rsidR="0036609A" w:rsidRPr="0036609A" w:rsidTr="0036609A">
        <w:tc>
          <w:tcPr>
            <w:tcW w:w="4860" w:type="dxa"/>
          </w:tcPr>
          <w:p w:rsidR="0036609A" w:rsidRPr="0036609A" w:rsidRDefault="0036609A" w:rsidP="0036609A">
            <w:pPr>
              <w:ind w:firstLine="709"/>
              <w:jc w:val="both"/>
              <w:rPr>
                <w:rFonts w:ascii="Arial" w:hAnsi="Arial" w:cs="Arial"/>
                <w:sz w:val="22"/>
                <w:szCs w:val="24"/>
              </w:rPr>
            </w:pPr>
            <w:r w:rsidRPr="0036609A">
              <w:rPr>
                <w:rFonts w:ascii="Arial" w:hAnsi="Arial" w:cs="Arial"/>
                <w:sz w:val="22"/>
                <w:szCs w:val="24"/>
              </w:rPr>
              <w:t>Грачево</w:t>
            </w:r>
          </w:p>
        </w:tc>
        <w:tc>
          <w:tcPr>
            <w:tcW w:w="4887" w:type="dxa"/>
          </w:tcPr>
          <w:p w:rsidR="0036609A" w:rsidRPr="0036609A" w:rsidRDefault="0036609A" w:rsidP="0036609A">
            <w:pPr>
              <w:ind w:firstLine="709"/>
              <w:jc w:val="center"/>
              <w:rPr>
                <w:rFonts w:ascii="Arial" w:hAnsi="Arial" w:cs="Arial"/>
                <w:sz w:val="22"/>
                <w:szCs w:val="24"/>
              </w:rPr>
            </w:pPr>
            <w:r w:rsidRPr="0036609A">
              <w:rPr>
                <w:rFonts w:ascii="Arial" w:hAnsi="Arial" w:cs="Arial"/>
                <w:sz w:val="22"/>
                <w:szCs w:val="24"/>
              </w:rPr>
              <w:t>5</w:t>
            </w:r>
          </w:p>
        </w:tc>
      </w:tr>
      <w:tr w:rsidR="0036609A" w:rsidRPr="0036609A" w:rsidTr="0036609A">
        <w:tc>
          <w:tcPr>
            <w:tcW w:w="4860" w:type="dxa"/>
          </w:tcPr>
          <w:p w:rsidR="0036609A" w:rsidRPr="0036609A" w:rsidRDefault="0036609A" w:rsidP="0036609A">
            <w:pPr>
              <w:ind w:firstLine="709"/>
              <w:jc w:val="both"/>
              <w:rPr>
                <w:rFonts w:ascii="Arial" w:hAnsi="Arial" w:cs="Arial"/>
                <w:sz w:val="22"/>
                <w:szCs w:val="24"/>
              </w:rPr>
            </w:pPr>
            <w:r w:rsidRPr="0036609A">
              <w:rPr>
                <w:rFonts w:ascii="Arial" w:hAnsi="Arial" w:cs="Arial"/>
                <w:sz w:val="22"/>
                <w:szCs w:val="24"/>
              </w:rPr>
              <w:lastRenderedPageBreak/>
              <w:t>Гулыманово</w:t>
            </w:r>
          </w:p>
        </w:tc>
        <w:tc>
          <w:tcPr>
            <w:tcW w:w="4887" w:type="dxa"/>
          </w:tcPr>
          <w:p w:rsidR="0036609A" w:rsidRPr="0036609A" w:rsidRDefault="0036609A" w:rsidP="0036609A">
            <w:pPr>
              <w:ind w:firstLine="709"/>
              <w:jc w:val="center"/>
              <w:rPr>
                <w:rFonts w:ascii="Arial" w:hAnsi="Arial" w:cs="Arial"/>
                <w:sz w:val="22"/>
                <w:szCs w:val="24"/>
              </w:rPr>
            </w:pPr>
            <w:r w:rsidRPr="0036609A">
              <w:rPr>
                <w:rFonts w:ascii="Arial" w:hAnsi="Arial" w:cs="Arial"/>
                <w:sz w:val="22"/>
                <w:szCs w:val="24"/>
              </w:rPr>
              <w:t>20</w:t>
            </w:r>
          </w:p>
        </w:tc>
      </w:tr>
      <w:tr w:rsidR="0036609A" w:rsidRPr="0036609A" w:rsidTr="0036609A">
        <w:tc>
          <w:tcPr>
            <w:tcW w:w="4860" w:type="dxa"/>
          </w:tcPr>
          <w:p w:rsidR="0036609A" w:rsidRPr="0036609A" w:rsidRDefault="0036609A" w:rsidP="0036609A">
            <w:pPr>
              <w:ind w:firstLine="709"/>
              <w:jc w:val="both"/>
              <w:rPr>
                <w:rFonts w:ascii="Arial" w:hAnsi="Arial" w:cs="Arial"/>
                <w:sz w:val="22"/>
                <w:szCs w:val="24"/>
              </w:rPr>
            </w:pPr>
            <w:r w:rsidRPr="0036609A">
              <w:rPr>
                <w:rFonts w:ascii="Arial" w:hAnsi="Arial" w:cs="Arial"/>
                <w:sz w:val="22"/>
                <w:szCs w:val="24"/>
              </w:rPr>
              <w:t>Ермилово</w:t>
            </w:r>
          </w:p>
        </w:tc>
        <w:tc>
          <w:tcPr>
            <w:tcW w:w="4887" w:type="dxa"/>
          </w:tcPr>
          <w:p w:rsidR="0036609A" w:rsidRPr="0036609A" w:rsidRDefault="0036609A" w:rsidP="0036609A">
            <w:pPr>
              <w:ind w:firstLine="709"/>
              <w:jc w:val="center"/>
              <w:rPr>
                <w:rFonts w:ascii="Arial" w:hAnsi="Arial" w:cs="Arial"/>
                <w:sz w:val="22"/>
                <w:szCs w:val="24"/>
              </w:rPr>
            </w:pPr>
            <w:r w:rsidRPr="0036609A">
              <w:rPr>
                <w:rFonts w:ascii="Arial" w:hAnsi="Arial" w:cs="Arial"/>
                <w:sz w:val="22"/>
                <w:szCs w:val="24"/>
              </w:rPr>
              <w:t>8</w:t>
            </w:r>
          </w:p>
        </w:tc>
      </w:tr>
      <w:tr w:rsidR="0036609A" w:rsidRPr="0036609A" w:rsidTr="0036609A">
        <w:tc>
          <w:tcPr>
            <w:tcW w:w="4860" w:type="dxa"/>
          </w:tcPr>
          <w:p w:rsidR="0036609A" w:rsidRPr="0036609A" w:rsidRDefault="0036609A" w:rsidP="0036609A">
            <w:pPr>
              <w:ind w:firstLine="709"/>
              <w:jc w:val="both"/>
              <w:rPr>
                <w:rFonts w:ascii="Arial" w:hAnsi="Arial" w:cs="Arial"/>
                <w:sz w:val="22"/>
                <w:szCs w:val="24"/>
              </w:rPr>
            </w:pPr>
            <w:r w:rsidRPr="0036609A">
              <w:rPr>
                <w:rFonts w:ascii="Arial" w:hAnsi="Arial" w:cs="Arial"/>
                <w:sz w:val="22"/>
                <w:szCs w:val="24"/>
              </w:rPr>
              <w:t>Ермиловская стройка</w:t>
            </w:r>
          </w:p>
        </w:tc>
        <w:tc>
          <w:tcPr>
            <w:tcW w:w="4887" w:type="dxa"/>
          </w:tcPr>
          <w:p w:rsidR="0036609A" w:rsidRPr="0036609A" w:rsidRDefault="0036609A" w:rsidP="0036609A">
            <w:pPr>
              <w:ind w:firstLine="709"/>
              <w:jc w:val="center"/>
              <w:rPr>
                <w:rFonts w:ascii="Arial" w:hAnsi="Arial" w:cs="Arial"/>
                <w:sz w:val="22"/>
                <w:szCs w:val="24"/>
              </w:rPr>
            </w:pPr>
            <w:r w:rsidRPr="0036609A">
              <w:rPr>
                <w:rFonts w:ascii="Arial" w:hAnsi="Arial" w:cs="Arial"/>
                <w:sz w:val="22"/>
                <w:szCs w:val="24"/>
              </w:rPr>
              <w:t>84</w:t>
            </w:r>
          </w:p>
        </w:tc>
      </w:tr>
      <w:tr w:rsidR="0036609A" w:rsidRPr="0036609A" w:rsidTr="0036609A">
        <w:tc>
          <w:tcPr>
            <w:tcW w:w="4860" w:type="dxa"/>
          </w:tcPr>
          <w:p w:rsidR="0036609A" w:rsidRPr="0036609A" w:rsidRDefault="0036609A" w:rsidP="0036609A">
            <w:pPr>
              <w:ind w:firstLine="709"/>
              <w:jc w:val="both"/>
              <w:rPr>
                <w:rFonts w:ascii="Arial" w:hAnsi="Arial" w:cs="Arial"/>
                <w:sz w:val="22"/>
                <w:szCs w:val="24"/>
              </w:rPr>
            </w:pPr>
            <w:r w:rsidRPr="0036609A">
              <w:rPr>
                <w:rFonts w:ascii="Arial" w:hAnsi="Arial" w:cs="Arial"/>
                <w:sz w:val="22"/>
                <w:szCs w:val="24"/>
              </w:rPr>
              <w:t>Задорино</w:t>
            </w:r>
          </w:p>
        </w:tc>
        <w:tc>
          <w:tcPr>
            <w:tcW w:w="4887" w:type="dxa"/>
          </w:tcPr>
          <w:p w:rsidR="0036609A" w:rsidRPr="0036609A" w:rsidRDefault="0036609A" w:rsidP="0036609A">
            <w:pPr>
              <w:ind w:firstLine="709"/>
              <w:jc w:val="center"/>
              <w:rPr>
                <w:rFonts w:ascii="Arial" w:hAnsi="Arial" w:cs="Arial"/>
                <w:sz w:val="22"/>
                <w:szCs w:val="24"/>
              </w:rPr>
            </w:pPr>
            <w:r w:rsidRPr="0036609A">
              <w:rPr>
                <w:rFonts w:ascii="Arial" w:hAnsi="Arial" w:cs="Arial"/>
                <w:sz w:val="22"/>
                <w:szCs w:val="24"/>
              </w:rPr>
              <w:t>2</w:t>
            </w:r>
          </w:p>
        </w:tc>
      </w:tr>
      <w:tr w:rsidR="0036609A" w:rsidRPr="0036609A" w:rsidTr="0036609A">
        <w:tc>
          <w:tcPr>
            <w:tcW w:w="4860" w:type="dxa"/>
          </w:tcPr>
          <w:p w:rsidR="0036609A" w:rsidRPr="0036609A" w:rsidRDefault="0036609A" w:rsidP="0036609A">
            <w:pPr>
              <w:ind w:firstLine="709"/>
              <w:jc w:val="both"/>
              <w:rPr>
                <w:rFonts w:ascii="Arial" w:hAnsi="Arial" w:cs="Arial"/>
                <w:sz w:val="22"/>
                <w:szCs w:val="24"/>
              </w:rPr>
            </w:pPr>
            <w:r w:rsidRPr="0036609A">
              <w:rPr>
                <w:rFonts w:ascii="Arial" w:hAnsi="Arial" w:cs="Arial"/>
                <w:sz w:val="22"/>
                <w:szCs w:val="24"/>
              </w:rPr>
              <w:t>Казанцево</w:t>
            </w:r>
          </w:p>
        </w:tc>
        <w:tc>
          <w:tcPr>
            <w:tcW w:w="4887" w:type="dxa"/>
          </w:tcPr>
          <w:p w:rsidR="0036609A" w:rsidRPr="0036609A" w:rsidRDefault="0036609A" w:rsidP="0036609A">
            <w:pPr>
              <w:ind w:firstLine="709"/>
              <w:jc w:val="center"/>
              <w:rPr>
                <w:rFonts w:ascii="Arial" w:hAnsi="Arial" w:cs="Arial"/>
                <w:sz w:val="22"/>
                <w:szCs w:val="24"/>
              </w:rPr>
            </w:pPr>
            <w:r w:rsidRPr="0036609A">
              <w:rPr>
                <w:rFonts w:ascii="Arial" w:hAnsi="Arial" w:cs="Arial"/>
                <w:sz w:val="22"/>
                <w:szCs w:val="24"/>
              </w:rPr>
              <w:t>8</w:t>
            </w:r>
          </w:p>
        </w:tc>
      </w:tr>
      <w:tr w:rsidR="0036609A" w:rsidRPr="0036609A" w:rsidTr="0036609A">
        <w:tc>
          <w:tcPr>
            <w:tcW w:w="4860" w:type="dxa"/>
          </w:tcPr>
          <w:p w:rsidR="0036609A" w:rsidRPr="0036609A" w:rsidRDefault="0036609A" w:rsidP="0036609A">
            <w:pPr>
              <w:ind w:firstLine="709"/>
              <w:jc w:val="both"/>
              <w:rPr>
                <w:rFonts w:ascii="Arial" w:hAnsi="Arial" w:cs="Arial"/>
                <w:sz w:val="22"/>
                <w:szCs w:val="24"/>
              </w:rPr>
            </w:pPr>
            <w:r w:rsidRPr="0036609A">
              <w:rPr>
                <w:rFonts w:ascii="Arial" w:hAnsi="Arial" w:cs="Arial"/>
                <w:sz w:val="22"/>
                <w:szCs w:val="24"/>
              </w:rPr>
              <w:t>Клюкино</w:t>
            </w:r>
          </w:p>
        </w:tc>
        <w:tc>
          <w:tcPr>
            <w:tcW w:w="4887" w:type="dxa"/>
          </w:tcPr>
          <w:p w:rsidR="0036609A" w:rsidRPr="0036609A" w:rsidRDefault="0036609A" w:rsidP="0036609A">
            <w:pPr>
              <w:ind w:firstLine="709"/>
              <w:jc w:val="center"/>
              <w:rPr>
                <w:rFonts w:ascii="Arial" w:hAnsi="Arial" w:cs="Arial"/>
                <w:sz w:val="22"/>
                <w:szCs w:val="24"/>
              </w:rPr>
            </w:pPr>
            <w:r w:rsidRPr="0036609A">
              <w:rPr>
                <w:rFonts w:ascii="Arial" w:hAnsi="Arial" w:cs="Arial"/>
                <w:sz w:val="22"/>
                <w:szCs w:val="24"/>
              </w:rPr>
              <w:t>1</w:t>
            </w:r>
          </w:p>
        </w:tc>
      </w:tr>
      <w:tr w:rsidR="0036609A" w:rsidRPr="0036609A" w:rsidTr="0036609A">
        <w:tc>
          <w:tcPr>
            <w:tcW w:w="4860" w:type="dxa"/>
          </w:tcPr>
          <w:p w:rsidR="0036609A" w:rsidRPr="0036609A" w:rsidRDefault="0036609A" w:rsidP="0036609A">
            <w:pPr>
              <w:ind w:firstLine="709"/>
              <w:jc w:val="both"/>
              <w:rPr>
                <w:rFonts w:ascii="Arial" w:hAnsi="Arial" w:cs="Arial"/>
                <w:sz w:val="22"/>
                <w:szCs w:val="24"/>
              </w:rPr>
            </w:pPr>
            <w:r w:rsidRPr="0036609A">
              <w:rPr>
                <w:rFonts w:ascii="Arial" w:hAnsi="Arial" w:cs="Arial"/>
                <w:sz w:val="22"/>
                <w:szCs w:val="24"/>
              </w:rPr>
              <w:t>Ключи</w:t>
            </w:r>
          </w:p>
        </w:tc>
        <w:tc>
          <w:tcPr>
            <w:tcW w:w="4887" w:type="dxa"/>
          </w:tcPr>
          <w:p w:rsidR="0036609A" w:rsidRPr="0036609A" w:rsidRDefault="0036609A" w:rsidP="0036609A">
            <w:pPr>
              <w:ind w:firstLine="709"/>
              <w:jc w:val="center"/>
              <w:rPr>
                <w:rFonts w:ascii="Arial" w:hAnsi="Arial" w:cs="Arial"/>
                <w:sz w:val="22"/>
                <w:szCs w:val="24"/>
              </w:rPr>
            </w:pPr>
            <w:r w:rsidRPr="0036609A">
              <w:rPr>
                <w:rFonts w:ascii="Arial" w:hAnsi="Arial" w:cs="Arial"/>
                <w:sz w:val="22"/>
                <w:szCs w:val="24"/>
              </w:rPr>
              <w:t>47</w:t>
            </w:r>
          </w:p>
        </w:tc>
      </w:tr>
      <w:tr w:rsidR="0036609A" w:rsidRPr="0036609A" w:rsidTr="0036609A">
        <w:tc>
          <w:tcPr>
            <w:tcW w:w="4860" w:type="dxa"/>
          </w:tcPr>
          <w:p w:rsidR="0036609A" w:rsidRPr="0036609A" w:rsidRDefault="0036609A" w:rsidP="0036609A">
            <w:pPr>
              <w:ind w:firstLine="709"/>
              <w:jc w:val="both"/>
              <w:rPr>
                <w:rFonts w:ascii="Arial" w:hAnsi="Arial" w:cs="Arial"/>
                <w:sz w:val="22"/>
                <w:szCs w:val="24"/>
              </w:rPr>
            </w:pPr>
            <w:r w:rsidRPr="0036609A">
              <w:rPr>
                <w:rFonts w:ascii="Arial" w:hAnsi="Arial" w:cs="Arial"/>
                <w:sz w:val="22"/>
                <w:szCs w:val="24"/>
              </w:rPr>
              <w:t>Кошелево</w:t>
            </w:r>
          </w:p>
        </w:tc>
        <w:tc>
          <w:tcPr>
            <w:tcW w:w="4887" w:type="dxa"/>
          </w:tcPr>
          <w:p w:rsidR="0036609A" w:rsidRPr="0036609A" w:rsidRDefault="0036609A" w:rsidP="0036609A">
            <w:pPr>
              <w:ind w:firstLine="709"/>
              <w:jc w:val="center"/>
              <w:rPr>
                <w:rFonts w:ascii="Arial" w:hAnsi="Arial" w:cs="Arial"/>
                <w:sz w:val="22"/>
                <w:szCs w:val="24"/>
              </w:rPr>
            </w:pPr>
            <w:r w:rsidRPr="0036609A">
              <w:rPr>
                <w:rFonts w:ascii="Arial" w:hAnsi="Arial" w:cs="Arial"/>
                <w:sz w:val="22"/>
                <w:szCs w:val="24"/>
              </w:rPr>
              <w:t>41</w:t>
            </w:r>
          </w:p>
        </w:tc>
      </w:tr>
      <w:tr w:rsidR="0036609A" w:rsidRPr="0036609A" w:rsidTr="0036609A">
        <w:tc>
          <w:tcPr>
            <w:tcW w:w="4860" w:type="dxa"/>
          </w:tcPr>
          <w:p w:rsidR="0036609A" w:rsidRPr="0036609A" w:rsidRDefault="0036609A" w:rsidP="0036609A">
            <w:pPr>
              <w:ind w:firstLine="709"/>
              <w:jc w:val="both"/>
              <w:rPr>
                <w:rFonts w:ascii="Arial" w:hAnsi="Arial" w:cs="Arial"/>
                <w:sz w:val="22"/>
                <w:szCs w:val="24"/>
              </w:rPr>
            </w:pPr>
            <w:r w:rsidRPr="0036609A">
              <w:rPr>
                <w:rFonts w:ascii="Arial" w:hAnsi="Arial" w:cs="Arial"/>
                <w:sz w:val="22"/>
                <w:szCs w:val="24"/>
              </w:rPr>
              <w:t>Кривое</w:t>
            </w:r>
          </w:p>
        </w:tc>
        <w:tc>
          <w:tcPr>
            <w:tcW w:w="4887" w:type="dxa"/>
          </w:tcPr>
          <w:p w:rsidR="0036609A" w:rsidRPr="0036609A" w:rsidRDefault="0036609A" w:rsidP="0036609A">
            <w:pPr>
              <w:ind w:firstLine="709"/>
              <w:jc w:val="center"/>
              <w:rPr>
                <w:rFonts w:ascii="Arial" w:hAnsi="Arial" w:cs="Arial"/>
                <w:sz w:val="22"/>
                <w:szCs w:val="24"/>
              </w:rPr>
            </w:pPr>
            <w:r w:rsidRPr="0036609A">
              <w:rPr>
                <w:rFonts w:ascii="Arial" w:hAnsi="Arial" w:cs="Arial"/>
                <w:sz w:val="22"/>
                <w:szCs w:val="24"/>
              </w:rPr>
              <w:t>0</w:t>
            </w:r>
          </w:p>
        </w:tc>
      </w:tr>
      <w:tr w:rsidR="0036609A" w:rsidRPr="0036609A" w:rsidTr="0036609A">
        <w:tc>
          <w:tcPr>
            <w:tcW w:w="4860" w:type="dxa"/>
          </w:tcPr>
          <w:p w:rsidR="0036609A" w:rsidRPr="0036609A" w:rsidRDefault="0036609A" w:rsidP="0036609A">
            <w:pPr>
              <w:ind w:firstLine="709"/>
              <w:jc w:val="both"/>
              <w:rPr>
                <w:rFonts w:ascii="Arial" w:hAnsi="Arial" w:cs="Arial"/>
                <w:sz w:val="22"/>
                <w:szCs w:val="24"/>
              </w:rPr>
            </w:pPr>
            <w:r w:rsidRPr="0036609A">
              <w:rPr>
                <w:rFonts w:ascii="Arial" w:hAnsi="Arial" w:cs="Arial"/>
                <w:sz w:val="22"/>
                <w:szCs w:val="24"/>
              </w:rPr>
              <w:t>Кротово</w:t>
            </w:r>
          </w:p>
        </w:tc>
        <w:tc>
          <w:tcPr>
            <w:tcW w:w="4887" w:type="dxa"/>
          </w:tcPr>
          <w:p w:rsidR="0036609A" w:rsidRPr="0036609A" w:rsidRDefault="0036609A" w:rsidP="0036609A">
            <w:pPr>
              <w:ind w:firstLine="709"/>
              <w:jc w:val="center"/>
              <w:rPr>
                <w:rFonts w:ascii="Arial" w:hAnsi="Arial" w:cs="Arial"/>
                <w:sz w:val="22"/>
                <w:szCs w:val="24"/>
              </w:rPr>
            </w:pPr>
            <w:r w:rsidRPr="0036609A">
              <w:rPr>
                <w:rFonts w:ascii="Arial" w:hAnsi="Arial" w:cs="Arial"/>
                <w:sz w:val="22"/>
                <w:szCs w:val="24"/>
              </w:rPr>
              <w:t>10</w:t>
            </w:r>
          </w:p>
        </w:tc>
      </w:tr>
      <w:tr w:rsidR="0036609A" w:rsidRPr="0036609A" w:rsidTr="0036609A">
        <w:tc>
          <w:tcPr>
            <w:tcW w:w="4860" w:type="dxa"/>
          </w:tcPr>
          <w:p w:rsidR="0036609A" w:rsidRPr="0036609A" w:rsidRDefault="0036609A" w:rsidP="0036609A">
            <w:pPr>
              <w:ind w:firstLine="709"/>
              <w:jc w:val="both"/>
              <w:rPr>
                <w:rFonts w:ascii="Arial" w:hAnsi="Arial" w:cs="Arial"/>
                <w:sz w:val="22"/>
                <w:szCs w:val="24"/>
              </w:rPr>
            </w:pPr>
            <w:r w:rsidRPr="0036609A">
              <w:rPr>
                <w:rFonts w:ascii="Arial" w:hAnsi="Arial" w:cs="Arial"/>
                <w:sz w:val="22"/>
                <w:szCs w:val="24"/>
              </w:rPr>
              <w:t>Крутово</w:t>
            </w:r>
          </w:p>
        </w:tc>
        <w:tc>
          <w:tcPr>
            <w:tcW w:w="4887" w:type="dxa"/>
          </w:tcPr>
          <w:p w:rsidR="0036609A" w:rsidRPr="0036609A" w:rsidRDefault="0036609A" w:rsidP="0036609A">
            <w:pPr>
              <w:ind w:firstLine="709"/>
              <w:jc w:val="center"/>
              <w:rPr>
                <w:rFonts w:ascii="Arial" w:hAnsi="Arial" w:cs="Arial"/>
                <w:sz w:val="22"/>
                <w:szCs w:val="24"/>
              </w:rPr>
            </w:pPr>
            <w:r w:rsidRPr="0036609A">
              <w:rPr>
                <w:rFonts w:ascii="Arial" w:hAnsi="Arial" w:cs="Arial"/>
                <w:sz w:val="22"/>
                <w:szCs w:val="24"/>
              </w:rPr>
              <w:t>1</w:t>
            </w:r>
          </w:p>
        </w:tc>
      </w:tr>
      <w:tr w:rsidR="0036609A" w:rsidRPr="0036609A" w:rsidTr="0036609A">
        <w:tc>
          <w:tcPr>
            <w:tcW w:w="4860" w:type="dxa"/>
          </w:tcPr>
          <w:p w:rsidR="0036609A" w:rsidRPr="0036609A" w:rsidRDefault="0036609A" w:rsidP="0036609A">
            <w:pPr>
              <w:ind w:firstLine="709"/>
              <w:jc w:val="both"/>
              <w:rPr>
                <w:rFonts w:ascii="Arial" w:hAnsi="Arial" w:cs="Arial"/>
                <w:sz w:val="22"/>
                <w:szCs w:val="24"/>
              </w:rPr>
            </w:pPr>
            <w:r w:rsidRPr="0036609A">
              <w:rPr>
                <w:rFonts w:ascii="Arial" w:hAnsi="Arial" w:cs="Arial"/>
                <w:sz w:val="22"/>
                <w:szCs w:val="24"/>
              </w:rPr>
              <w:t>Куприно</w:t>
            </w:r>
          </w:p>
        </w:tc>
        <w:tc>
          <w:tcPr>
            <w:tcW w:w="4887" w:type="dxa"/>
          </w:tcPr>
          <w:p w:rsidR="0036609A" w:rsidRPr="0036609A" w:rsidRDefault="0036609A" w:rsidP="0036609A">
            <w:pPr>
              <w:ind w:firstLine="709"/>
              <w:jc w:val="center"/>
              <w:rPr>
                <w:rFonts w:ascii="Arial" w:hAnsi="Arial" w:cs="Arial"/>
                <w:sz w:val="22"/>
                <w:szCs w:val="24"/>
              </w:rPr>
            </w:pPr>
            <w:r w:rsidRPr="0036609A">
              <w:rPr>
                <w:rFonts w:ascii="Arial" w:hAnsi="Arial" w:cs="Arial"/>
                <w:sz w:val="22"/>
                <w:szCs w:val="24"/>
              </w:rPr>
              <w:t>4</w:t>
            </w:r>
          </w:p>
        </w:tc>
      </w:tr>
      <w:tr w:rsidR="0036609A" w:rsidRPr="0036609A" w:rsidTr="0036609A">
        <w:tc>
          <w:tcPr>
            <w:tcW w:w="4860" w:type="dxa"/>
          </w:tcPr>
          <w:p w:rsidR="0036609A" w:rsidRPr="0036609A" w:rsidRDefault="0036609A" w:rsidP="0036609A">
            <w:pPr>
              <w:ind w:firstLine="709"/>
              <w:jc w:val="both"/>
              <w:rPr>
                <w:rFonts w:ascii="Arial" w:hAnsi="Arial" w:cs="Arial"/>
                <w:sz w:val="22"/>
                <w:szCs w:val="24"/>
              </w:rPr>
            </w:pPr>
            <w:r w:rsidRPr="0036609A">
              <w:rPr>
                <w:rFonts w:ascii="Arial" w:hAnsi="Arial" w:cs="Arial"/>
                <w:sz w:val="22"/>
                <w:szCs w:val="24"/>
              </w:rPr>
              <w:t>Липовка</w:t>
            </w:r>
          </w:p>
        </w:tc>
        <w:tc>
          <w:tcPr>
            <w:tcW w:w="4887" w:type="dxa"/>
          </w:tcPr>
          <w:p w:rsidR="0036609A" w:rsidRPr="0036609A" w:rsidRDefault="0036609A" w:rsidP="0036609A">
            <w:pPr>
              <w:ind w:firstLine="709"/>
              <w:jc w:val="center"/>
              <w:rPr>
                <w:rFonts w:ascii="Arial" w:hAnsi="Arial" w:cs="Arial"/>
                <w:sz w:val="22"/>
                <w:szCs w:val="24"/>
              </w:rPr>
            </w:pPr>
            <w:r w:rsidRPr="0036609A">
              <w:rPr>
                <w:rFonts w:ascii="Arial" w:hAnsi="Arial" w:cs="Arial"/>
                <w:sz w:val="22"/>
                <w:szCs w:val="24"/>
              </w:rPr>
              <w:t>25</w:t>
            </w:r>
          </w:p>
        </w:tc>
      </w:tr>
      <w:tr w:rsidR="0036609A" w:rsidRPr="0036609A" w:rsidTr="0036609A">
        <w:tc>
          <w:tcPr>
            <w:tcW w:w="4860" w:type="dxa"/>
          </w:tcPr>
          <w:p w:rsidR="0036609A" w:rsidRPr="0036609A" w:rsidRDefault="0036609A" w:rsidP="0036609A">
            <w:pPr>
              <w:ind w:firstLine="709"/>
              <w:jc w:val="both"/>
              <w:rPr>
                <w:rFonts w:ascii="Arial" w:hAnsi="Arial" w:cs="Arial"/>
                <w:sz w:val="22"/>
                <w:szCs w:val="24"/>
              </w:rPr>
            </w:pPr>
            <w:r w:rsidRPr="0036609A">
              <w:rPr>
                <w:rFonts w:ascii="Arial" w:hAnsi="Arial" w:cs="Arial"/>
                <w:sz w:val="22"/>
                <w:szCs w:val="24"/>
              </w:rPr>
              <w:t>Мартыново</w:t>
            </w:r>
          </w:p>
        </w:tc>
        <w:tc>
          <w:tcPr>
            <w:tcW w:w="4887" w:type="dxa"/>
          </w:tcPr>
          <w:p w:rsidR="0036609A" w:rsidRPr="0036609A" w:rsidRDefault="0036609A" w:rsidP="0036609A">
            <w:pPr>
              <w:ind w:firstLine="709"/>
              <w:jc w:val="center"/>
              <w:rPr>
                <w:rFonts w:ascii="Arial" w:hAnsi="Arial" w:cs="Arial"/>
                <w:sz w:val="22"/>
                <w:szCs w:val="24"/>
              </w:rPr>
            </w:pPr>
            <w:r w:rsidRPr="0036609A">
              <w:rPr>
                <w:rFonts w:ascii="Arial" w:hAnsi="Arial" w:cs="Arial"/>
                <w:sz w:val="22"/>
                <w:szCs w:val="24"/>
              </w:rPr>
              <w:t>8</w:t>
            </w:r>
          </w:p>
        </w:tc>
      </w:tr>
      <w:tr w:rsidR="0036609A" w:rsidRPr="0036609A" w:rsidTr="0036609A">
        <w:tc>
          <w:tcPr>
            <w:tcW w:w="4860" w:type="dxa"/>
          </w:tcPr>
          <w:p w:rsidR="0036609A" w:rsidRPr="0036609A" w:rsidRDefault="0036609A" w:rsidP="0036609A">
            <w:pPr>
              <w:ind w:firstLine="709"/>
              <w:jc w:val="both"/>
              <w:rPr>
                <w:rFonts w:ascii="Arial" w:hAnsi="Arial" w:cs="Arial"/>
                <w:sz w:val="22"/>
                <w:szCs w:val="24"/>
              </w:rPr>
            </w:pPr>
            <w:r w:rsidRPr="0036609A">
              <w:rPr>
                <w:rFonts w:ascii="Arial" w:hAnsi="Arial" w:cs="Arial"/>
                <w:sz w:val="22"/>
                <w:szCs w:val="24"/>
              </w:rPr>
              <w:t>Мешково</w:t>
            </w:r>
          </w:p>
        </w:tc>
        <w:tc>
          <w:tcPr>
            <w:tcW w:w="4887" w:type="dxa"/>
          </w:tcPr>
          <w:p w:rsidR="0036609A" w:rsidRPr="0036609A" w:rsidRDefault="0036609A" w:rsidP="0036609A">
            <w:pPr>
              <w:ind w:firstLine="709"/>
              <w:jc w:val="center"/>
              <w:rPr>
                <w:rFonts w:ascii="Arial" w:hAnsi="Arial" w:cs="Arial"/>
                <w:sz w:val="22"/>
                <w:szCs w:val="24"/>
              </w:rPr>
            </w:pPr>
            <w:r w:rsidRPr="0036609A">
              <w:rPr>
                <w:rFonts w:ascii="Arial" w:hAnsi="Arial" w:cs="Arial"/>
                <w:sz w:val="22"/>
                <w:szCs w:val="24"/>
              </w:rPr>
              <w:t>3</w:t>
            </w:r>
          </w:p>
        </w:tc>
      </w:tr>
      <w:tr w:rsidR="0036609A" w:rsidRPr="0036609A" w:rsidTr="0036609A">
        <w:tc>
          <w:tcPr>
            <w:tcW w:w="4860" w:type="dxa"/>
          </w:tcPr>
          <w:p w:rsidR="0036609A" w:rsidRPr="0036609A" w:rsidRDefault="0036609A" w:rsidP="0036609A">
            <w:pPr>
              <w:ind w:firstLine="709"/>
              <w:jc w:val="both"/>
              <w:rPr>
                <w:rFonts w:ascii="Arial" w:hAnsi="Arial" w:cs="Arial"/>
                <w:sz w:val="22"/>
                <w:szCs w:val="24"/>
              </w:rPr>
            </w:pPr>
            <w:r w:rsidRPr="0036609A">
              <w:rPr>
                <w:rFonts w:ascii="Arial" w:hAnsi="Arial" w:cs="Arial"/>
                <w:sz w:val="22"/>
                <w:szCs w:val="24"/>
              </w:rPr>
              <w:t>Михайлово</w:t>
            </w:r>
          </w:p>
        </w:tc>
        <w:tc>
          <w:tcPr>
            <w:tcW w:w="4887" w:type="dxa"/>
          </w:tcPr>
          <w:p w:rsidR="0036609A" w:rsidRPr="0036609A" w:rsidRDefault="0036609A" w:rsidP="0036609A">
            <w:pPr>
              <w:ind w:firstLine="709"/>
              <w:jc w:val="center"/>
              <w:rPr>
                <w:rFonts w:ascii="Arial" w:hAnsi="Arial" w:cs="Arial"/>
                <w:sz w:val="22"/>
                <w:szCs w:val="24"/>
              </w:rPr>
            </w:pPr>
            <w:r w:rsidRPr="0036609A">
              <w:rPr>
                <w:rFonts w:ascii="Arial" w:hAnsi="Arial" w:cs="Arial"/>
                <w:sz w:val="22"/>
                <w:szCs w:val="24"/>
              </w:rPr>
              <w:t>44</w:t>
            </w:r>
          </w:p>
        </w:tc>
      </w:tr>
      <w:tr w:rsidR="0036609A" w:rsidRPr="0036609A" w:rsidTr="0036609A">
        <w:tc>
          <w:tcPr>
            <w:tcW w:w="4860" w:type="dxa"/>
          </w:tcPr>
          <w:p w:rsidR="0036609A" w:rsidRPr="0036609A" w:rsidRDefault="0036609A" w:rsidP="0036609A">
            <w:pPr>
              <w:ind w:firstLine="709"/>
              <w:jc w:val="both"/>
              <w:rPr>
                <w:rFonts w:ascii="Arial" w:hAnsi="Arial" w:cs="Arial"/>
                <w:sz w:val="22"/>
                <w:szCs w:val="24"/>
              </w:rPr>
            </w:pPr>
            <w:r w:rsidRPr="0036609A">
              <w:rPr>
                <w:rFonts w:ascii="Arial" w:hAnsi="Arial" w:cs="Arial"/>
                <w:sz w:val="22"/>
                <w:szCs w:val="24"/>
              </w:rPr>
              <w:t>Мрасы</w:t>
            </w:r>
          </w:p>
        </w:tc>
        <w:tc>
          <w:tcPr>
            <w:tcW w:w="4887" w:type="dxa"/>
          </w:tcPr>
          <w:p w:rsidR="0036609A" w:rsidRPr="0036609A" w:rsidRDefault="0036609A" w:rsidP="0036609A">
            <w:pPr>
              <w:ind w:firstLine="709"/>
              <w:jc w:val="center"/>
              <w:rPr>
                <w:rFonts w:ascii="Arial" w:hAnsi="Arial" w:cs="Arial"/>
                <w:sz w:val="22"/>
                <w:szCs w:val="24"/>
              </w:rPr>
            </w:pPr>
            <w:r w:rsidRPr="0036609A">
              <w:rPr>
                <w:rFonts w:ascii="Arial" w:hAnsi="Arial" w:cs="Arial"/>
                <w:sz w:val="22"/>
                <w:szCs w:val="24"/>
              </w:rPr>
              <w:t>0</w:t>
            </w:r>
          </w:p>
        </w:tc>
      </w:tr>
      <w:tr w:rsidR="0036609A" w:rsidRPr="0036609A" w:rsidTr="0036609A">
        <w:tc>
          <w:tcPr>
            <w:tcW w:w="4860" w:type="dxa"/>
          </w:tcPr>
          <w:p w:rsidR="0036609A" w:rsidRPr="0036609A" w:rsidRDefault="0036609A" w:rsidP="0036609A">
            <w:pPr>
              <w:ind w:firstLine="709"/>
              <w:jc w:val="both"/>
              <w:rPr>
                <w:rFonts w:ascii="Arial" w:hAnsi="Arial" w:cs="Arial"/>
                <w:sz w:val="22"/>
                <w:szCs w:val="24"/>
              </w:rPr>
            </w:pPr>
            <w:r w:rsidRPr="0036609A">
              <w:rPr>
                <w:rFonts w:ascii="Arial" w:hAnsi="Arial" w:cs="Arial"/>
                <w:sz w:val="22"/>
                <w:szCs w:val="24"/>
              </w:rPr>
              <w:t>Пискома</w:t>
            </w:r>
          </w:p>
        </w:tc>
        <w:tc>
          <w:tcPr>
            <w:tcW w:w="4887" w:type="dxa"/>
          </w:tcPr>
          <w:p w:rsidR="0036609A" w:rsidRPr="0036609A" w:rsidRDefault="0036609A" w:rsidP="0036609A">
            <w:pPr>
              <w:ind w:firstLine="709"/>
              <w:jc w:val="center"/>
              <w:rPr>
                <w:rFonts w:ascii="Arial" w:hAnsi="Arial" w:cs="Arial"/>
                <w:sz w:val="22"/>
                <w:szCs w:val="24"/>
              </w:rPr>
            </w:pPr>
            <w:r w:rsidRPr="0036609A">
              <w:rPr>
                <w:rFonts w:ascii="Arial" w:hAnsi="Arial" w:cs="Arial"/>
                <w:sz w:val="22"/>
                <w:szCs w:val="24"/>
              </w:rPr>
              <w:t>18</w:t>
            </w:r>
          </w:p>
        </w:tc>
      </w:tr>
      <w:tr w:rsidR="0036609A" w:rsidRPr="0036609A" w:rsidTr="0036609A">
        <w:tc>
          <w:tcPr>
            <w:tcW w:w="4860" w:type="dxa"/>
          </w:tcPr>
          <w:p w:rsidR="0036609A" w:rsidRPr="0036609A" w:rsidRDefault="0036609A" w:rsidP="0036609A">
            <w:pPr>
              <w:ind w:firstLine="709"/>
              <w:jc w:val="both"/>
              <w:rPr>
                <w:rFonts w:ascii="Arial" w:hAnsi="Arial" w:cs="Arial"/>
                <w:sz w:val="22"/>
                <w:szCs w:val="24"/>
              </w:rPr>
            </w:pPr>
            <w:r w:rsidRPr="0036609A">
              <w:rPr>
                <w:rFonts w:ascii="Arial" w:hAnsi="Arial" w:cs="Arial"/>
                <w:sz w:val="22"/>
                <w:szCs w:val="24"/>
              </w:rPr>
              <w:t>Протазаново</w:t>
            </w:r>
          </w:p>
        </w:tc>
        <w:tc>
          <w:tcPr>
            <w:tcW w:w="4887" w:type="dxa"/>
          </w:tcPr>
          <w:p w:rsidR="0036609A" w:rsidRPr="0036609A" w:rsidRDefault="0036609A" w:rsidP="0036609A">
            <w:pPr>
              <w:ind w:firstLine="709"/>
              <w:jc w:val="center"/>
              <w:rPr>
                <w:rFonts w:ascii="Arial" w:hAnsi="Arial" w:cs="Arial"/>
                <w:sz w:val="22"/>
                <w:szCs w:val="24"/>
              </w:rPr>
            </w:pPr>
            <w:r w:rsidRPr="0036609A">
              <w:rPr>
                <w:rFonts w:ascii="Arial" w:hAnsi="Arial" w:cs="Arial"/>
                <w:sz w:val="22"/>
                <w:szCs w:val="24"/>
              </w:rPr>
              <w:t>56</w:t>
            </w:r>
          </w:p>
        </w:tc>
      </w:tr>
      <w:tr w:rsidR="0036609A" w:rsidRPr="0036609A" w:rsidTr="0036609A">
        <w:tc>
          <w:tcPr>
            <w:tcW w:w="4860" w:type="dxa"/>
          </w:tcPr>
          <w:p w:rsidR="0036609A" w:rsidRPr="0036609A" w:rsidRDefault="0036609A" w:rsidP="0036609A">
            <w:pPr>
              <w:ind w:firstLine="709"/>
              <w:jc w:val="both"/>
              <w:rPr>
                <w:rFonts w:ascii="Arial" w:hAnsi="Arial" w:cs="Arial"/>
                <w:sz w:val="22"/>
                <w:szCs w:val="24"/>
              </w:rPr>
            </w:pPr>
            <w:r w:rsidRPr="0036609A">
              <w:rPr>
                <w:rFonts w:ascii="Arial" w:hAnsi="Arial" w:cs="Arial"/>
                <w:sz w:val="22"/>
                <w:szCs w:val="24"/>
              </w:rPr>
              <w:t xml:space="preserve">Сивцево </w:t>
            </w:r>
          </w:p>
        </w:tc>
        <w:tc>
          <w:tcPr>
            <w:tcW w:w="4887" w:type="dxa"/>
          </w:tcPr>
          <w:p w:rsidR="0036609A" w:rsidRPr="0036609A" w:rsidRDefault="0036609A" w:rsidP="0036609A">
            <w:pPr>
              <w:ind w:firstLine="709"/>
              <w:jc w:val="center"/>
              <w:rPr>
                <w:rFonts w:ascii="Arial" w:hAnsi="Arial" w:cs="Arial"/>
                <w:sz w:val="22"/>
                <w:szCs w:val="24"/>
              </w:rPr>
            </w:pPr>
            <w:r w:rsidRPr="0036609A">
              <w:rPr>
                <w:rFonts w:ascii="Arial" w:hAnsi="Arial" w:cs="Arial"/>
                <w:sz w:val="22"/>
                <w:szCs w:val="24"/>
              </w:rPr>
              <w:t>0</w:t>
            </w:r>
          </w:p>
        </w:tc>
      </w:tr>
      <w:tr w:rsidR="0036609A" w:rsidRPr="0036609A" w:rsidTr="0036609A">
        <w:tc>
          <w:tcPr>
            <w:tcW w:w="4860" w:type="dxa"/>
          </w:tcPr>
          <w:p w:rsidR="0036609A" w:rsidRPr="0036609A" w:rsidRDefault="0036609A" w:rsidP="0036609A">
            <w:pPr>
              <w:ind w:firstLine="709"/>
              <w:jc w:val="both"/>
              <w:rPr>
                <w:rFonts w:ascii="Arial" w:hAnsi="Arial" w:cs="Arial"/>
                <w:sz w:val="22"/>
                <w:szCs w:val="24"/>
              </w:rPr>
            </w:pPr>
            <w:r w:rsidRPr="0036609A">
              <w:rPr>
                <w:rFonts w:ascii="Arial" w:hAnsi="Arial" w:cs="Arial"/>
                <w:sz w:val="22"/>
                <w:szCs w:val="24"/>
              </w:rPr>
              <w:t>Тарасово</w:t>
            </w:r>
          </w:p>
        </w:tc>
        <w:tc>
          <w:tcPr>
            <w:tcW w:w="4887" w:type="dxa"/>
          </w:tcPr>
          <w:p w:rsidR="0036609A" w:rsidRPr="0036609A" w:rsidRDefault="0036609A" w:rsidP="0036609A">
            <w:pPr>
              <w:ind w:firstLine="709"/>
              <w:jc w:val="center"/>
              <w:rPr>
                <w:rFonts w:ascii="Arial" w:hAnsi="Arial" w:cs="Arial"/>
                <w:sz w:val="22"/>
                <w:szCs w:val="24"/>
              </w:rPr>
            </w:pPr>
            <w:r w:rsidRPr="0036609A">
              <w:rPr>
                <w:rFonts w:ascii="Arial" w:hAnsi="Arial" w:cs="Arial"/>
                <w:sz w:val="22"/>
                <w:szCs w:val="24"/>
              </w:rPr>
              <w:t>258</w:t>
            </w:r>
          </w:p>
        </w:tc>
      </w:tr>
      <w:tr w:rsidR="0036609A" w:rsidRPr="0036609A" w:rsidTr="0036609A">
        <w:tc>
          <w:tcPr>
            <w:tcW w:w="4860" w:type="dxa"/>
          </w:tcPr>
          <w:p w:rsidR="0036609A" w:rsidRPr="0036609A" w:rsidRDefault="0036609A" w:rsidP="0036609A">
            <w:pPr>
              <w:ind w:firstLine="709"/>
              <w:jc w:val="both"/>
              <w:rPr>
                <w:rFonts w:ascii="Arial" w:hAnsi="Arial" w:cs="Arial"/>
                <w:sz w:val="22"/>
                <w:szCs w:val="24"/>
              </w:rPr>
            </w:pPr>
            <w:r w:rsidRPr="0036609A">
              <w:rPr>
                <w:rFonts w:ascii="Arial" w:hAnsi="Arial" w:cs="Arial"/>
                <w:sz w:val="22"/>
                <w:szCs w:val="24"/>
              </w:rPr>
              <w:t xml:space="preserve">Тезенино </w:t>
            </w:r>
          </w:p>
        </w:tc>
        <w:tc>
          <w:tcPr>
            <w:tcW w:w="4887" w:type="dxa"/>
          </w:tcPr>
          <w:p w:rsidR="0036609A" w:rsidRPr="0036609A" w:rsidRDefault="0036609A" w:rsidP="0036609A">
            <w:pPr>
              <w:ind w:firstLine="709"/>
              <w:jc w:val="center"/>
              <w:rPr>
                <w:rFonts w:ascii="Arial" w:hAnsi="Arial" w:cs="Arial"/>
                <w:sz w:val="22"/>
                <w:szCs w:val="24"/>
              </w:rPr>
            </w:pPr>
            <w:r w:rsidRPr="0036609A">
              <w:rPr>
                <w:rFonts w:ascii="Arial" w:hAnsi="Arial" w:cs="Arial"/>
                <w:sz w:val="22"/>
                <w:szCs w:val="24"/>
              </w:rPr>
              <w:t>3</w:t>
            </w:r>
          </w:p>
        </w:tc>
      </w:tr>
      <w:tr w:rsidR="0036609A" w:rsidRPr="0036609A" w:rsidTr="0036609A">
        <w:tc>
          <w:tcPr>
            <w:tcW w:w="4860" w:type="dxa"/>
          </w:tcPr>
          <w:p w:rsidR="0036609A" w:rsidRPr="0036609A" w:rsidRDefault="0036609A" w:rsidP="0036609A">
            <w:pPr>
              <w:ind w:firstLine="709"/>
              <w:jc w:val="both"/>
              <w:rPr>
                <w:rFonts w:ascii="Arial" w:hAnsi="Arial" w:cs="Arial"/>
                <w:sz w:val="22"/>
                <w:szCs w:val="24"/>
              </w:rPr>
            </w:pPr>
            <w:r w:rsidRPr="0036609A">
              <w:rPr>
                <w:rFonts w:ascii="Arial" w:hAnsi="Arial" w:cs="Arial"/>
                <w:sz w:val="22"/>
                <w:szCs w:val="24"/>
              </w:rPr>
              <w:t>Урлино</w:t>
            </w:r>
          </w:p>
        </w:tc>
        <w:tc>
          <w:tcPr>
            <w:tcW w:w="4887" w:type="dxa"/>
          </w:tcPr>
          <w:p w:rsidR="0036609A" w:rsidRPr="0036609A" w:rsidRDefault="0036609A" w:rsidP="0036609A">
            <w:pPr>
              <w:ind w:firstLine="709"/>
              <w:jc w:val="center"/>
              <w:rPr>
                <w:rFonts w:ascii="Arial" w:hAnsi="Arial" w:cs="Arial"/>
                <w:sz w:val="22"/>
                <w:szCs w:val="24"/>
              </w:rPr>
            </w:pPr>
            <w:r w:rsidRPr="0036609A">
              <w:rPr>
                <w:rFonts w:ascii="Arial" w:hAnsi="Arial" w:cs="Arial"/>
                <w:sz w:val="22"/>
                <w:szCs w:val="24"/>
              </w:rPr>
              <w:t>3</w:t>
            </w:r>
          </w:p>
        </w:tc>
      </w:tr>
      <w:tr w:rsidR="0036609A" w:rsidRPr="0036609A" w:rsidTr="0036609A">
        <w:tc>
          <w:tcPr>
            <w:tcW w:w="4860" w:type="dxa"/>
          </w:tcPr>
          <w:p w:rsidR="0036609A" w:rsidRPr="0036609A" w:rsidRDefault="0036609A" w:rsidP="0036609A">
            <w:pPr>
              <w:ind w:firstLine="709"/>
              <w:jc w:val="both"/>
              <w:rPr>
                <w:rFonts w:ascii="Arial" w:hAnsi="Arial" w:cs="Arial"/>
                <w:sz w:val="22"/>
                <w:szCs w:val="24"/>
              </w:rPr>
            </w:pPr>
            <w:r w:rsidRPr="0036609A">
              <w:rPr>
                <w:rFonts w:ascii="Arial" w:hAnsi="Arial" w:cs="Arial"/>
                <w:sz w:val="22"/>
                <w:szCs w:val="24"/>
              </w:rPr>
              <w:t>Уткино</w:t>
            </w:r>
          </w:p>
        </w:tc>
        <w:tc>
          <w:tcPr>
            <w:tcW w:w="4887" w:type="dxa"/>
          </w:tcPr>
          <w:p w:rsidR="0036609A" w:rsidRPr="0036609A" w:rsidRDefault="0036609A" w:rsidP="0036609A">
            <w:pPr>
              <w:ind w:firstLine="709"/>
              <w:jc w:val="center"/>
              <w:rPr>
                <w:rFonts w:ascii="Arial" w:hAnsi="Arial" w:cs="Arial"/>
                <w:sz w:val="22"/>
                <w:szCs w:val="24"/>
              </w:rPr>
            </w:pPr>
            <w:r w:rsidRPr="0036609A">
              <w:rPr>
                <w:rFonts w:ascii="Arial" w:hAnsi="Arial" w:cs="Arial"/>
                <w:sz w:val="22"/>
                <w:szCs w:val="24"/>
              </w:rPr>
              <w:t>2</w:t>
            </w:r>
          </w:p>
        </w:tc>
      </w:tr>
      <w:tr w:rsidR="0036609A" w:rsidRPr="0036609A" w:rsidTr="0036609A">
        <w:tc>
          <w:tcPr>
            <w:tcW w:w="4860" w:type="dxa"/>
          </w:tcPr>
          <w:p w:rsidR="0036609A" w:rsidRPr="0036609A" w:rsidRDefault="0036609A" w:rsidP="0036609A">
            <w:pPr>
              <w:ind w:firstLine="709"/>
              <w:jc w:val="both"/>
              <w:rPr>
                <w:rFonts w:ascii="Arial" w:hAnsi="Arial" w:cs="Arial"/>
                <w:sz w:val="22"/>
                <w:szCs w:val="24"/>
              </w:rPr>
            </w:pPr>
            <w:r w:rsidRPr="0036609A">
              <w:rPr>
                <w:rFonts w:ascii="Arial" w:hAnsi="Arial" w:cs="Arial"/>
                <w:sz w:val="22"/>
                <w:szCs w:val="24"/>
              </w:rPr>
              <w:t>Федулово</w:t>
            </w:r>
          </w:p>
        </w:tc>
        <w:tc>
          <w:tcPr>
            <w:tcW w:w="4887" w:type="dxa"/>
          </w:tcPr>
          <w:p w:rsidR="0036609A" w:rsidRPr="0036609A" w:rsidRDefault="0036609A" w:rsidP="0036609A">
            <w:pPr>
              <w:ind w:firstLine="709"/>
              <w:jc w:val="center"/>
              <w:rPr>
                <w:rFonts w:ascii="Arial" w:hAnsi="Arial" w:cs="Arial"/>
                <w:sz w:val="22"/>
                <w:szCs w:val="24"/>
              </w:rPr>
            </w:pPr>
            <w:r w:rsidRPr="0036609A">
              <w:rPr>
                <w:rFonts w:ascii="Arial" w:hAnsi="Arial" w:cs="Arial"/>
                <w:sz w:val="22"/>
                <w:szCs w:val="24"/>
              </w:rPr>
              <w:t>7</w:t>
            </w:r>
          </w:p>
        </w:tc>
      </w:tr>
      <w:tr w:rsidR="0036609A" w:rsidRPr="0036609A" w:rsidTr="0036609A">
        <w:tc>
          <w:tcPr>
            <w:tcW w:w="4860" w:type="dxa"/>
          </w:tcPr>
          <w:p w:rsidR="0036609A" w:rsidRPr="0036609A" w:rsidRDefault="0036609A" w:rsidP="0036609A">
            <w:pPr>
              <w:ind w:firstLine="709"/>
              <w:jc w:val="both"/>
              <w:rPr>
                <w:rFonts w:ascii="Arial" w:hAnsi="Arial" w:cs="Arial"/>
                <w:sz w:val="24"/>
                <w:szCs w:val="24"/>
              </w:rPr>
            </w:pPr>
            <w:r w:rsidRPr="0036609A">
              <w:rPr>
                <w:rFonts w:ascii="Arial" w:hAnsi="Arial" w:cs="Arial"/>
                <w:sz w:val="24"/>
                <w:szCs w:val="24"/>
              </w:rPr>
              <w:t>Шишино</w:t>
            </w:r>
          </w:p>
        </w:tc>
        <w:tc>
          <w:tcPr>
            <w:tcW w:w="4887" w:type="dxa"/>
          </w:tcPr>
          <w:p w:rsidR="0036609A" w:rsidRPr="0036609A" w:rsidRDefault="0036609A" w:rsidP="0036609A">
            <w:pPr>
              <w:ind w:firstLine="709"/>
              <w:jc w:val="center"/>
              <w:rPr>
                <w:rFonts w:ascii="Arial" w:hAnsi="Arial" w:cs="Arial"/>
                <w:sz w:val="24"/>
                <w:szCs w:val="24"/>
              </w:rPr>
            </w:pPr>
            <w:r w:rsidRPr="0036609A">
              <w:rPr>
                <w:rFonts w:ascii="Arial" w:hAnsi="Arial" w:cs="Arial"/>
                <w:sz w:val="24"/>
                <w:szCs w:val="24"/>
              </w:rPr>
              <w:t>54</w:t>
            </w:r>
          </w:p>
        </w:tc>
      </w:tr>
      <w:tr w:rsidR="0036609A" w:rsidRPr="0036609A" w:rsidTr="0036609A">
        <w:tc>
          <w:tcPr>
            <w:tcW w:w="4860" w:type="dxa"/>
          </w:tcPr>
          <w:p w:rsidR="0036609A" w:rsidRPr="0036609A" w:rsidRDefault="0036609A" w:rsidP="0036609A">
            <w:pPr>
              <w:ind w:firstLine="709"/>
              <w:jc w:val="both"/>
              <w:rPr>
                <w:rFonts w:ascii="Arial" w:hAnsi="Arial" w:cs="Arial"/>
                <w:b/>
                <w:sz w:val="24"/>
                <w:szCs w:val="24"/>
              </w:rPr>
            </w:pPr>
            <w:r w:rsidRPr="0036609A">
              <w:rPr>
                <w:rFonts w:ascii="Arial" w:hAnsi="Arial" w:cs="Arial"/>
                <w:b/>
                <w:sz w:val="24"/>
                <w:szCs w:val="24"/>
              </w:rPr>
              <w:t>ВСЕГО</w:t>
            </w:r>
          </w:p>
        </w:tc>
        <w:tc>
          <w:tcPr>
            <w:tcW w:w="4887" w:type="dxa"/>
          </w:tcPr>
          <w:p w:rsidR="0036609A" w:rsidRPr="0036609A" w:rsidRDefault="0036609A" w:rsidP="0036609A">
            <w:pPr>
              <w:ind w:firstLine="709"/>
              <w:jc w:val="center"/>
              <w:rPr>
                <w:rFonts w:ascii="Arial" w:hAnsi="Arial" w:cs="Arial"/>
                <w:sz w:val="24"/>
                <w:szCs w:val="24"/>
              </w:rPr>
            </w:pPr>
            <w:r w:rsidRPr="0036609A">
              <w:rPr>
                <w:rFonts w:ascii="Arial" w:hAnsi="Arial" w:cs="Arial"/>
                <w:sz w:val="24"/>
                <w:szCs w:val="24"/>
              </w:rPr>
              <w:t>2053</w:t>
            </w:r>
          </w:p>
        </w:tc>
      </w:tr>
    </w:tbl>
    <w:p w:rsidR="0036609A" w:rsidRPr="0036609A" w:rsidRDefault="0036609A" w:rsidP="0036609A">
      <w:pPr>
        <w:ind w:firstLine="709"/>
        <w:jc w:val="both"/>
        <w:rPr>
          <w:rFonts w:ascii="Arial" w:hAnsi="Arial" w:cs="Arial"/>
          <w:sz w:val="24"/>
          <w:szCs w:val="24"/>
        </w:rPr>
      </w:pPr>
    </w:p>
    <w:p w:rsidR="0036609A" w:rsidRPr="0036609A" w:rsidRDefault="0036609A" w:rsidP="0036609A">
      <w:pPr>
        <w:ind w:firstLine="709"/>
        <w:jc w:val="both"/>
        <w:rPr>
          <w:rFonts w:ascii="Arial" w:hAnsi="Arial" w:cs="Arial"/>
          <w:b/>
          <w:sz w:val="24"/>
          <w:szCs w:val="24"/>
        </w:rPr>
      </w:pPr>
      <w:r w:rsidRPr="0036609A">
        <w:rPr>
          <w:rFonts w:ascii="Arial" w:hAnsi="Arial" w:cs="Arial"/>
          <w:b/>
          <w:sz w:val="24"/>
          <w:szCs w:val="24"/>
        </w:rPr>
        <w:t>Таблица 2.3.</w:t>
      </w:r>
      <w:r w:rsidR="00A91FBD">
        <w:rPr>
          <w:rFonts w:ascii="Arial" w:hAnsi="Arial" w:cs="Arial"/>
          <w:b/>
          <w:sz w:val="24"/>
          <w:szCs w:val="24"/>
        </w:rPr>
        <w:t xml:space="preserve"> </w:t>
      </w:r>
      <w:r w:rsidRPr="0036609A">
        <w:rPr>
          <w:rFonts w:ascii="Arial" w:hAnsi="Arial" w:cs="Arial"/>
          <w:b/>
          <w:sz w:val="24"/>
          <w:szCs w:val="24"/>
        </w:rPr>
        <w:t>Динамика численности населения сельского поселенияХохломский сельсовет</w:t>
      </w:r>
    </w:p>
    <w:p w:rsidR="0036609A" w:rsidRPr="0036609A" w:rsidRDefault="0036609A" w:rsidP="0036609A">
      <w:pPr>
        <w:ind w:firstLine="709"/>
        <w:jc w:val="both"/>
        <w:rPr>
          <w:rFonts w:ascii="Arial" w:hAnsi="Arial" w:cs="Arial"/>
          <w:b/>
          <w:sz w:val="24"/>
          <w:szCs w:val="24"/>
        </w:rPr>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10"/>
        <w:gridCol w:w="1560"/>
        <w:gridCol w:w="1559"/>
        <w:gridCol w:w="1417"/>
        <w:gridCol w:w="1602"/>
      </w:tblGrid>
      <w:tr w:rsidR="0036609A" w:rsidRPr="0036609A" w:rsidTr="0036609A">
        <w:tc>
          <w:tcPr>
            <w:tcW w:w="3510" w:type="dxa"/>
          </w:tcPr>
          <w:p w:rsidR="0036609A" w:rsidRPr="0036609A" w:rsidRDefault="0036609A" w:rsidP="0036609A">
            <w:pPr>
              <w:ind w:firstLine="709"/>
              <w:jc w:val="both"/>
              <w:rPr>
                <w:rFonts w:ascii="Arial" w:hAnsi="Arial" w:cs="Arial"/>
                <w:b/>
                <w:sz w:val="22"/>
                <w:szCs w:val="24"/>
              </w:rPr>
            </w:pPr>
            <w:r w:rsidRPr="0036609A">
              <w:rPr>
                <w:rFonts w:ascii="Arial" w:hAnsi="Arial" w:cs="Arial"/>
                <w:b/>
                <w:sz w:val="22"/>
                <w:szCs w:val="24"/>
              </w:rPr>
              <w:t>Показатели</w:t>
            </w:r>
          </w:p>
        </w:tc>
        <w:tc>
          <w:tcPr>
            <w:tcW w:w="1560" w:type="dxa"/>
          </w:tcPr>
          <w:p w:rsidR="0036609A" w:rsidRPr="0036609A" w:rsidRDefault="0036609A" w:rsidP="0036609A">
            <w:pPr>
              <w:ind w:firstLine="709"/>
              <w:jc w:val="center"/>
              <w:rPr>
                <w:rFonts w:ascii="Arial" w:hAnsi="Arial" w:cs="Arial"/>
                <w:b/>
                <w:sz w:val="22"/>
                <w:szCs w:val="24"/>
              </w:rPr>
            </w:pPr>
            <w:r w:rsidRPr="0036609A">
              <w:rPr>
                <w:rFonts w:ascii="Arial" w:hAnsi="Arial" w:cs="Arial"/>
                <w:b/>
                <w:sz w:val="22"/>
                <w:szCs w:val="24"/>
              </w:rPr>
              <w:t>2013</w:t>
            </w:r>
          </w:p>
        </w:tc>
        <w:tc>
          <w:tcPr>
            <w:tcW w:w="1559" w:type="dxa"/>
          </w:tcPr>
          <w:p w:rsidR="0036609A" w:rsidRPr="0036609A" w:rsidRDefault="0036609A" w:rsidP="0036609A">
            <w:pPr>
              <w:ind w:firstLine="709"/>
              <w:jc w:val="center"/>
              <w:rPr>
                <w:rFonts w:ascii="Arial" w:hAnsi="Arial" w:cs="Arial"/>
                <w:b/>
                <w:sz w:val="22"/>
                <w:szCs w:val="24"/>
              </w:rPr>
            </w:pPr>
            <w:r w:rsidRPr="0036609A">
              <w:rPr>
                <w:rFonts w:ascii="Arial" w:hAnsi="Arial" w:cs="Arial"/>
                <w:b/>
                <w:sz w:val="22"/>
                <w:szCs w:val="24"/>
              </w:rPr>
              <w:t>2014</w:t>
            </w:r>
          </w:p>
        </w:tc>
        <w:tc>
          <w:tcPr>
            <w:tcW w:w="1417" w:type="dxa"/>
          </w:tcPr>
          <w:p w:rsidR="0036609A" w:rsidRPr="0036609A" w:rsidRDefault="0036609A" w:rsidP="0036609A">
            <w:pPr>
              <w:ind w:firstLine="709"/>
              <w:jc w:val="center"/>
              <w:rPr>
                <w:rFonts w:ascii="Arial" w:hAnsi="Arial" w:cs="Arial"/>
                <w:b/>
                <w:sz w:val="22"/>
                <w:szCs w:val="24"/>
              </w:rPr>
            </w:pPr>
            <w:r w:rsidRPr="0036609A">
              <w:rPr>
                <w:rFonts w:ascii="Arial" w:hAnsi="Arial" w:cs="Arial"/>
                <w:b/>
                <w:sz w:val="22"/>
                <w:szCs w:val="24"/>
              </w:rPr>
              <w:t>2015</w:t>
            </w:r>
          </w:p>
        </w:tc>
        <w:tc>
          <w:tcPr>
            <w:tcW w:w="1602" w:type="dxa"/>
          </w:tcPr>
          <w:p w:rsidR="0036609A" w:rsidRPr="0036609A" w:rsidRDefault="0036609A" w:rsidP="0036609A">
            <w:pPr>
              <w:ind w:firstLine="709"/>
              <w:jc w:val="center"/>
              <w:rPr>
                <w:rFonts w:ascii="Arial" w:hAnsi="Arial" w:cs="Arial"/>
                <w:b/>
                <w:sz w:val="22"/>
                <w:szCs w:val="24"/>
              </w:rPr>
            </w:pPr>
            <w:r w:rsidRPr="0036609A">
              <w:rPr>
                <w:rFonts w:ascii="Arial" w:hAnsi="Arial" w:cs="Arial"/>
                <w:b/>
                <w:sz w:val="22"/>
                <w:szCs w:val="24"/>
              </w:rPr>
              <w:t>2016</w:t>
            </w:r>
          </w:p>
        </w:tc>
      </w:tr>
      <w:tr w:rsidR="0036609A" w:rsidRPr="0036609A" w:rsidTr="0036609A">
        <w:tc>
          <w:tcPr>
            <w:tcW w:w="3510" w:type="dxa"/>
          </w:tcPr>
          <w:p w:rsidR="0036609A" w:rsidRPr="0036609A" w:rsidRDefault="0036609A" w:rsidP="0036609A">
            <w:pPr>
              <w:ind w:firstLine="709"/>
              <w:jc w:val="both"/>
              <w:rPr>
                <w:rFonts w:ascii="Arial" w:hAnsi="Arial" w:cs="Arial"/>
                <w:sz w:val="22"/>
                <w:szCs w:val="24"/>
              </w:rPr>
            </w:pPr>
            <w:r w:rsidRPr="0036609A">
              <w:rPr>
                <w:rFonts w:ascii="Arial" w:hAnsi="Arial" w:cs="Arial"/>
                <w:sz w:val="22"/>
                <w:szCs w:val="24"/>
              </w:rPr>
              <w:t>Родилось (чел)</w:t>
            </w:r>
          </w:p>
        </w:tc>
        <w:tc>
          <w:tcPr>
            <w:tcW w:w="1560" w:type="dxa"/>
          </w:tcPr>
          <w:p w:rsidR="0036609A" w:rsidRPr="0036609A" w:rsidRDefault="0036609A" w:rsidP="0036609A">
            <w:pPr>
              <w:ind w:firstLine="709"/>
              <w:jc w:val="center"/>
              <w:rPr>
                <w:rFonts w:ascii="Arial" w:hAnsi="Arial" w:cs="Arial"/>
                <w:sz w:val="22"/>
                <w:szCs w:val="24"/>
              </w:rPr>
            </w:pPr>
            <w:r w:rsidRPr="0036609A">
              <w:rPr>
                <w:rFonts w:ascii="Arial" w:hAnsi="Arial" w:cs="Arial"/>
                <w:sz w:val="22"/>
                <w:szCs w:val="24"/>
              </w:rPr>
              <w:t>9</w:t>
            </w:r>
          </w:p>
        </w:tc>
        <w:tc>
          <w:tcPr>
            <w:tcW w:w="1559" w:type="dxa"/>
          </w:tcPr>
          <w:p w:rsidR="0036609A" w:rsidRPr="0036609A" w:rsidRDefault="0036609A" w:rsidP="0036609A">
            <w:pPr>
              <w:ind w:firstLine="709"/>
              <w:jc w:val="center"/>
              <w:rPr>
                <w:rFonts w:ascii="Arial" w:hAnsi="Arial" w:cs="Arial"/>
                <w:sz w:val="22"/>
                <w:szCs w:val="24"/>
              </w:rPr>
            </w:pPr>
            <w:r w:rsidRPr="0036609A">
              <w:rPr>
                <w:rFonts w:ascii="Arial" w:hAnsi="Arial" w:cs="Arial"/>
                <w:sz w:val="22"/>
                <w:szCs w:val="24"/>
              </w:rPr>
              <w:t>8</w:t>
            </w:r>
          </w:p>
        </w:tc>
        <w:tc>
          <w:tcPr>
            <w:tcW w:w="1417" w:type="dxa"/>
          </w:tcPr>
          <w:p w:rsidR="0036609A" w:rsidRPr="0036609A" w:rsidRDefault="0036609A" w:rsidP="0036609A">
            <w:pPr>
              <w:ind w:firstLine="709"/>
              <w:jc w:val="center"/>
              <w:rPr>
                <w:rFonts w:ascii="Arial" w:hAnsi="Arial" w:cs="Arial"/>
                <w:sz w:val="22"/>
                <w:szCs w:val="24"/>
              </w:rPr>
            </w:pPr>
            <w:r w:rsidRPr="0036609A">
              <w:rPr>
                <w:rFonts w:ascii="Arial" w:hAnsi="Arial" w:cs="Arial"/>
                <w:sz w:val="22"/>
                <w:szCs w:val="24"/>
              </w:rPr>
              <w:t>10</w:t>
            </w:r>
          </w:p>
        </w:tc>
        <w:tc>
          <w:tcPr>
            <w:tcW w:w="1602" w:type="dxa"/>
          </w:tcPr>
          <w:p w:rsidR="0036609A" w:rsidRPr="0036609A" w:rsidRDefault="0036609A" w:rsidP="0036609A">
            <w:pPr>
              <w:ind w:firstLine="709"/>
              <w:jc w:val="center"/>
              <w:rPr>
                <w:rFonts w:ascii="Arial" w:hAnsi="Arial" w:cs="Arial"/>
                <w:sz w:val="22"/>
                <w:szCs w:val="24"/>
              </w:rPr>
            </w:pPr>
            <w:r w:rsidRPr="0036609A">
              <w:rPr>
                <w:rFonts w:ascii="Arial" w:hAnsi="Arial" w:cs="Arial"/>
                <w:sz w:val="22"/>
                <w:szCs w:val="24"/>
              </w:rPr>
              <w:t>12</w:t>
            </w:r>
          </w:p>
        </w:tc>
      </w:tr>
      <w:tr w:rsidR="0036609A" w:rsidRPr="0036609A" w:rsidTr="0036609A">
        <w:tc>
          <w:tcPr>
            <w:tcW w:w="3510" w:type="dxa"/>
          </w:tcPr>
          <w:p w:rsidR="0036609A" w:rsidRPr="0036609A" w:rsidRDefault="0036609A" w:rsidP="0036609A">
            <w:pPr>
              <w:ind w:firstLine="709"/>
              <w:jc w:val="both"/>
              <w:rPr>
                <w:rFonts w:ascii="Arial" w:hAnsi="Arial" w:cs="Arial"/>
                <w:sz w:val="22"/>
                <w:szCs w:val="24"/>
              </w:rPr>
            </w:pPr>
            <w:r w:rsidRPr="0036609A">
              <w:rPr>
                <w:rFonts w:ascii="Arial" w:hAnsi="Arial" w:cs="Arial"/>
                <w:sz w:val="22"/>
                <w:szCs w:val="24"/>
              </w:rPr>
              <w:t>Умерло (чел)</w:t>
            </w:r>
          </w:p>
        </w:tc>
        <w:tc>
          <w:tcPr>
            <w:tcW w:w="1560" w:type="dxa"/>
          </w:tcPr>
          <w:p w:rsidR="0036609A" w:rsidRPr="0036609A" w:rsidRDefault="0036609A" w:rsidP="0036609A">
            <w:pPr>
              <w:ind w:firstLine="709"/>
              <w:jc w:val="center"/>
              <w:rPr>
                <w:rFonts w:ascii="Arial" w:hAnsi="Arial" w:cs="Arial"/>
                <w:sz w:val="22"/>
                <w:szCs w:val="24"/>
              </w:rPr>
            </w:pPr>
            <w:r w:rsidRPr="0036609A">
              <w:rPr>
                <w:rFonts w:ascii="Arial" w:hAnsi="Arial" w:cs="Arial"/>
                <w:sz w:val="22"/>
                <w:szCs w:val="24"/>
              </w:rPr>
              <w:t>25</w:t>
            </w:r>
          </w:p>
        </w:tc>
        <w:tc>
          <w:tcPr>
            <w:tcW w:w="1559" w:type="dxa"/>
          </w:tcPr>
          <w:p w:rsidR="0036609A" w:rsidRPr="0036609A" w:rsidRDefault="0036609A" w:rsidP="0036609A">
            <w:pPr>
              <w:ind w:firstLine="709"/>
              <w:jc w:val="center"/>
              <w:rPr>
                <w:rFonts w:ascii="Arial" w:hAnsi="Arial" w:cs="Arial"/>
                <w:sz w:val="22"/>
                <w:szCs w:val="24"/>
              </w:rPr>
            </w:pPr>
            <w:r w:rsidRPr="0036609A">
              <w:rPr>
                <w:rFonts w:ascii="Arial" w:hAnsi="Arial" w:cs="Arial"/>
                <w:sz w:val="22"/>
                <w:szCs w:val="24"/>
              </w:rPr>
              <w:t>35</w:t>
            </w:r>
          </w:p>
        </w:tc>
        <w:tc>
          <w:tcPr>
            <w:tcW w:w="1417" w:type="dxa"/>
          </w:tcPr>
          <w:p w:rsidR="0036609A" w:rsidRPr="0036609A" w:rsidRDefault="0036609A" w:rsidP="0036609A">
            <w:pPr>
              <w:ind w:firstLine="709"/>
              <w:jc w:val="center"/>
              <w:rPr>
                <w:rFonts w:ascii="Arial" w:hAnsi="Arial" w:cs="Arial"/>
                <w:sz w:val="22"/>
                <w:szCs w:val="24"/>
              </w:rPr>
            </w:pPr>
            <w:r w:rsidRPr="0036609A">
              <w:rPr>
                <w:rFonts w:ascii="Arial" w:hAnsi="Arial" w:cs="Arial"/>
                <w:sz w:val="22"/>
                <w:szCs w:val="24"/>
              </w:rPr>
              <w:t>31</w:t>
            </w:r>
          </w:p>
        </w:tc>
        <w:tc>
          <w:tcPr>
            <w:tcW w:w="1602" w:type="dxa"/>
          </w:tcPr>
          <w:p w:rsidR="0036609A" w:rsidRPr="0036609A" w:rsidRDefault="0036609A" w:rsidP="0036609A">
            <w:pPr>
              <w:ind w:firstLine="709"/>
              <w:jc w:val="center"/>
              <w:rPr>
                <w:rFonts w:ascii="Arial" w:hAnsi="Arial" w:cs="Arial"/>
                <w:sz w:val="22"/>
                <w:szCs w:val="24"/>
              </w:rPr>
            </w:pPr>
            <w:r w:rsidRPr="0036609A">
              <w:rPr>
                <w:rFonts w:ascii="Arial" w:hAnsi="Arial" w:cs="Arial"/>
                <w:sz w:val="22"/>
                <w:szCs w:val="24"/>
              </w:rPr>
              <w:t>23</w:t>
            </w:r>
          </w:p>
        </w:tc>
      </w:tr>
      <w:tr w:rsidR="0036609A" w:rsidRPr="0036609A" w:rsidTr="0036609A">
        <w:tc>
          <w:tcPr>
            <w:tcW w:w="3510" w:type="dxa"/>
          </w:tcPr>
          <w:p w:rsidR="0036609A" w:rsidRPr="0036609A" w:rsidRDefault="0036609A" w:rsidP="0036609A">
            <w:pPr>
              <w:ind w:firstLine="709"/>
              <w:jc w:val="both"/>
              <w:rPr>
                <w:rFonts w:ascii="Arial" w:hAnsi="Arial" w:cs="Arial"/>
                <w:sz w:val="22"/>
                <w:szCs w:val="24"/>
              </w:rPr>
            </w:pPr>
            <w:r w:rsidRPr="0036609A">
              <w:rPr>
                <w:rFonts w:ascii="Arial" w:hAnsi="Arial" w:cs="Arial"/>
                <w:sz w:val="22"/>
                <w:szCs w:val="24"/>
              </w:rPr>
              <w:t>Естественныйприрост/убыль (чел)</w:t>
            </w:r>
          </w:p>
        </w:tc>
        <w:tc>
          <w:tcPr>
            <w:tcW w:w="1560" w:type="dxa"/>
          </w:tcPr>
          <w:p w:rsidR="0036609A" w:rsidRPr="0036609A" w:rsidRDefault="0036609A" w:rsidP="0036609A">
            <w:pPr>
              <w:ind w:firstLine="709"/>
              <w:jc w:val="center"/>
              <w:rPr>
                <w:rFonts w:ascii="Arial" w:hAnsi="Arial" w:cs="Arial"/>
                <w:sz w:val="22"/>
                <w:szCs w:val="24"/>
              </w:rPr>
            </w:pPr>
            <w:r w:rsidRPr="0036609A">
              <w:rPr>
                <w:rFonts w:ascii="Arial" w:hAnsi="Arial" w:cs="Arial"/>
                <w:sz w:val="22"/>
                <w:szCs w:val="24"/>
              </w:rPr>
              <w:t>-</w:t>
            </w:r>
          </w:p>
        </w:tc>
        <w:tc>
          <w:tcPr>
            <w:tcW w:w="1559" w:type="dxa"/>
          </w:tcPr>
          <w:p w:rsidR="0036609A" w:rsidRPr="0036609A" w:rsidRDefault="0036609A" w:rsidP="0036609A">
            <w:pPr>
              <w:ind w:firstLine="709"/>
              <w:jc w:val="center"/>
              <w:rPr>
                <w:rFonts w:ascii="Arial" w:hAnsi="Arial" w:cs="Arial"/>
                <w:sz w:val="22"/>
                <w:szCs w:val="24"/>
              </w:rPr>
            </w:pPr>
            <w:r w:rsidRPr="0036609A">
              <w:rPr>
                <w:rFonts w:ascii="Arial" w:hAnsi="Arial" w:cs="Arial"/>
                <w:sz w:val="22"/>
                <w:szCs w:val="24"/>
              </w:rPr>
              <w:t>-</w:t>
            </w:r>
          </w:p>
        </w:tc>
        <w:tc>
          <w:tcPr>
            <w:tcW w:w="1417" w:type="dxa"/>
          </w:tcPr>
          <w:p w:rsidR="0036609A" w:rsidRPr="0036609A" w:rsidRDefault="0036609A" w:rsidP="0036609A">
            <w:pPr>
              <w:ind w:firstLine="709"/>
              <w:jc w:val="center"/>
              <w:rPr>
                <w:rFonts w:ascii="Arial" w:hAnsi="Arial" w:cs="Arial"/>
                <w:sz w:val="22"/>
                <w:szCs w:val="24"/>
              </w:rPr>
            </w:pPr>
            <w:r w:rsidRPr="0036609A">
              <w:rPr>
                <w:rFonts w:ascii="Arial" w:hAnsi="Arial" w:cs="Arial"/>
                <w:sz w:val="22"/>
                <w:szCs w:val="24"/>
              </w:rPr>
              <w:t>-</w:t>
            </w:r>
          </w:p>
        </w:tc>
        <w:tc>
          <w:tcPr>
            <w:tcW w:w="1602" w:type="dxa"/>
          </w:tcPr>
          <w:p w:rsidR="0036609A" w:rsidRPr="0036609A" w:rsidRDefault="0036609A" w:rsidP="0036609A">
            <w:pPr>
              <w:ind w:firstLine="709"/>
              <w:jc w:val="center"/>
              <w:rPr>
                <w:rFonts w:ascii="Arial" w:hAnsi="Arial" w:cs="Arial"/>
                <w:sz w:val="22"/>
                <w:szCs w:val="24"/>
              </w:rPr>
            </w:pPr>
            <w:r w:rsidRPr="0036609A">
              <w:rPr>
                <w:rFonts w:ascii="Arial" w:hAnsi="Arial" w:cs="Arial"/>
                <w:sz w:val="22"/>
                <w:szCs w:val="24"/>
              </w:rPr>
              <w:t>-</w:t>
            </w:r>
          </w:p>
        </w:tc>
      </w:tr>
      <w:tr w:rsidR="0036609A" w:rsidRPr="0036609A" w:rsidTr="0036609A">
        <w:tc>
          <w:tcPr>
            <w:tcW w:w="3510" w:type="dxa"/>
          </w:tcPr>
          <w:p w:rsidR="0036609A" w:rsidRPr="0036609A" w:rsidRDefault="0036609A" w:rsidP="0036609A">
            <w:pPr>
              <w:ind w:firstLine="709"/>
              <w:jc w:val="both"/>
              <w:rPr>
                <w:rFonts w:ascii="Arial" w:hAnsi="Arial" w:cs="Arial"/>
                <w:sz w:val="22"/>
                <w:szCs w:val="24"/>
              </w:rPr>
            </w:pPr>
            <w:r w:rsidRPr="0036609A">
              <w:rPr>
                <w:rFonts w:ascii="Arial" w:hAnsi="Arial" w:cs="Arial"/>
                <w:sz w:val="22"/>
                <w:szCs w:val="24"/>
              </w:rPr>
              <w:t>Миграционный прирост/убыль (чел)</w:t>
            </w:r>
          </w:p>
        </w:tc>
        <w:tc>
          <w:tcPr>
            <w:tcW w:w="1560" w:type="dxa"/>
          </w:tcPr>
          <w:p w:rsidR="0036609A" w:rsidRPr="0036609A" w:rsidRDefault="0036609A" w:rsidP="0036609A">
            <w:pPr>
              <w:ind w:firstLine="709"/>
              <w:jc w:val="center"/>
              <w:rPr>
                <w:rFonts w:ascii="Arial" w:hAnsi="Arial" w:cs="Arial"/>
                <w:sz w:val="22"/>
                <w:szCs w:val="24"/>
              </w:rPr>
            </w:pPr>
            <w:r w:rsidRPr="0036609A">
              <w:rPr>
                <w:rFonts w:ascii="Arial" w:hAnsi="Arial" w:cs="Arial"/>
                <w:sz w:val="22"/>
                <w:szCs w:val="24"/>
              </w:rPr>
              <w:t>2</w:t>
            </w:r>
          </w:p>
        </w:tc>
        <w:tc>
          <w:tcPr>
            <w:tcW w:w="1559" w:type="dxa"/>
          </w:tcPr>
          <w:p w:rsidR="0036609A" w:rsidRPr="0036609A" w:rsidRDefault="0036609A" w:rsidP="0036609A">
            <w:pPr>
              <w:ind w:firstLine="709"/>
              <w:jc w:val="center"/>
              <w:rPr>
                <w:rFonts w:ascii="Arial" w:hAnsi="Arial" w:cs="Arial"/>
                <w:sz w:val="22"/>
                <w:szCs w:val="24"/>
              </w:rPr>
            </w:pPr>
            <w:r w:rsidRPr="0036609A">
              <w:rPr>
                <w:rFonts w:ascii="Arial" w:hAnsi="Arial" w:cs="Arial"/>
                <w:sz w:val="22"/>
                <w:szCs w:val="24"/>
              </w:rPr>
              <w:t>-</w:t>
            </w:r>
          </w:p>
        </w:tc>
        <w:tc>
          <w:tcPr>
            <w:tcW w:w="1417" w:type="dxa"/>
          </w:tcPr>
          <w:p w:rsidR="0036609A" w:rsidRPr="0036609A" w:rsidRDefault="0036609A" w:rsidP="0036609A">
            <w:pPr>
              <w:ind w:firstLine="709"/>
              <w:jc w:val="center"/>
              <w:rPr>
                <w:rFonts w:ascii="Arial" w:hAnsi="Arial" w:cs="Arial"/>
                <w:sz w:val="22"/>
                <w:szCs w:val="24"/>
              </w:rPr>
            </w:pPr>
            <w:r w:rsidRPr="0036609A">
              <w:rPr>
                <w:rFonts w:ascii="Arial" w:hAnsi="Arial" w:cs="Arial"/>
                <w:sz w:val="22"/>
                <w:szCs w:val="24"/>
              </w:rPr>
              <w:t>4</w:t>
            </w:r>
          </w:p>
        </w:tc>
        <w:tc>
          <w:tcPr>
            <w:tcW w:w="1602" w:type="dxa"/>
          </w:tcPr>
          <w:p w:rsidR="0036609A" w:rsidRPr="0036609A" w:rsidRDefault="0036609A" w:rsidP="0036609A">
            <w:pPr>
              <w:ind w:firstLine="709"/>
              <w:jc w:val="center"/>
              <w:rPr>
                <w:rFonts w:ascii="Arial" w:hAnsi="Arial" w:cs="Arial"/>
                <w:sz w:val="22"/>
                <w:szCs w:val="24"/>
              </w:rPr>
            </w:pPr>
            <w:r w:rsidRPr="0036609A">
              <w:rPr>
                <w:rFonts w:ascii="Arial" w:hAnsi="Arial" w:cs="Arial"/>
                <w:sz w:val="22"/>
                <w:szCs w:val="24"/>
              </w:rPr>
              <w:t>3</w:t>
            </w:r>
          </w:p>
        </w:tc>
      </w:tr>
    </w:tbl>
    <w:p w:rsidR="0036609A" w:rsidRPr="0036609A" w:rsidRDefault="0036609A" w:rsidP="0036609A">
      <w:pPr>
        <w:ind w:firstLine="709"/>
        <w:jc w:val="both"/>
        <w:rPr>
          <w:rFonts w:ascii="Arial" w:hAnsi="Arial" w:cs="Arial"/>
          <w:b/>
          <w:sz w:val="24"/>
          <w:szCs w:val="24"/>
        </w:rPr>
      </w:pPr>
    </w:p>
    <w:p w:rsidR="0036609A" w:rsidRPr="0036609A" w:rsidRDefault="0036609A" w:rsidP="0036609A">
      <w:pPr>
        <w:autoSpaceDE w:val="0"/>
        <w:autoSpaceDN w:val="0"/>
        <w:adjustRightInd w:val="0"/>
        <w:ind w:firstLine="709"/>
        <w:jc w:val="center"/>
        <w:rPr>
          <w:rFonts w:ascii="Arial" w:hAnsi="Arial" w:cs="Arial"/>
          <w:b/>
          <w:color w:val="000000"/>
          <w:sz w:val="24"/>
          <w:szCs w:val="24"/>
        </w:rPr>
      </w:pPr>
      <w:r w:rsidRPr="0036609A">
        <w:rPr>
          <w:rFonts w:ascii="Arial" w:hAnsi="Arial" w:cs="Arial"/>
          <w:b/>
          <w:color w:val="000000"/>
          <w:sz w:val="24"/>
          <w:szCs w:val="24"/>
        </w:rPr>
        <w:t>Таблица 2.4. Возрастная структура населениясельского поселения Хохломский сельсовет на 01.01.2017 года</w:t>
      </w:r>
    </w:p>
    <w:p w:rsidR="0036609A" w:rsidRPr="0036609A" w:rsidRDefault="0036609A" w:rsidP="0036609A">
      <w:pPr>
        <w:ind w:firstLine="709"/>
        <w:jc w:val="both"/>
        <w:rPr>
          <w:rFonts w:ascii="Arial" w:hAnsi="Arial" w:cs="Arial"/>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225"/>
        <w:gridCol w:w="3225"/>
        <w:gridCol w:w="3225"/>
      </w:tblGrid>
      <w:tr w:rsidR="0036609A" w:rsidRPr="0036609A" w:rsidTr="00A91FBD">
        <w:tc>
          <w:tcPr>
            <w:tcW w:w="3225" w:type="dxa"/>
          </w:tcPr>
          <w:p w:rsidR="0036609A" w:rsidRPr="0036609A" w:rsidRDefault="0036609A" w:rsidP="0036609A">
            <w:pPr>
              <w:ind w:firstLine="709"/>
              <w:jc w:val="center"/>
              <w:rPr>
                <w:rFonts w:ascii="Arial" w:hAnsi="Arial" w:cs="Arial"/>
                <w:b/>
                <w:sz w:val="22"/>
                <w:szCs w:val="24"/>
              </w:rPr>
            </w:pPr>
            <w:r w:rsidRPr="0036609A">
              <w:rPr>
                <w:rFonts w:ascii="Arial" w:hAnsi="Arial" w:cs="Arial"/>
                <w:b/>
                <w:sz w:val="22"/>
                <w:szCs w:val="24"/>
              </w:rPr>
              <w:t>Население</w:t>
            </w:r>
          </w:p>
        </w:tc>
        <w:tc>
          <w:tcPr>
            <w:tcW w:w="3225" w:type="dxa"/>
          </w:tcPr>
          <w:p w:rsidR="0036609A" w:rsidRPr="0036609A" w:rsidRDefault="0036609A" w:rsidP="0036609A">
            <w:pPr>
              <w:ind w:firstLine="709"/>
              <w:jc w:val="center"/>
              <w:rPr>
                <w:rFonts w:ascii="Arial" w:hAnsi="Arial" w:cs="Arial"/>
                <w:b/>
                <w:sz w:val="22"/>
                <w:szCs w:val="24"/>
              </w:rPr>
            </w:pPr>
            <w:r w:rsidRPr="0036609A">
              <w:rPr>
                <w:rFonts w:ascii="Arial" w:hAnsi="Arial" w:cs="Arial"/>
                <w:b/>
                <w:sz w:val="22"/>
                <w:szCs w:val="24"/>
              </w:rPr>
              <w:t>Количество человек</w:t>
            </w:r>
          </w:p>
        </w:tc>
        <w:tc>
          <w:tcPr>
            <w:tcW w:w="3225" w:type="dxa"/>
          </w:tcPr>
          <w:p w:rsidR="0036609A" w:rsidRPr="0036609A" w:rsidRDefault="0036609A" w:rsidP="0036609A">
            <w:pPr>
              <w:ind w:firstLine="709"/>
              <w:jc w:val="center"/>
              <w:rPr>
                <w:rFonts w:ascii="Arial" w:hAnsi="Arial" w:cs="Arial"/>
                <w:b/>
                <w:sz w:val="22"/>
                <w:szCs w:val="24"/>
              </w:rPr>
            </w:pPr>
            <w:r w:rsidRPr="0036609A">
              <w:rPr>
                <w:rFonts w:ascii="Arial" w:hAnsi="Arial" w:cs="Arial"/>
                <w:b/>
                <w:sz w:val="22"/>
                <w:szCs w:val="24"/>
              </w:rPr>
              <w:t>%</w:t>
            </w:r>
          </w:p>
        </w:tc>
      </w:tr>
      <w:tr w:rsidR="0036609A" w:rsidRPr="0036609A" w:rsidTr="00A91FBD">
        <w:tc>
          <w:tcPr>
            <w:tcW w:w="3225" w:type="dxa"/>
          </w:tcPr>
          <w:p w:rsidR="0036609A" w:rsidRPr="0036609A" w:rsidRDefault="0036609A" w:rsidP="0036609A">
            <w:pPr>
              <w:ind w:firstLine="709"/>
              <w:jc w:val="both"/>
              <w:rPr>
                <w:rFonts w:ascii="Arial" w:hAnsi="Arial" w:cs="Arial"/>
                <w:sz w:val="22"/>
                <w:szCs w:val="24"/>
              </w:rPr>
            </w:pPr>
            <w:r w:rsidRPr="0036609A">
              <w:rPr>
                <w:rFonts w:ascii="Arial" w:hAnsi="Arial" w:cs="Arial"/>
                <w:sz w:val="22"/>
                <w:szCs w:val="24"/>
              </w:rPr>
              <w:t>Дети от 0 до 14</w:t>
            </w:r>
          </w:p>
        </w:tc>
        <w:tc>
          <w:tcPr>
            <w:tcW w:w="3225" w:type="dxa"/>
          </w:tcPr>
          <w:p w:rsidR="0036609A" w:rsidRPr="0036609A" w:rsidRDefault="0036609A" w:rsidP="0036609A">
            <w:pPr>
              <w:ind w:firstLine="709"/>
              <w:jc w:val="center"/>
              <w:rPr>
                <w:rFonts w:ascii="Arial" w:hAnsi="Arial" w:cs="Arial"/>
                <w:sz w:val="22"/>
                <w:szCs w:val="24"/>
              </w:rPr>
            </w:pPr>
            <w:r w:rsidRPr="0036609A">
              <w:rPr>
                <w:rFonts w:ascii="Arial" w:hAnsi="Arial" w:cs="Arial"/>
                <w:sz w:val="22"/>
                <w:szCs w:val="24"/>
              </w:rPr>
              <w:t>261</w:t>
            </w:r>
          </w:p>
        </w:tc>
        <w:tc>
          <w:tcPr>
            <w:tcW w:w="3225" w:type="dxa"/>
          </w:tcPr>
          <w:p w:rsidR="0036609A" w:rsidRPr="0036609A" w:rsidRDefault="0036609A" w:rsidP="0036609A">
            <w:pPr>
              <w:ind w:firstLine="709"/>
              <w:jc w:val="center"/>
              <w:rPr>
                <w:rFonts w:ascii="Arial" w:hAnsi="Arial" w:cs="Arial"/>
                <w:sz w:val="22"/>
                <w:szCs w:val="24"/>
              </w:rPr>
            </w:pPr>
            <w:r w:rsidRPr="0036609A">
              <w:rPr>
                <w:rFonts w:ascii="Arial" w:hAnsi="Arial" w:cs="Arial"/>
                <w:sz w:val="22"/>
                <w:szCs w:val="24"/>
              </w:rPr>
              <w:t>12.7</w:t>
            </w:r>
          </w:p>
        </w:tc>
      </w:tr>
      <w:tr w:rsidR="0036609A" w:rsidRPr="0036609A" w:rsidTr="00A91FBD">
        <w:tc>
          <w:tcPr>
            <w:tcW w:w="3225" w:type="dxa"/>
          </w:tcPr>
          <w:p w:rsidR="0036609A" w:rsidRPr="0036609A" w:rsidRDefault="0036609A" w:rsidP="0036609A">
            <w:pPr>
              <w:ind w:firstLine="709"/>
              <w:jc w:val="both"/>
              <w:rPr>
                <w:rFonts w:ascii="Arial" w:hAnsi="Arial" w:cs="Arial"/>
                <w:sz w:val="22"/>
                <w:szCs w:val="24"/>
              </w:rPr>
            </w:pPr>
            <w:r w:rsidRPr="0036609A">
              <w:rPr>
                <w:rFonts w:ascii="Arial" w:hAnsi="Arial" w:cs="Arial"/>
                <w:sz w:val="22"/>
                <w:szCs w:val="24"/>
              </w:rPr>
              <w:t>Население трудоспособного возраста</w:t>
            </w:r>
          </w:p>
        </w:tc>
        <w:tc>
          <w:tcPr>
            <w:tcW w:w="3225" w:type="dxa"/>
          </w:tcPr>
          <w:p w:rsidR="0036609A" w:rsidRPr="0036609A" w:rsidRDefault="0036609A" w:rsidP="0036609A">
            <w:pPr>
              <w:ind w:firstLine="709"/>
              <w:jc w:val="center"/>
              <w:rPr>
                <w:rFonts w:ascii="Arial" w:hAnsi="Arial" w:cs="Arial"/>
                <w:sz w:val="22"/>
                <w:szCs w:val="24"/>
              </w:rPr>
            </w:pPr>
            <w:r w:rsidRPr="0036609A">
              <w:rPr>
                <w:rFonts w:ascii="Arial" w:hAnsi="Arial" w:cs="Arial"/>
                <w:sz w:val="22"/>
                <w:szCs w:val="24"/>
              </w:rPr>
              <w:t>1384</w:t>
            </w:r>
          </w:p>
        </w:tc>
        <w:tc>
          <w:tcPr>
            <w:tcW w:w="3225" w:type="dxa"/>
          </w:tcPr>
          <w:p w:rsidR="0036609A" w:rsidRPr="0036609A" w:rsidRDefault="0036609A" w:rsidP="0036609A">
            <w:pPr>
              <w:ind w:firstLine="709"/>
              <w:jc w:val="center"/>
              <w:rPr>
                <w:rFonts w:ascii="Arial" w:hAnsi="Arial" w:cs="Arial"/>
                <w:sz w:val="22"/>
                <w:szCs w:val="24"/>
              </w:rPr>
            </w:pPr>
            <w:r w:rsidRPr="0036609A">
              <w:rPr>
                <w:rFonts w:ascii="Arial" w:hAnsi="Arial" w:cs="Arial"/>
                <w:sz w:val="22"/>
                <w:szCs w:val="24"/>
              </w:rPr>
              <w:t>67.5</w:t>
            </w:r>
          </w:p>
        </w:tc>
      </w:tr>
      <w:tr w:rsidR="0036609A" w:rsidRPr="0036609A" w:rsidTr="00A91FBD">
        <w:tc>
          <w:tcPr>
            <w:tcW w:w="3225" w:type="dxa"/>
          </w:tcPr>
          <w:p w:rsidR="0036609A" w:rsidRPr="0036609A" w:rsidRDefault="0036609A" w:rsidP="0036609A">
            <w:pPr>
              <w:ind w:firstLine="709"/>
              <w:jc w:val="both"/>
              <w:rPr>
                <w:rFonts w:ascii="Arial" w:hAnsi="Arial" w:cs="Arial"/>
                <w:sz w:val="22"/>
                <w:szCs w:val="24"/>
              </w:rPr>
            </w:pPr>
            <w:r w:rsidRPr="0036609A">
              <w:rPr>
                <w:rFonts w:ascii="Arial" w:hAnsi="Arial" w:cs="Arial"/>
                <w:sz w:val="22"/>
                <w:szCs w:val="24"/>
              </w:rPr>
              <w:t>Население пенсионного возраста</w:t>
            </w:r>
          </w:p>
        </w:tc>
        <w:tc>
          <w:tcPr>
            <w:tcW w:w="3225" w:type="dxa"/>
          </w:tcPr>
          <w:p w:rsidR="0036609A" w:rsidRPr="0036609A" w:rsidRDefault="0036609A" w:rsidP="0036609A">
            <w:pPr>
              <w:ind w:firstLine="709"/>
              <w:jc w:val="center"/>
              <w:rPr>
                <w:rFonts w:ascii="Arial" w:hAnsi="Arial" w:cs="Arial"/>
                <w:sz w:val="22"/>
                <w:szCs w:val="24"/>
              </w:rPr>
            </w:pPr>
            <w:r w:rsidRPr="0036609A">
              <w:rPr>
                <w:rFonts w:ascii="Arial" w:hAnsi="Arial" w:cs="Arial"/>
                <w:sz w:val="22"/>
                <w:szCs w:val="24"/>
              </w:rPr>
              <w:t>395</w:t>
            </w:r>
          </w:p>
        </w:tc>
        <w:tc>
          <w:tcPr>
            <w:tcW w:w="3225" w:type="dxa"/>
          </w:tcPr>
          <w:p w:rsidR="0036609A" w:rsidRPr="0036609A" w:rsidRDefault="0036609A" w:rsidP="0036609A">
            <w:pPr>
              <w:ind w:firstLine="709"/>
              <w:jc w:val="center"/>
              <w:rPr>
                <w:rFonts w:ascii="Arial" w:hAnsi="Arial" w:cs="Arial"/>
                <w:sz w:val="22"/>
                <w:szCs w:val="24"/>
              </w:rPr>
            </w:pPr>
            <w:r w:rsidRPr="0036609A">
              <w:rPr>
                <w:rFonts w:ascii="Arial" w:hAnsi="Arial" w:cs="Arial"/>
                <w:sz w:val="22"/>
                <w:szCs w:val="24"/>
              </w:rPr>
              <w:t>19.2</w:t>
            </w:r>
          </w:p>
        </w:tc>
      </w:tr>
    </w:tbl>
    <w:p w:rsidR="0036609A" w:rsidRPr="0036609A" w:rsidRDefault="0036609A" w:rsidP="0036609A">
      <w:pPr>
        <w:ind w:firstLine="709"/>
        <w:jc w:val="both"/>
        <w:rPr>
          <w:rFonts w:ascii="Arial" w:hAnsi="Arial" w:cs="Arial"/>
          <w:b/>
          <w:sz w:val="24"/>
          <w:szCs w:val="24"/>
        </w:rPr>
      </w:pPr>
    </w:p>
    <w:p w:rsidR="0036609A" w:rsidRPr="0036609A" w:rsidRDefault="0036609A" w:rsidP="0036609A">
      <w:pPr>
        <w:ind w:firstLine="709"/>
        <w:jc w:val="both"/>
        <w:rPr>
          <w:rFonts w:ascii="Arial" w:hAnsi="Arial" w:cs="Arial"/>
          <w:b/>
          <w:sz w:val="24"/>
          <w:szCs w:val="24"/>
        </w:rPr>
      </w:pPr>
      <w:r w:rsidRPr="0036609A">
        <w:rPr>
          <w:rFonts w:ascii="Arial" w:hAnsi="Arial" w:cs="Arial"/>
          <w:b/>
          <w:sz w:val="24"/>
          <w:szCs w:val="24"/>
        </w:rPr>
        <w:t>Здравоохранение.</w:t>
      </w:r>
    </w:p>
    <w:p w:rsidR="0036609A" w:rsidRPr="0036609A" w:rsidRDefault="0036609A" w:rsidP="0036609A">
      <w:pPr>
        <w:ind w:firstLine="709"/>
        <w:jc w:val="both"/>
        <w:rPr>
          <w:rFonts w:ascii="Arial" w:hAnsi="Arial" w:cs="Arial"/>
          <w:sz w:val="24"/>
          <w:szCs w:val="24"/>
        </w:rPr>
      </w:pPr>
    </w:p>
    <w:p w:rsidR="0036609A" w:rsidRPr="0036609A" w:rsidRDefault="0036609A" w:rsidP="0036609A">
      <w:pPr>
        <w:ind w:firstLine="709"/>
        <w:jc w:val="both"/>
        <w:rPr>
          <w:rFonts w:ascii="Arial" w:hAnsi="Arial" w:cs="Arial"/>
          <w:kern w:val="28"/>
          <w:sz w:val="24"/>
          <w:szCs w:val="24"/>
        </w:rPr>
      </w:pPr>
      <w:r w:rsidRPr="0036609A">
        <w:rPr>
          <w:rFonts w:ascii="Arial" w:hAnsi="Arial" w:cs="Arial"/>
          <w:sz w:val="24"/>
          <w:szCs w:val="24"/>
        </w:rPr>
        <w:t>П</w:t>
      </w:r>
      <w:r w:rsidRPr="0036609A">
        <w:rPr>
          <w:rFonts w:ascii="Arial" w:hAnsi="Arial" w:cs="Arial"/>
          <w:kern w:val="28"/>
          <w:sz w:val="24"/>
          <w:szCs w:val="24"/>
        </w:rPr>
        <w:t>ервичную медико-санитарную помощь н</w:t>
      </w:r>
      <w:r w:rsidRPr="0036609A">
        <w:rPr>
          <w:rFonts w:ascii="Arial" w:hAnsi="Arial" w:cs="Arial"/>
          <w:sz w:val="24"/>
          <w:szCs w:val="24"/>
        </w:rPr>
        <w:t>а территории поселения оказывают 4 фельдшерско-акушерских пунктов</w:t>
      </w:r>
      <w:r w:rsidRPr="0036609A">
        <w:rPr>
          <w:rFonts w:ascii="Arial" w:hAnsi="Arial" w:cs="Arial"/>
          <w:b/>
          <w:sz w:val="24"/>
          <w:szCs w:val="24"/>
        </w:rPr>
        <w:t xml:space="preserve">. </w:t>
      </w:r>
      <w:r w:rsidRPr="0036609A">
        <w:rPr>
          <w:rFonts w:ascii="Arial" w:hAnsi="Arial" w:cs="Arial"/>
          <w:sz w:val="24"/>
          <w:szCs w:val="24"/>
        </w:rPr>
        <w:t>С</w:t>
      </w:r>
      <w:r w:rsidRPr="0036609A">
        <w:rPr>
          <w:rFonts w:ascii="Arial" w:hAnsi="Arial" w:cs="Arial"/>
          <w:kern w:val="28"/>
          <w:sz w:val="24"/>
          <w:szCs w:val="24"/>
        </w:rPr>
        <w:t>тационарную, неотложную помощь жителям сельского поселения Хохломский сельсовет оказывает ГБУЗ «Ковернинская ЦРБ».</w:t>
      </w:r>
    </w:p>
    <w:p w:rsidR="00A91FBD" w:rsidRDefault="00A91FBD" w:rsidP="0036609A">
      <w:pPr>
        <w:tabs>
          <w:tab w:val="left" w:pos="284"/>
          <w:tab w:val="left" w:pos="567"/>
        </w:tabs>
        <w:ind w:firstLine="709"/>
        <w:contextualSpacing/>
        <w:jc w:val="both"/>
        <w:outlineLvl w:val="0"/>
        <w:rPr>
          <w:rFonts w:ascii="Arial" w:hAnsi="Arial" w:cs="Arial"/>
          <w:b/>
          <w:sz w:val="24"/>
          <w:szCs w:val="24"/>
        </w:rPr>
      </w:pPr>
      <w:bookmarkStart w:id="0" w:name="_Toc443571215"/>
    </w:p>
    <w:p w:rsidR="0036609A" w:rsidRPr="0036609A" w:rsidRDefault="0036609A" w:rsidP="0036609A">
      <w:pPr>
        <w:tabs>
          <w:tab w:val="left" w:pos="284"/>
          <w:tab w:val="left" w:pos="567"/>
        </w:tabs>
        <w:ind w:firstLine="709"/>
        <w:contextualSpacing/>
        <w:jc w:val="both"/>
        <w:outlineLvl w:val="0"/>
        <w:rPr>
          <w:rFonts w:ascii="Arial" w:hAnsi="Arial" w:cs="Arial"/>
          <w:b/>
          <w:sz w:val="24"/>
          <w:szCs w:val="24"/>
        </w:rPr>
      </w:pPr>
      <w:r w:rsidRPr="0036609A">
        <w:rPr>
          <w:rFonts w:ascii="Arial" w:hAnsi="Arial" w:cs="Arial"/>
          <w:b/>
          <w:sz w:val="24"/>
          <w:szCs w:val="24"/>
        </w:rPr>
        <w:t>Образование</w:t>
      </w:r>
      <w:bookmarkEnd w:id="0"/>
    </w:p>
    <w:p w:rsidR="0036609A" w:rsidRPr="0036609A" w:rsidRDefault="0036609A" w:rsidP="0036609A">
      <w:pPr>
        <w:suppressAutoHyphens/>
        <w:ind w:firstLine="709"/>
        <w:jc w:val="both"/>
        <w:rPr>
          <w:rFonts w:ascii="Arial" w:hAnsi="Arial" w:cs="Arial"/>
          <w:color w:val="000000"/>
          <w:sz w:val="24"/>
          <w:szCs w:val="24"/>
          <w:lang w:eastAsia="en-US"/>
        </w:rPr>
      </w:pPr>
      <w:r w:rsidRPr="0036609A">
        <w:rPr>
          <w:rFonts w:ascii="Arial" w:hAnsi="Arial" w:cs="Arial"/>
          <w:sz w:val="24"/>
          <w:szCs w:val="24"/>
          <w:lang w:eastAsia="en-US"/>
        </w:rPr>
        <w:t>В сфере образования в настоящее время в сельском поселении Хохломский сельсовет функционирует:</w:t>
      </w:r>
      <w:r w:rsidR="00A91FBD">
        <w:rPr>
          <w:rFonts w:ascii="Arial" w:hAnsi="Arial" w:cs="Arial"/>
          <w:sz w:val="24"/>
          <w:szCs w:val="24"/>
          <w:lang w:eastAsia="en-US"/>
        </w:rPr>
        <w:t xml:space="preserve"> </w:t>
      </w:r>
      <w:r w:rsidRPr="0036609A">
        <w:rPr>
          <w:rFonts w:ascii="Arial" w:hAnsi="Arial" w:cs="Arial"/>
          <w:sz w:val="24"/>
          <w:szCs w:val="24"/>
          <w:lang w:eastAsia="en-US"/>
        </w:rPr>
        <w:t>МБОУ Хохломская СОШ,</w:t>
      </w:r>
      <w:r w:rsidR="00A91FBD">
        <w:rPr>
          <w:rFonts w:ascii="Arial" w:hAnsi="Arial" w:cs="Arial"/>
          <w:sz w:val="24"/>
          <w:szCs w:val="24"/>
          <w:lang w:eastAsia="en-US"/>
        </w:rPr>
        <w:t xml:space="preserve"> </w:t>
      </w:r>
      <w:r w:rsidRPr="0036609A">
        <w:rPr>
          <w:rFonts w:ascii="Arial" w:hAnsi="Arial" w:cs="Arial"/>
          <w:sz w:val="24"/>
          <w:szCs w:val="24"/>
          <w:lang w:eastAsia="en-US"/>
        </w:rPr>
        <w:t xml:space="preserve">МБОУ Анисимовская ООШ, МДОУ д/с «Родничок» </w:t>
      </w:r>
    </w:p>
    <w:p w:rsidR="0036609A" w:rsidRPr="0036609A" w:rsidRDefault="0036609A" w:rsidP="0036609A">
      <w:pPr>
        <w:suppressAutoHyphens/>
        <w:ind w:firstLine="709"/>
        <w:jc w:val="both"/>
        <w:rPr>
          <w:rFonts w:ascii="Arial" w:hAnsi="Arial" w:cs="Arial"/>
          <w:sz w:val="24"/>
          <w:szCs w:val="24"/>
          <w:lang w:eastAsia="en-US"/>
        </w:rPr>
      </w:pPr>
      <w:r w:rsidRPr="0036609A">
        <w:rPr>
          <w:rFonts w:ascii="Arial" w:hAnsi="Arial" w:cs="Arial"/>
          <w:sz w:val="24"/>
          <w:szCs w:val="24"/>
          <w:lang w:eastAsia="en-US"/>
        </w:rPr>
        <w:t>Численность детей в группе дневного пребывания с января по декабрь 2016 года составила 74 чел.</w:t>
      </w:r>
    </w:p>
    <w:p w:rsidR="0036609A" w:rsidRPr="0036609A" w:rsidRDefault="0036609A" w:rsidP="0036609A">
      <w:pPr>
        <w:suppressAutoHyphens/>
        <w:ind w:firstLine="709"/>
        <w:jc w:val="both"/>
        <w:rPr>
          <w:rFonts w:ascii="Arial" w:hAnsi="Arial" w:cs="Arial"/>
          <w:sz w:val="24"/>
          <w:szCs w:val="24"/>
          <w:lang w:eastAsia="en-US"/>
        </w:rPr>
      </w:pPr>
      <w:r w:rsidRPr="0036609A">
        <w:rPr>
          <w:rFonts w:ascii="Arial" w:hAnsi="Arial" w:cs="Arial"/>
          <w:sz w:val="24"/>
          <w:szCs w:val="24"/>
          <w:lang w:eastAsia="en-US"/>
        </w:rPr>
        <w:t>Численность обучающихся в общеобразовательном учреждении с январь по декабрь 2016 года составила170 чел.</w:t>
      </w:r>
    </w:p>
    <w:p w:rsidR="0036609A" w:rsidRPr="0036609A" w:rsidRDefault="0036609A" w:rsidP="0036609A">
      <w:pPr>
        <w:tabs>
          <w:tab w:val="left" w:pos="284"/>
          <w:tab w:val="left" w:pos="567"/>
        </w:tabs>
        <w:ind w:firstLine="709"/>
        <w:contextualSpacing/>
        <w:jc w:val="both"/>
        <w:outlineLvl w:val="0"/>
        <w:rPr>
          <w:rFonts w:ascii="Arial" w:hAnsi="Arial" w:cs="Arial"/>
          <w:b/>
          <w:sz w:val="24"/>
          <w:szCs w:val="24"/>
        </w:rPr>
      </w:pPr>
    </w:p>
    <w:p w:rsidR="0036609A" w:rsidRPr="0036609A" w:rsidRDefault="0036609A" w:rsidP="0036609A">
      <w:pPr>
        <w:tabs>
          <w:tab w:val="left" w:pos="284"/>
          <w:tab w:val="left" w:pos="567"/>
        </w:tabs>
        <w:ind w:firstLine="709"/>
        <w:contextualSpacing/>
        <w:jc w:val="both"/>
        <w:outlineLvl w:val="0"/>
        <w:rPr>
          <w:rFonts w:ascii="Arial" w:hAnsi="Arial" w:cs="Arial"/>
          <w:b/>
          <w:sz w:val="24"/>
          <w:szCs w:val="24"/>
        </w:rPr>
      </w:pPr>
      <w:r w:rsidRPr="0036609A">
        <w:rPr>
          <w:rFonts w:ascii="Arial" w:hAnsi="Arial" w:cs="Arial"/>
          <w:b/>
          <w:sz w:val="24"/>
          <w:szCs w:val="24"/>
        </w:rPr>
        <w:t>Культура</w:t>
      </w:r>
    </w:p>
    <w:p w:rsidR="0036609A" w:rsidRPr="0036609A" w:rsidRDefault="0036609A" w:rsidP="0036609A">
      <w:pPr>
        <w:suppressAutoHyphens/>
        <w:ind w:firstLine="709"/>
        <w:jc w:val="both"/>
        <w:rPr>
          <w:rFonts w:ascii="Arial" w:hAnsi="Arial" w:cs="Arial"/>
          <w:color w:val="000000"/>
          <w:sz w:val="24"/>
          <w:szCs w:val="24"/>
          <w:lang w:eastAsia="en-US"/>
        </w:rPr>
      </w:pPr>
      <w:r w:rsidRPr="0036609A">
        <w:rPr>
          <w:rFonts w:ascii="Arial" w:hAnsi="Arial" w:cs="Arial"/>
          <w:sz w:val="24"/>
          <w:szCs w:val="24"/>
          <w:lang w:eastAsia="en-US"/>
        </w:rPr>
        <w:t>Сеть учреждений культуры</w:t>
      </w:r>
      <w:r w:rsidR="00A91FBD">
        <w:rPr>
          <w:rFonts w:ascii="Arial" w:hAnsi="Arial" w:cs="Arial"/>
          <w:sz w:val="24"/>
          <w:szCs w:val="24"/>
          <w:lang w:eastAsia="en-US"/>
        </w:rPr>
        <w:t xml:space="preserve"> </w:t>
      </w:r>
      <w:r w:rsidRPr="0036609A">
        <w:rPr>
          <w:rFonts w:ascii="Arial" w:hAnsi="Arial" w:cs="Arial"/>
          <w:sz w:val="24"/>
          <w:szCs w:val="24"/>
          <w:lang w:eastAsia="en-US"/>
        </w:rPr>
        <w:t>Хохломского сельсовета спредставлена следующими объектами: Хохломский ДК, библиотека с. Хохлома, спорткомплекс, Анисимовский ДК, библиотека д. Анисимово.</w:t>
      </w:r>
    </w:p>
    <w:p w:rsidR="0036609A" w:rsidRPr="0036609A" w:rsidRDefault="0036609A" w:rsidP="0036609A">
      <w:pPr>
        <w:ind w:firstLine="709"/>
        <w:jc w:val="both"/>
        <w:rPr>
          <w:rFonts w:ascii="Arial" w:hAnsi="Arial" w:cs="Arial"/>
          <w:b/>
          <w:bCs/>
          <w:sz w:val="24"/>
          <w:szCs w:val="24"/>
        </w:rPr>
      </w:pPr>
    </w:p>
    <w:p w:rsidR="0036609A" w:rsidRPr="0036609A" w:rsidRDefault="0036609A" w:rsidP="0036609A">
      <w:pPr>
        <w:ind w:firstLine="709"/>
        <w:jc w:val="both"/>
        <w:rPr>
          <w:rFonts w:ascii="Arial" w:hAnsi="Arial" w:cs="Arial"/>
          <w:b/>
          <w:sz w:val="24"/>
          <w:szCs w:val="24"/>
        </w:rPr>
      </w:pPr>
      <w:r w:rsidRPr="0036609A">
        <w:rPr>
          <w:rFonts w:ascii="Arial" w:hAnsi="Arial" w:cs="Arial"/>
          <w:b/>
          <w:sz w:val="24"/>
          <w:szCs w:val="24"/>
        </w:rPr>
        <w:t>Производство</w:t>
      </w:r>
    </w:p>
    <w:p w:rsidR="0036609A" w:rsidRPr="0036609A" w:rsidRDefault="0036609A" w:rsidP="0036609A">
      <w:pPr>
        <w:ind w:firstLine="709"/>
        <w:jc w:val="both"/>
        <w:rPr>
          <w:rFonts w:ascii="Arial" w:hAnsi="Arial" w:cs="Arial"/>
          <w:kern w:val="28"/>
          <w:sz w:val="24"/>
          <w:szCs w:val="24"/>
        </w:rPr>
      </w:pPr>
      <w:r w:rsidRPr="0036609A">
        <w:rPr>
          <w:rFonts w:ascii="Arial" w:hAnsi="Arial" w:cs="Arial"/>
          <w:kern w:val="28"/>
          <w:sz w:val="24"/>
          <w:szCs w:val="24"/>
        </w:rPr>
        <w:t xml:space="preserve">На территориисельского поселенияХохломский сельсовет производство осуществляет 2 сельскохозяйственных предприятия СПК «Хохлома», ООО «Кутузова»,7индивидуальныхпредпринимателей,300личных подворий. </w:t>
      </w:r>
    </w:p>
    <w:p w:rsidR="0036609A" w:rsidRDefault="0036609A" w:rsidP="0036609A">
      <w:pPr>
        <w:ind w:firstLine="709"/>
        <w:jc w:val="both"/>
        <w:rPr>
          <w:rFonts w:ascii="Arial" w:hAnsi="Arial" w:cs="Arial"/>
          <w:kern w:val="28"/>
          <w:sz w:val="24"/>
          <w:szCs w:val="24"/>
        </w:rPr>
      </w:pPr>
      <w:r w:rsidRPr="0036609A">
        <w:rPr>
          <w:rFonts w:ascii="Arial" w:hAnsi="Arial" w:cs="Arial"/>
          <w:kern w:val="28"/>
          <w:sz w:val="24"/>
          <w:szCs w:val="24"/>
        </w:rPr>
        <w:t>Мелкиесельхозпроизводители занимаются зернопроизводством. На личных подворьях выращиваются КРС, свиньи, птица. Производственные предприятия на территории поселения отсутствуют.</w:t>
      </w:r>
    </w:p>
    <w:p w:rsidR="0036609A" w:rsidRPr="0036609A" w:rsidRDefault="0036609A" w:rsidP="0036609A">
      <w:pPr>
        <w:ind w:firstLine="709"/>
        <w:jc w:val="both"/>
        <w:rPr>
          <w:rFonts w:ascii="Arial" w:hAnsi="Arial" w:cs="Arial"/>
          <w:kern w:val="28"/>
          <w:sz w:val="24"/>
          <w:szCs w:val="24"/>
        </w:rPr>
      </w:pPr>
    </w:p>
    <w:p w:rsidR="0036609A" w:rsidRPr="0036609A" w:rsidRDefault="0036609A" w:rsidP="0036609A">
      <w:pPr>
        <w:tabs>
          <w:tab w:val="left" w:pos="284"/>
          <w:tab w:val="left" w:pos="567"/>
        </w:tabs>
        <w:ind w:firstLine="709"/>
        <w:contextualSpacing/>
        <w:jc w:val="both"/>
        <w:outlineLvl w:val="0"/>
        <w:rPr>
          <w:rFonts w:ascii="Arial" w:hAnsi="Arial" w:cs="Arial"/>
          <w:b/>
          <w:sz w:val="24"/>
          <w:szCs w:val="24"/>
        </w:rPr>
      </w:pPr>
      <w:r w:rsidRPr="0036609A">
        <w:rPr>
          <w:rFonts w:ascii="Arial" w:hAnsi="Arial" w:cs="Arial"/>
          <w:b/>
          <w:sz w:val="24"/>
          <w:szCs w:val="24"/>
        </w:rPr>
        <w:t>Социальная сфера</w:t>
      </w:r>
    </w:p>
    <w:p w:rsidR="0036609A" w:rsidRPr="0036609A" w:rsidRDefault="0036609A" w:rsidP="0036609A">
      <w:pPr>
        <w:ind w:firstLine="709"/>
        <w:jc w:val="both"/>
        <w:rPr>
          <w:rFonts w:ascii="Arial" w:hAnsi="Arial" w:cs="Arial"/>
          <w:sz w:val="24"/>
          <w:szCs w:val="24"/>
        </w:rPr>
      </w:pPr>
      <w:r w:rsidRPr="0036609A">
        <w:rPr>
          <w:rFonts w:ascii="Arial" w:hAnsi="Arial" w:cs="Arial"/>
          <w:kern w:val="28"/>
          <w:sz w:val="24"/>
          <w:szCs w:val="24"/>
        </w:rPr>
        <w:t>По состоянию на 1 января 2017 годан</w:t>
      </w:r>
      <w:r w:rsidRPr="0036609A">
        <w:rPr>
          <w:rFonts w:ascii="Arial" w:hAnsi="Arial" w:cs="Arial"/>
          <w:sz w:val="24"/>
          <w:szCs w:val="24"/>
        </w:rPr>
        <w:t>а территорииХохломского сельсоветав учреждениях и в организациях работают 300 человек. Большая часть занятых работает в учреждениях социальной сферы – образовании, культуре, здравоохранении, а также в организациях, предоставляющих жилищно-коммунальные услуги, в сельском хозяйстве Прочее трудоспособное население занято в личных подсобных хозяйствах, часть трудоспособного населения работает вахтовым методом. Поселение имеет возможности для сбора грибов и ягод.</w:t>
      </w:r>
    </w:p>
    <w:p w:rsidR="0036609A" w:rsidRPr="0036609A" w:rsidRDefault="0036609A" w:rsidP="0036609A">
      <w:pPr>
        <w:suppressAutoHyphens/>
        <w:ind w:firstLine="709"/>
        <w:jc w:val="both"/>
        <w:rPr>
          <w:rFonts w:ascii="Arial" w:hAnsi="Arial" w:cs="Arial"/>
          <w:b/>
          <w:bCs/>
          <w:sz w:val="24"/>
          <w:szCs w:val="24"/>
          <w:lang w:eastAsia="ar-SA"/>
        </w:rPr>
      </w:pPr>
      <w:r w:rsidRPr="0036609A">
        <w:rPr>
          <w:rFonts w:ascii="Arial" w:hAnsi="Arial" w:cs="Arial"/>
          <w:kern w:val="28"/>
          <w:sz w:val="24"/>
          <w:szCs w:val="24"/>
          <w:lang w:eastAsia="ar-SA"/>
        </w:rPr>
        <w:t>Численность безработных граждан, официально зарегистрированных в «ГКУ КЦСОН Ковернинского района», составила 0 человек, численность незанятых граждан составила 7человек.</w:t>
      </w:r>
    </w:p>
    <w:p w:rsidR="0036609A" w:rsidRPr="0036609A" w:rsidRDefault="0036609A" w:rsidP="0036609A">
      <w:pPr>
        <w:ind w:firstLine="709"/>
        <w:jc w:val="both"/>
        <w:rPr>
          <w:rFonts w:ascii="Arial" w:hAnsi="Arial" w:cs="Arial"/>
          <w:sz w:val="24"/>
          <w:szCs w:val="24"/>
        </w:rPr>
      </w:pPr>
    </w:p>
    <w:p w:rsidR="0036609A" w:rsidRPr="0036609A" w:rsidRDefault="0036609A" w:rsidP="0036609A">
      <w:pPr>
        <w:tabs>
          <w:tab w:val="left" w:pos="284"/>
          <w:tab w:val="left" w:pos="567"/>
        </w:tabs>
        <w:ind w:firstLine="709"/>
        <w:contextualSpacing/>
        <w:jc w:val="both"/>
        <w:outlineLvl w:val="0"/>
        <w:rPr>
          <w:rFonts w:ascii="Arial" w:hAnsi="Arial" w:cs="Arial"/>
          <w:b/>
          <w:bCs/>
          <w:color w:val="000000"/>
          <w:kern w:val="32"/>
          <w:sz w:val="24"/>
          <w:szCs w:val="24"/>
        </w:rPr>
      </w:pPr>
      <w:r w:rsidRPr="0036609A">
        <w:rPr>
          <w:rFonts w:ascii="Arial" w:hAnsi="Arial" w:cs="Arial"/>
          <w:b/>
          <w:bCs/>
          <w:color w:val="000000"/>
          <w:kern w:val="32"/>
          <w:sz w:val="24"/>
          <w:szCs w:val="24"/>
        </w:rPr>
        <w:t>Сведения о существующей градостроительной деятельности на территории</w:t>
      </w:r>
      <w:r w:rsidR="00A91FBD">
        <w:rPr>
          <w:rFonts w:ascii="Arial" w:hAnsi="Arial" w:cs="Arial"/>
          <w:b/>
          <w:bCs/>
          <w:color w:val="000000"/>
          <w:kern w:val="32"/>
          <w:sz w:val="24"/>
          <w:szCs w:val="24"/>
        </w:rPr>
        <w:t xml:space="preserve"> </w:t>
      </w:r>
      <w:r w:rsidRPr="0036609A">
        <w:rPr>
          <w:rFonts w:ascii="Arial" w:hAnsi="Arial" w:cs="Arial"/>
          <w:b/>
          <w:bCs/>
          <w:color w:val="000000"/>
          <w:kern w:val="32"/>
          <w:sz w:val="24"/>
          <w:szCs w:val="24"/>
        </w:rPr>
        <w:t>сельского поселения</w:t>
      </w:r>
      <w:r w:rsidR="00A91FBD">
        <w:rPr>
          <w:rFonts w:ascii="Arial" w:hAnsi="Arial" w:cs="Arial"/>
          <w:b/>
          <w:bCs/>
          <w:color w:val="000000"/>
          <w:kern w:val="32"/>
          <w:sz w:val="24"/>
          <w:szCs w:val="24"/>
        </w:rPr>
        <w:t xml:space="preserve"> </w:t>
      </w:r>
      <w:r w:rsidRPr="0036609A">
        <w:rPr>
          <w:rFonts w:ascii="Arial" w:hAnsi="Arial" w:cs="Arial"/>
          <w:b/>
          <w:bCs/>
          <w:color w:val="000000"/>
          <w:kern w:val="32"/>
          <w:sz w:val="24"/>
          <w:szCs w:val="24"/>
        </w:rPr>
        <w:t>Хохломский сельсовет</w:t>
      </w:r>
    </w:p>
    <w:p w:rsidR="0036609A" w:rsidRPr="0036609A" w:rsidRDefault="0036609A" w:rsidP="0036609A">
      <w:pPr>
        <w:suppressAutoHyphens/>
        <w:ind w:firstLine="709"/>
        <w:jc w:val="both"/>
        <w:rPr>
          <w:rFonts w:ascii="Arial" w:hAnsi="Arial" w:cs="Arial"/>
          <w:sz w:val="24"/>
          <w:szCs w:val="24"/>
          <w:lang w:eastAsia="ar-SA"/>
        </w:rPr>
      </w:pPr>
      <w:r w:rsidRPr="0036609A">
        <w:rPr>
          <w:rFonts w:ascii="Arial" w:hAnsi="Arial" w:cs="Arial"/>
          <w:sz w:val="24"/>
          <w:szCs w:val="24"/>
          <w:lang w:eastAsia="en-US"/>
        </w:rPr>
        <w:t>Общая площадь жилых помещений в</w:t>
      </w:r>
      <w:r w:rsidR="00A91FBD">
        <w:rPr>
          <w:rFonts w:ascii="Arial" w:hAnsi="Arial" w:cs="Arial"/>
          <w:sz w:val="24"/>
          <w:szCs w:val="24"/>
          <w:lang w:eastAsia="en-US"/>
        </w:rPr>
        <w:t xml:space="preserve"> </w:t>
      </w:r>
      <w:r w:rsidRPr="0036609A">
        <w:rPr>
          <w:rFonts w:ascii="Arial" w:hAnsi="Arial" w:cs="Arial"/>
          <w:sz w:val="24"/>
          <w:szCs w:val="24"/>
          <w:lang w:eastAsia="en-US"/>
        </w:rPr>
        <w:t xml:space="preserve">сельском поселении Хохломский сельсовет по данным за 2016 год составляет 66.8 тыс. м.кв. Всего домов – 1202, из них: многоквартирных домов- 160, 1042 – одноквартирных домов. Материал стен:кирпичные, деревянные, панельные и прочие дома. По проценту износа в основном от 30% до 65%. </w:t>
      </w:r>
      <w:r w:rsidRPr="0036609A">
        <w:rPr>
          <w:rFonts w:ascii="Arial" w:hAnsi="Arial" w:cs="Arial"/>
          <w:sz w:val="24"/>
          <w:szCs w:val="24"/>
          <w:lang w:eastAsia="ar-SA"/>
        </w:rPr>
        <w:t>В поселении существуют сети инженерного обеспечения, это: электро-, водоснабжения, водоотведения, теплоснабжения, сети газоснабжения.</w:t>
      </w:r>
    </w:p>
    <w:p w:rsidR="0036609A" w:rsidRPr="0036609A" w:rsidRDefault="0036609A" w:rsidP="0036609A">
      <w:pPr>
        <w:suppressAutoHyphens/>
        <w:ind w:firstLine="709"/>
        <w:jc w:val="both"/>
        <w:rPr>
          <w:rFonts w:ascii="Arial" w:hAnsi="Arial" w:cs="Arial"/>
          <w:sz w:val="24"/>
          <w:szCs w:val="24"/>
          <w:lang w:eastAsia="ar-SA"/>
        </w:rPr>
      </w:pPr>
      <w:r w:rsidRPr="0036609A">
        <w:rPr>
          <w:rFonts w:ascii="Arial" w:hAnsi="Arial" w:cs="Arial"/>
          <w:sz w:val="24"/>
          <w:szCs w:val="24"/>
          <w:lang w:eastAsia="ar-SA"/>
        </w:rPr>
        <w:t>Жилой фонд обеспеченцентрализованными системами водоснабжения на 22 %. На территории расположены 5 водонапорных башен, производительностью до 20 куб.м. в сутки. Водопроводныесети протяженностью14581 м. находятся в неудовлетворительном состоянии, что приводитк частым авариям. Физический износ сетей составляет 70 %. Электроснабжение потребителей поселенияосуществляется на 100 % от питающих центров электрических сетей ПАО «МРСК Центра и Приволжья».</w:t>
      </w:r>
    </w:p>
    <w:p w:rsidR="0036609A" w:rsidRPr="0036609A" w:rsidRDefault="0036609A" w:rsidP="0036609A">
      <w:pPr>
        <w:suppressAutoHyphens/>
        <w:ind w:firstLine="709"/>
        <w:jc w:val="both"/>
        <w:rPr>
          <w:rFonts w:ascii="Arial" w:hAnsi="Arial" w:cs="Arial"/>
          <w:sz w:val="24"/>
          <w:szCs w:val="24"/>
          <w:lang w:eastAsia="ar-SA"/>
        </w:rPr>
      </w:pPr>
      <w:r w:rsidRPr="0036609A">
        <w:rPr>
          <w:rFonts w:ascii="Arial" w:hAnsi="Arial" w:cs="Arial"/>
          <w:sz w:val="24"/>
          <w:szCs w:val="24"/>
          <w:lang w:eastAsia="ar-SA"/>
        </w:rPr>
        <w:t>Централизованная система теплоснабжениямногоквартирных домовотсутствует.Жилые дома имеют индивидуальное газовое и печное отопление Теплоснабжение социальных объектов осуществляется через котельные.</w:t>
      </w:r>
    </w:p>
    <w:p w:rsidR="0036609A" w:rsidRPr="0036609A" w:rsidRDefault="0036609A" w:rsidP="0036609A">
      <w:pPr>
        <w:shd w:val="clear" w:color="auto" w:fill="FFFFFF"/>
        <w:ind w:firstLine="709"/>
        <w:jc w:val="both"/>
        <w:rPr>
          <w:rFonts w:ascii="Arial" w:hAnsi="Arial" w:cs="Arial"/>
          <w:b/>
          <w:bCs/>
          <w:sz w:val="24"/>
          <w:szCs w:val="24"/>
        </w:rPr>
      </w:pPr>
    </w:p>
    <w:p w:rsidR="0036609A" w:rsidRPr="0036609A" w:rsidRDefault="0036609A" w:rsidP="0036609A">
      <w:pPr>
        <w:shd w:val="clear" w:color="auto" w:fill="FFFFFF"/>
        <w:ind w:firstLine="709"/>
        <w:jc w:val="both"/>
        <w:rPr>
          <w:rFonts w:ascii="Arial" w:hAnsi="Arial" w:cs="Arial"/>
          <w:bCs/>
          <w:sz w:val="24"/>
          <w:szCs w:val="24"/>
        </w:rPr>
      </w:pPr>
      <w:r w:rsidRPr="0036609A">
        <w:rPr>
          <w:rFonts w:ascii="Arial" w:hAnsi="Arial" w:cs="Arial"/>
          <w:b/>
          <w:bCs/>
          <w:sz w:val="24"/>
          <w:szCs w:val="24"/>
        </w:rPr>
        <w:t>Характеристика деятельности в сфере транспорта, оценка транспортного спроса.</w:t>
      </w:r>
    </w:p>
    <w:p w:rsidR="0036609A" w:rsidRPr="0036609A" w:rsidRDefault="0036609A" w:rsidP="0036609A">
      <w:pPr>
        <w:shd w:val="clear" w:color="auto" w:fill="FFFFFF"/>
        <w:ind w:firstLine="709"/>
        <w:jc w:val="both"/>
        <w:rPr>
          <w:rFonts w:ascii="Arial" w:hAnsi="Arial" w:cs="Arial"/>
          <w:bCs/>
          <w:sz w:val="24"/>
          <w:szCs w:val="24"/>
        </w:rPr>
      </w:pPr>
      <w:r w:rsidRPr="0036609A">
        <w:rPr>
          <w:rFonts w:ascii="Arial" w:hAnsi="Arial" w:cs="Arial"/>
          <w:bCs/>
          <w:sz w:val="24"/>
          <w:szCs w:val="24"/>
        </w:rPr>
        <w:tab/>
        <w:t>Транспортные предприятия на территории поселения отсутствуют. На территории поселения действуют 4 пассажирских автотранспортных маршрута. В населенных пунктах регулярный внутрисельский транспорт отсутствует. Большинство передвижений в поселении приходится на личный транспорт и пешеходные сообщения.</w:t>
      </w:r>
    </w:p>
    <w:p w:rsidR="0036609A" w:rsidRPr="0036609A" w:rsidRDefault="0036609A" w:rsidP="0036609A">
      <w:pPr>
        <w:shd w:val="clear" w:color="auto" w:fill="FFFFFF"/>
        <w:ind w:firstLine="709"/>
        <w:jc w:val="both"/>
        <w:rPr>
          <w:rFonts w:ascii="Arial" w:hAnsi="Arial" w:cs="Arial"/>
          <w:bCs/>
          <w:sz w:val="24"/>
          <w:szCs w:val="24"/>
        </w:rPr>
      </w:pPr>
      <w:r w:rsidRPr="0036609A">
        <w:rPr>
          <w:rFonts w:ascii="Arial" w:hAnsi="Arial" w:cs="Arial"/>
          <w:bCs/>
          <w:sz w:val="24"/>
          <w:szCs w:val="24"/>
        </w:rPr>
        <w:t>В основе оценки транспортного спроса лежит анализ передвижения населения к объектам тяготения.</w:t>
      </w:r>
    </w:p>
    <w:p w:rsidR="0036609A" w:rsidRPr="0036609A" w:rsidRDefault="0036609A" w:rsidP="0036609A">
      <w:pPr>
        <w:shd w:val="clear" w:color="auto" w:fill="FFFFFF"/>
        <w:ind w:firstLine="709"/>
        <w:jc w:val="both"/>
        <w:rPr>
          <w:rFonts w:ascii="Arial" w:hAnsi="Arial" w:cs="Arial"/>
          <w:sz w:val="24"/>
          <w:szCs w:val="24"/>
        </w:rPr>
      </w:pPr>
      <w:r w:rsidRPr="0036609A">
        <w:rPr>
          <w:rFonts w:ascii="Arial" w:hAnsi="Arial" w:cs="Arial"/>
          <w:bCs/>
          <w:sz w:val="24"/>
          <w:szCs w:val="24"/>
        </w:rPr>
        <w:t xml:space="preserve">Можно выделить основные группы объектов тяготения: </w:t>
      </w:r>
    </w:p>
    <w:p w:rsidR="0036609A" w:rsidRPr="0036609A" w:rsidRDefault="0036609A" w:rsidP="0036609A">
      <w:pPr>
        <w:suppressAutoHyphens/>
        <w:ind w:firstLine="709"/>
        <w:jc w:val="both"/>
        <w:rPr>
          <w:rFonts w:ascii="Arial" w:hAnsi="Arial" w:cs="Arial"/>
          <w:kern w:val="1"/>
          <w:sz w:val="24"/>
          <w:szCs w:val="24"/>
          <w:lang w:eastAsia="ar-SA"/>
        </w:rPr>
      </w:pPr>
      <w:r w:rsidRPr="0036609A">
        <w:rPr>
          <w:rFonts w:ascii="Arial" w:hAnsi="Arial" w:cs="Arial"/>
          <w:kern w:val="1"/>
          <w:sz w:val="24"/>
          <w:szCs w:val="24"/>
          <w:lang w:eastAsia="ar-SA"/>
        </w:rPr>
        <w:t>- объекты социальной сферы;</w:t>
      </w:r>
    </w:p>
    <w:p w:rsidR="0036609A" w:rsidRPr="0036609A" w:rsidRDefault="0036609A" w:rsidP="0036609A">
      <w:pPr>
        <w:suppressAutoHyphens/>
        <w:ind w:firstLine="709"/>
        <w:jc w:val="both"/>
        <w:rPr>
          <w:rFonts w:ascii="Arial" w:hAnsi="Arial" w:cs="Arial"/>
          <w:kern w:val="1"/>
          <w:sz w:val="24"/>
          <w:szCs w:val="24"/>
          <w:lang w:eastAsia="ar-SA"/>
        </w:rPr>
      </w:pPr>
      <w:r w:rsidRPr="0036609A">
        <w:rPr>
          <w:rFonts w:ascii="Arial" w:hAnsi="Arial" w:cs="Arial"/>
          <w:kern w:val="1"/>
          <w:sz w:val="24"/>
          <w:szCs w:val="24"/>
          <w:lang w:eastAsia="ar-SA"/>
        </w:rPr>
        <w:t>- объекты трудовой деятельности</w:t>
      </w:r>
    </w:p>
    <w:p w:rsidR="0036609A" w:rsidRPr="0036609A" w:rsidRDefault="0036609A" w:rsidP="0036609A">
      <w:pPr>
        <w:ind w:firstLine="709"/>
        <w:jc w:val="both"/>
        <w:rPr>
          <w:rFonts w:ascii="Arial" w:hAnsi="Arial" w:cs="Arial"/>
          <w:sz w:val="24"/>
          <w:szCs w:val="24"/>
        </w:rPr>
      </w:pPr>
      <w:r w:rsidRPr="0036609A">
        <w:rPr>
          <w:rFonts w:ascii="Arial" w:hAnsi="Arial" w:cs="Arial"/>
          <w:sz w:val="24"/>
          <w:szCs w:val="24"/>
        </w:rPr>
        <w:t>- узловые объекты транспортной инфраструктуры.</w:t>
      </w:r>
    </w:p>
    <w:p w:rsidR="0036609A" w:rsidRPr="0036609A" w:rsidRDefault="0036609A" w:rsidP="0036609A">
      <w:pPr>
        <w:ind w:firstLine="709"/>
        <w:jc w:val="both"/>
        <w:rPr>
          <w:rFonts w:ascii="Arial" w:hAnsi="Arial" w:cs="Arial"/>
          <w:sz w:val="24"/>
          <w:szCs w:val="24"/>
        </w:rPr>
      </w:pPr>
    </w:p>
    <w:p w:rsidR="0036609A" w:rsidRPr="0036609A" w:rsidRDefault="0036609A" w:rsidP="0036609A">
      <w:pPr>
        <w:ind w:firstLine="709"/>
        <w:jc w:val="both"/>
        <w:rPr>
          <w:rFonts w:ascii="Arial" w:hAnsi="Arial" w:cs="Arial"/>
          <w:b/>
          <w:bCs/>
          <w:sz w:val="24"/>
          <w:szCs w:val="24"/>
        </w:rPr>
      </w:pPr>
      <w:r w:rsidRPr="0036609A">
        <w:rPr>
          <w:rFonts w:ascii="Arial" w:hAnsi="Arial" w:cs="Arial"/>
          <w:b/>
          <w:bCs/>
          <w:sz w:val="24"/>
          <w:szCs w:val="24"/>
        </w:rPr>
        <w:t>2.3 Характеристика функционирования и показатели работы транспортной инфраструктуры по видам транспорта, имеющегося на территории</w:t>
      </w:r>
      <w:r w:rsidR="00A91FBD">
        <w:rPr>
          <w:rFonts w:ascii="Arial" w:hAnsi="Arial" w:cs="Arial"/>
          <w:b/>
          <w:bCs/>
          <w:sz w:val="24"/>
          <w:szCs w:val="24"/>
        </w:rPr>
        <w:t xml:space="preserve"> </w:t>
      </w:r>
      <w:r w:rsidRPr="0036609A">
        <w:rPr>
          <w:rFonts w:ascii="Arial" w:hAnsi="Arial" w:cs="Arial"/>
          <w:b/>
          <w:bCs/>
          <w:sz w:val="24"/>
          <w:szCs w:val="24"/>
        </w:rPr>
        <w:t>сельского поселения Хохломский сельсовет.</w:t>
      </w:r>
    </w:p>
    <w:p w:rsidR="0036609A" w:rsidRPr="0036609A" w:rsidRDefault="0036609A" w:rsidP="0036609A">
      <w:pPr>
        <w:ind w:firstLine="709"/>
        <w:jc w:val="both"/>
        <w:rPr>
          <w:rFonts w:ascii="Arial" w:hAnsi="Arial" w:cs="Arial"/>
          <w:sz w:val="24"/>
          <w:szCs w:val="24"/>
        </w:rPr>
      </w:pPr>
      <w:r w:rsidRPr="0036609A">
        <w:rPr>
          <w:rFonts w:ascii="Arial" w:hAnsi="Arial" w:cs="Arial"/>
          <w:sz w:val="24"/>
          <w:szCs w:val="24"/>
        </w:rPr>
        <w:t>Развитие транспортной системы</w:t>
      </w:r>
      <w:r w:rsidR="00A91FBD">
        <w:rPr>
          <w:rFonts w:ascii="Arial" w:hAnsi="Arial" w:cs="Arial"/>
          <w:sz w:val="24"/>
          <w:szCs w:val="24"/>
        </w:rPr>
        <w:t xml:space="preserve"> </w:t>
      </w:r>
      <w:r w:rsidRPr="0036609A">
        <w:rPr>
          <w:rFonts w:ascii="Arial" w:hAnsi="Arial" w:cs="Arial"/>
          <w:sz w:val="24"/>
          <w:szCs w:val="24"/>
        </w:rPr>
        <w:t xml:space="preserve">сельского поселения Хохломский сельсовет (далее – Поселение) является необходимым условием для улучшения качества жизни жителей в поселении. Недооценка проблемы несоответствия состояния дорог и инфраструктуры местного значения социально-экономическим потребностям общества является одной из причин экономических трудностей и негативных социальных процессов. </w:t>
      </w:r>
    </w:p>
    <w:p w:rsidR="0036609A" w:rsidRPr="0036609A" w:rsidRDefault="0036609A" w:rsidP="0036609A">
      <w:pPr>
        <w:ind w:firstLine="709"/>
        <w:jc w:val="both"/>
        <w:rPr>
          <w:rFonts w:ascii="Arial" w:hAnsi="Arial" w:cs="Arial"/>
          <w:sz w:val="24"/>
          <w:szCs w:val="24"/>
        </w:rPr>
      </w:pPr>
      <w:r w:rsidRPr="0036609A">
        <w:rPr>
          <w:rFonts w:ascii="Arial" w:hAnsi="Arial" w:cs="Arial"/>
          <w:sz w:val="24"/>
          <w:szCs w:val="24"/>
        </w:rPr>
        <w:t>Основными структурными элементами транспортной инфраструктуры поселения являются: сеть улиц и дорог и сопряженная с ней сеть пассажирского транспорта.</w:t>
      </w:r>
    </w:p>
    <w:p w:rsidR="0036609A" w:rsidRPr="0036609A" w:rsidRDefault="0036609A" w:rsidP="0036609A">
      <w:pPr>
        <w:ind w:firstLine="709"/>
        <w:jc w:val="both"/>
        <w:rPr>
          <w:rFonts w:ascii="Arial" w:hAnsi="Arial" w:cs="Arial"/>
          <w:sz w:val="24"/>
          <w:szCs w:val="24"/>
        </w:rPr>
      </w:pPr>
      <w:r w:rsidRPr="0036609A">
        <w:rPr>
          <w:rFonts w:ascii="Arial" w:hAnsi="Arial" w:cs="Arial"/>
          <w:sz w:val="24"/>
          <w:szCs w:val="24"/>
        </w:rPr>
        <w:t>Воздушные перевозки не осуществляются.</w:t>
      </w:r>
    </w:p>
    <w:p w:rsidR="0036609A" w:rsidRPr="0036609A" w:rsidRDefault="0036609A" w:rsidP="0036609A">
      <w:pPr>
        <w:ind w:firstLine="709"/>
        <w:jc w:val="both"/>
        <w:rPr>
          <w:rFonts w:ascii="Arial" w:hAnsi="Arial" w:cs="Arial"/>
          <w:sz w:val="24"/>
          <w:szCs w:val="24"/>
        </w:rPr>
      </w:pPr>
      <w:r w:rsidRPr="0036609A">
        <w:rPr>
          <w:rFonts w:ascii="Arial" w:hAnsi="Arial" w:cs="Arial"/>
          <w:sz w:val="24"/>
          <w:szCs w:val="24"/>
        </w:rPr>
        <w:t>Водноготранспортана территории поселения нет.</w:t>
      </w:r>
    </w:p>
    <w:p w:rsidR="0036609A" w:rsidRPr="0036609A" w:rsidRDefault="0036609A" w:rsidP="0036609A">
      <w:pPr>
        <w:widowControl w:val="0"/>
        <w:ind w:firstLine="709"/>
        <w:jc w:val="both"/>
        <w:rPr>
          <w:rFonts w:ascii="Arial" w:hAnsi="Arial" w:cs="Arial"/>
          <w:snapToGrid w:val="0"/>
          <w:color w:val="000000"/>
          <w:sz w:val="24"/>
          <w:szCs w:val="24"/>
        </w:rPr>
      </w:pPr>
      <w:r w:rsidRPr="0036609A">
        <w:rPr>
          <w:rFonts w:ascii="Arial" w:hAnsi="Arial" w:cs="Arial"/>
          <w:snapToGrid w:val="0"/>
          <w:color w:val="000000"/>
          <w:sz w:val="24"/>
          <w:szCs w:val="24"/>
        </w:rPr>
        <w:t xml:space="preserve">На территории поселения железнодорожных магистралей нет. </w:t>
      </w:r>
    </w:p>
    <w:p w:rsidR="0036609A" w:rsidRPr="0036609A" w:rsidRDefault="0036609A" w:rsidP="0036609A">
      <w:pPr>
        <w:ind w:firstLine="709"/>
        <w:jc w:val="both"/>
        <w:rPr>
          <w:rFonts w:ascii="Arial" w:hAnsi="Arial" w:cs="Arial"/>
          <w:b/>
          <w:bCs/>
          <w:sz w:val="24"/>
          <w:szCs w:val="24"/>
        </w:rPr>
      </w:pPr>
    </w:p>
    <w:p w:rsidR="0036609A" w:rsidRPr="0036609A" w:rsidRDefault="0036609A" w:rsidP="0036609A">
      <w:pPr>
        <w:ind w:firstLine="709"/>
        <w:jc w:val="both"/>
        <w:rPr>
          <w:rFonts w:ascii="Arial" w:hAnsi="Arial" w:cs="Arial"/>
          <w:sz w:val="24"/>
          <w:szCs w:val="24"/>
        </w:rPr>
      </w:pPr>
      <w:r w:rsidRPr="0036609A">
        <w:rPr>
          <w:rFonts w:ascii="Arial" w:hAnsi="Arial" w:cs="Arial"/>
          <w:b/>
          <w:bCs/>
          <w:sz w:val="24"/>
          <w:szCs w:val="24"/>
        </w:rPr>
        <w:t>2.4. Характеристика сети дорог поселения, параметры дорожного движения, оценка качества содержания дорог</w:t>
      </w:r>
      <w:r w:rsidRPr="0036609A">
        <w:rPr>
          <w:rFonts w:ascii="Arial" w:hAnsi="Arial" w:cs="Arial"/>
          <w:sz w:val="24"/>
          <w:szCs w:val="24"/>
        </w:rPr>
        <w:t>.</w:t>
      </w:r>
    </w:p>
    <w:p w:rsidR="0036609A" w:rsidRPr="0036609A" w:rsidRDefault="0036609A" w:rsidP="0036609A">
      <w:pPr>
        <w:ind w:firstLine="709"/>
        <w:jc w:val="both"/>
        <w:rPr>
          <w:rFonts w:ascii="Arial" w:hAnsi="Arial" w:cs="Arial"/>
          <w:sz w:val="24"/>
          <w:szCs w:val="24"/>
        </w:rPr>
      </w:pPr>
      <w:r w:rsidRPr="0036609A">
        <w:rPr>
          <w:rFonts w:ascii="Arial" w:hAnsi="Arial" w:cs="Arial"/>
          <w:sz w:val="24"/>
          <w:szCs w:val="24"/>
        </w:rPr>
        <w:t xml:space="preserve"> В таблице 2.4. приведен перечень и характеристика дорог местного значения. Большинство дорог общего пользования местного значения имеютгрунтовое покрытие. </w:t>
      </w:r>
    </w:p>
    <w:p w:rsidR="0036609A" w:rsidRPr="0036609A" w:rsidRDefault="0036609A" w:rsidP="0036609A">
      <w:pPr>
        <w:widowControl w:val="0"/>
        <w:ind w:firstLine="709"/>
        <w:jc w:val="both"/>
        <w:rPr>
          <w:rFonts w:ascii="Arial" w:hAnsi="Arial" w:cs="Arial"/>
          <w:bCs/>
          <w:sz w:val="24"/>
          <w:szCs w:val="24"/>
        </w:rPr>
      </w:pPr>
      <w:r w:rsidRPr="0036609A">
        <w:rPr>
          <w:rFonts w:ascii="Arial" w:hAnsi="Arial" w:cs="Arial"/>
          <w:bCs/>
          <w:sz w:val="24"/>
          <w:szCs w:val="24"/>
        </w:rPr>
        <w:t>В условиях ограниченного финансирования дорожных работ с каждым годом увеличивается протяженность дорог, требующих ремонта. Почти все дороги требуют ямочногои капитального ремонта.</w:t>
      </w:r>
      <w:r w:rsidR="00A91FBD">
        <w:rPr>
          <w:rFonts w:ascii="Arial" w:hAnsi="Arial" w:cs="Arial"/>
          <w:bCs/>
          <w:sz w:val="24"/>
          <w:szCs w:val="24"/>
        </w:rPr>
        <w:t xml:space="preserve"> </w:t>
      </w:r>
      <w:r w:rsidRPr="0036609A">
        <w:rPr>
          <w:rFonts w:ascii="Arial" w:hAnsi="Arial" w:cs="Arial"/>
          <w:bCs/>
          <w:sz w:val="24"/>
          <w:szCs w:val="24"/>
        </w:rPr>
        <w:t>Характеристика автомобильных дорог дана в таблице 2.4.</w:t>
      </w:r>
    </w:p>
    <w:p w:rsidR="0036609A" w:rsidRPr="0036609A" w:rsidRDefault="0036609A" w:rsidP="0036609A">
      <w:pPr>
        <w:widowControl w:val="0"/>
        <w:ind w:firstLine="709"/>
        <w:jc w:val="both"/>
        <w:rPr>
          <w:rFonts w:ascii="Arial" w:hAnsi="Arial" w:cs="Arial"/>
          <w:b/>
          <w:bCs/>
          <w:sz w:val="24"/>
          <w:szCs w:val="24"/>
        </w:rPr>
      </w:pPr>
    </w:p>
    <w:p w:rsidR="0036609A" w:rsidRPr="0036609A" w:rsidRDefault="0036609A" w:rsidP="0036609A">
      <w:pPr>
        <w:widowControl w:val="0"/>
        <w:ind w:firstLine="709"/>
        <w:jc w:val="both"/>
        <w:rPr>
          <w:rFonts w:ascii="Arial" w:hAnsi="Arial" w:cs="Arial"/>
          <w:b/>
          <w:bCs/>
          <w:sz w:val="24"/>
          <w:szCs w:val="24"/>
        </w:rPr>
      </w:pPr>
      <w:r w:rsidRPr="0036609A">
        <w:rPr>
          <w:rFonts w:ascii="Arial" w:hAnsi="Arial" w:cs="Arial"/>
          <w:b/>
          <w:bCs/>
          <w:sz w:val="24"/>
          <w:szCs w:val="24"/>
        </w:rPr>
        <w:t xml:space="preserve">Таблица 2.4. </w:t>
      </w:r>
      <w:r w:rsidRPr="0036609A">
        <w:rPr>
          <w:rFonts w:ascii="Arial" w:hAnsi="Arial" w:cs="Arial"/>
          <w:b/>
          <w:sz w:val="24"/>
          <w:szCs w:val="24"/>
        </w:rPr>
        <w:t>Характеристика автомобильных дорог</w:t>
      </w:r>
    </w:p>
    <w:p w:rsidR="0036609A" w:rsidRPr="0036609A" w:rsidRDefault="0036609A" w:rsidP="0036609A">
      <w:pPr>
        <w:ind w:firstLine="709"/>
        <w:jc w:val="both"/>
        <w:rPr>
          <w:rFonts w:ascii="Arial" w:hAnsi="Arial" w:cs="Arial"/>
          <w:b/>
          <w:sz w:val="24"/>
          <w:szCs w:val="24"/>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75"/>
        <w:gridCol w:w="2935"/>
        <w:gridCol w:w="3261"/>
        <w:gridCol w:w="2835"/>
      </w:tblGrid>
      <w:tr w:rsidR="0036609A" w:rsidRPr="0036609A" w:rsidTr="00A91FBD">
        <w:tc>
          <w:tcPr>
            <w:tcW w:w="575" w:type="dxa"/>
          </w:tcPr>
          <w:p w:rsidR="0036609A" w:rsidRPr="0036609A" w:rsidRDefault="0036609A" w:rsidP="0036609A">
            <w:pPr>
              <w:ind w:firstLine="709"/>
              <w:jc w:val="center"/>
              <w:rPr>
                <w:rFonts w:ascii="Arial" w:hAnsi="Arial" w:cs="Arial"/>
                <w:sz w:val="22"/>
                <w:szCs w:val="24"/>
              </w:rPr>
            </w:pPr>
            <w:r w:rsidRPr="0036609A">
              <w:rPr>
                <w:rFonts w:ascii="Arial" w:hAnsi="Arial" w:cs="Arial"/>
                <w:sz w:val="22"/>
                <w:szCs w:val="24"/>
              </w:rPr>
              <w:t>№ п/п</w:t>
            </w:r>
          </w:p>
        </w:tc>
        <w:tc>
          <w:tcPr>
            <w:tcW w:w="2935" w:type="dxa"/>
          </w:tcPr>
          <w:p w:rsidR="0036609A" w:rsidRPr="0036609A" w:rsidRDefault="0036609A" w:rsidP="0036609A">
            <w:pPr>
              <w:ind w:firstLine="709"/>
              <w:jc w:val="center"/>
              <w:rPr>
                <w:rFonts w:ascii="Arial" w:hAnsi="Arial" w:cs="Arial"/>
                <w:sz w:val="22"/>
                <w:szCs w:val="24"/>
              </w:rPr>
            </w:pPr>
            <w:r w:rsidRPr="0036609A">
              <w:rPr>
                <w:rFonts w:ascii="Arial" w:hAnsi="Arial" w:cs="Arial"/>
                <w:sz w:val="22"/>
                <w:szCs w:val="24"/>
              </w:rPr>
              <w:t>Наименование автомобильных дорог</w:t>
            </w:r>
          </w:p>
        </w:tc>
        <w:tc>
          <w:tcPr>
            <w:tcW w:w="3261" w:type="dxa"/>
          </w:tcPr>
          <w:p w:rsidR="0036609A" w:rsidRPr="0036609A" w:rsidRDefault="0036609A" w:rsidP="0036609A">
            <w:pPr>
              <w:ind w:firstLine="709"/>
              <w:jc w:val="center"/>
              <w:rPr>
                <w:rFonts w:ascii="Arial" w:hAnsi="Arial" w:cs="Arial"/>
                <w:sz w:val="22"/>
                <w:szCs w:val="24"/>
              </w:rPr>
            </w:pPr>
            <w:r w:rsidRPr="0036609A">
              <w:rPr>
                <w:rFonts w:ascii="Arial" w:hAnsi="Arial" w:cs="Arial"/>
                <w:sz w:val="22"/>
                <w:szCs w:val="24"/>
              </w:rPr>
              <w:t>Протяженность автомобильных дорог, м</w:t>
            </w:r>
          </w:p>
        </w:tc>
        <w:tc>
          <w:tcPr>
            <w:tcW w:w="2835" w:type="dxa"/>
          </w:tcPr>
          <w:p w:rsidR="0036609A" w:rsidRPr="0036609A" w:rsidRDefault="0036609A" w:rsidP="0036609A">
            <w:pPr>
              <w:ind w:firstLine="709"/>
              <w:jc w:val="center"/>
              <w:rPr>
                <w:rFonts w:ascii="Arial" w:hAnsi="Arial" w:cs="Arial"/>
                <w:sz w:val="22"/>
                <w:szCs w:val="24"/>
              </w:rPr>
            </w:pPr>
            <w:r w:rsidRPr="0036609A">
              <w:rPr>
                <w:rFonts w:ascii="Arial" w:hAnsi="Arial" w:cs="Arial"/>
                <w:sz w:val="22"/>
                <w:szCs w:val="24"/>
              </w:rPr>
              <w:t>Техническая характеристика</w:t>
            </w:r>
          </w:p>
        </w:tc>
      </w:tr>
      <w:tr w:rsidR="0036609A" w:rsidRPr="0036609A" w:rsidTr="00A91FBD">
        <w:tc>
          <w:tcPr>
            <w:tcW w:w="575" w:type="dxa"/>
          </w:tcPr>
          <w:p w:rsidR="0036609A" w:rsidRPr="0036609A" w:rsidRDefault="0036609A" w:rsidP="0036609A">
            <w:pPr>
              <w:ind w:firstLine="709"/>
              <w:jc w:val="center"/>
              <w:rPr>
                <w:rFonts w:ascii="Arial" w:hAnsi="Arial" w:cs="Arial"/>
                <w:sz w:val="22"/>
                <w:szCs w:val="24"/>
              </w:rPr>
            </w:pPr>
            <w:r w:rsidRPr="0036609A">
              <w:rPr>
                <w:rFonts w:ascii="Arial" w:hAnsi="Arial" w:cs="Arial"/>
                <w:sz w:val="22"/>
                <w:szCs w:val="24"/>
              </w:rPr>
              <w:t>1</w:t>
            </w:r>
          </w:p>
        </w:tc>
        <w:tc>
          <w:tcPr>
            <w:tcW w:w="2935" w:type="dxa"/>
          </w:tcPr>
          <w:p w:rsidR="0036609A" w:rsidRPr="0036609A" w:rsidRDefault="0036609A" w:rsidP="0036609A">
            <w:pPr>
              <w:ind w:firstLine="709"/>
              <w:jc w:val="center"/>
              <w:rPr>
                <w:rFonts w:ascii="Arial" w:hAnsi="Arial" w:cs="Arial"/>
                <w:sz w:val="22"/>
                <w:szCs w:val="24"/>
              </w:rPr>
            </w:pPr>
            <w:r w:rsidRPr="0036609A">
              <w:rPr>
                <w:rFonts w:ascii="Arial" w:hAnsi="Arial" w:cs="Arial"/>
                <w:sz w:val="22"/>
                <w:szCs w:val="24"/>
              </w:rPr>
              <w:t>Дороги местного значения</w:t>
            </w:r>
          </w:p>
        </w:tc>
        <w:tc>
          <w:tcPr>
            <w:tcW w:w="3261" w:type="dxa"/>
          </w:tcPr>
          <w:p w:rsidR="0036609A" w:rsidRPr="0036609A" w:rsidRDefault="0036609A" w:rsidP="0036609A">
            <w:pPr>
              <w:ind w:firstLine="709"/>
              <w:jc w:val="center"/>
              <w:rPr>
                <w:rFonts w:ascii="Arial" w:hAnsi="Arial" w:cs="Arial"/>
                <w:sz w:val="22"/>
                <w:szCs w:val="24"/>
              </w:rPr>
            </w:pPr>
            <w:r w:rsidRPr="0036609A">
              <w:rPr>
                <w:rFonts w:ascii="Arial" w:hAnsi="Arial" w:cs="Arial"/>
                <w:sz w:val="22"/>
                <w:szCs w:val="24"/>
              </w:rPr>
              <w:t>11.1</w:t>
            </w:r>
          </w:p>
        </w:tc>
        <w:tc>
          <w:tcPr>
            <w:tcW w:w="2835" w:type="dxa"/>
          </w:tcPr>
          <w:p w:rsidR="0036609A" w:rsidRPr="0036609A" w:rsidRDefault="0036609A" w:rsidP="0036609A">
            <w:pPr>
              <w:ind w:firstLine="709"/>
              <w:jc w:val="center"/>
              <w:rPr>
                <w:rFonts w:ascii="Arial" w:hAnsi="Arial" w:cs="Arial"/>
                <w:sz w:val="22"/>
                <w:szCs w:val="24"/>
              </w:rPr>
            </w:pPr>
            <w:r w:rsidRPr="0036609A">
              <w:rPr>
                <w:rFonts w:ascii="Arial" w:hAnsi="Arial" w:cs="Arial"/>
                <w:sz w:val="22"/>
                <w:szCs w:val="24"/>
              </w:rPr>
              <w:t>асфальтобетон</w:t>
            </w:r>
          </w:p>
        </w:tc>
      </w:tr>
      <w:tr w:rsidR="0036609A" w:rsidRPr="0036609A" w:rsidTr="00A91FBD">
        <w:tc>
          <w:tcPr>
            <w:tcW w:w="575" w:type="dxa"/>
          </w:tcPr>
          <w:p w:rsidR="0036609A" w:rsidRPr="0036609A" w:rsidRDefault="0036609A" w:rsidP="0036609A">
            <w:pPr>
              <w:ind w:firstLine="709"/>
              <w:jc w:val="center"/>
              <w:rPr>
                <w:rFonts w:ascii="Arial" w:hAnsi="Arial" w:cs="Arial"/>
                <w:sz w:val="22"/>
                <w:szCs w:val="24"/>
              </w:rPr>
            </w:pPr>
            <w:r w:rsidRPr="0036609A">
              <w:rPr>
                <w:rFonts w:ascii="Arial" w:hAnsi="Arial" w:cs="Arial"/>
                <w:sz w:val="22"/>
                <w:szCs w:val="24"/>
              </w:rPr>
              <w:t>2</w:t>
            </w:r>
          </w:p>
        </w:tc>
        <w:tc>
          <w:tcPr>
            <w:tcW w:w="2935" w:type="dxa"/>
          </w:tcPr>
          <w:p w:rsidR="0036609A" w:rsidRPr="0036609A" w:rsidRDefault="0036609A" w:rsidP="0036609A">
            <w:pPr>
              <w:ind w:firstLine="709"/>
              <w:jc w:val="center"/>
              <w:rPr>
                <w:rFonts w:ascii="Arial" w:hAnsi="Arial" w:cs="Arial"/>
                <w:sz w:val="22"/>
                <w:szCs w:val="24"/>
              </w:rPr>
            </w:pPr>
          </w:p>
        </w:tc>
        <w:tc>
          <w:tcPr>
            <w:tcW w:w="3261" w:type="dxa"/>
          </w:tcPr>
          <w:p w:rsidR="0036609A" w:rsidRPr="0036609A" w:rsidRDefault="0036609A" w:rsidP="0036609A">
            <w:pPr>
              <w:ind w:firstLine="709"/>
              <w:jc w:val="center"/>
              <w:rPr>
                <w:rFonts w:ascii="Arial" w:hAnsi="Arial" w:cs="Arial"/>
                <w:sz w:val="22"/>
                <w:szCs w:val="24"/>
              </w:rPr>
            </w:pPr>
            <w:r w:rsidRPr="0036609A">
              <w:rPr>
                <w:rFonts w:ascii="Arial" w:hAnsi="Arial" w:cs="Arial"/>
                <w:sz w:val="22"/>
                <w:szCs w:val="24"/>
              </w:rPr>
              <w:t>38.2</w:t>
            </w:r>
          </w:p>
        </w:tc>
        <w:tc>
          <w:tcPr>
            <w:tcW w:w="2835" w:type="dxa"/>
          </w:tcPr>
          <w:p w:rsidR="0036609A" w:rsidRPr="0036609A" w:rsidRDefault="0036609A" w:rsidP="0036609A">
            <w:pPr>
              <w:ind w:firstLine="709"/>
              <w:jc w:val="center"/>
              <w:rPr>
                <w:rFonts w:ascii="Arial" w:hAnsi="Arial" w:cs="Arial"/>
                <w:sz w:val="22"/>
                <w:szCs w:val="24"/>
              </w:rPr>
            </w:pPr>
            <w:r w:rsidRPr="0036609A">
              <w:rPr>
                <w:rFonts w:ascii="Arial" w:hAnsi="Arial" w:cs="Arial"/>
                <w:sz w:val="22"/>
                <w:szCs w:val="24"/>
              </w:rPr>
              <w:t>Грунт/</w:t>
            </w:r>
          </w:p>
        </w:tc>
      </w:tr>
      <w:tr w:rsidR="0036609A" w:rsidRPr="0036609A" w:rsidTr="00A91FBD">
        <w:tc>
          <w:tcPr>
            <w:tcW w:w="575" w:type="dxa"/>
          </w:tcPr>
          <w:p w:rsidR="0036609A" w:rsidRPr="0036609A" w:rsidRDefault="0036609A" w:rsidP="0036609A">
            <w:pPr>
              <w:ind w:firstLine="709"/>
              <w:jc w:val="center"/>
              <w:rPr>
                <w:rFonts w:ascii="Arial" w:hAnsi="Arial" w:cs="Arial"/>
                <w:sz w:val="22"/>
                <w:szCs w:val="24"/>
              </w:rPr>
            </w:pPr>
            <w:r w:rsidRPr="0036609A">
              <w:rPr>
                <w:rFonts w:ascii="Arial" w:hAnsi="Arial" w:cs="Arial"/>
                <w:sz w:val="22"/>
                <w:szCs w:val="24"/>
              </w:rPr>
              <w:t>3</w:t>
            </w:r>
          </w:p>
        </w:tc>
        <w:tc>
          <w:tcPr>
            <w:tcW w:w="2935" w:type="dxa"/>
          </w:tcPr>
          <w:p w:rsidR="0036609A" w:rsidRPr="0036609A" w:rsidRDefault="0036609A" w:rsidP="0036609A">
            <w:pPr>
              <w:ind w:firstLine="709"/>
              <w:jc w:val="center"/>
              <w:rPr>
                <w:rFonts w:ascii="Arial" w:hAnsi="Arial" w:cs="Arial"/>
                <w:sz w:val="22"/>
                <w:szCs w:val="24"/>
              </w:rPr>
            </w:pPr>
          </w:p>
        </w:tc>
        <w:tc>
          <w:tcPr>
            <w:tcW w:w="3261" w:type="dxa"/>
          </w:tcPr>
          <w:p w:rsidR="0036609A" w:rsidRPr="0036609A" w:rsidRDefault="0036609A" w:rsidP="0036609A">
            <w:pPr>
              <w:ind w:firstLine="709"/>
              <w:jc w:val="center"/>
              <w:rPr>
                <w:rFonts w:ascii="Arial" w:hAnsi="Arial" w:cs="Arial"/>
                <w:sz w:val="22"/>
                <w:szCs w:val="24"/>
              </w:rPr>
            </w:pPr>
            <w:r w:rsidRPr="0036609A">
              <w:rPr>
                <w:rFonts w:ascii="Arial" w:hAnsi="Arial" w:cs="Arial"/>
                <w:sz w:val="22"/>
                <w:szCs w:val="24"/>
              </w:rPr>
              <w:t>49.3</w:t>
            </w:r>
          </w:p>
        </w:tc>
        <w:tc>
          <w:tcPr>
            <w:tcW w:w="2835" w:type="dxa"/>
          </w:tcPr>
          <w:p w:rsidR="0036609A" w:rsidRPr="0036609A" w:rsidRDefault="0036609A" w:rsidP="0036609A">
            <w:pPr>
              <w:ind w:firstLine="709"/>
              <w:jc w:val="center"/>
              <w:rPr>
                <w:rFonts w:ascii="Arial" w:hAnsi="Arial" w:cs="Arial"/>
                <w:sz w:val="22"/>
                <w:szCs w:val="24"/>
              </w:rPr>
            </w:pPr>
          </w:p>
        </w:tc>
      </w:tr>
    </w:tbl>
    <w:p w:rsidR="0036609A" w:rsidRPr="0036609A" w:rsidRDefault="0036609A" w:rsidP="0036609A">
      <w:pPr>
        <w:ind w:firstLine="709"/>
        <w:rPr>
          <w:rFonts w:ascii="Arial" w:hAnsi="Arial" w:cs="Arial"/>
          <w:sz w:val="24"/>
          <w:szCs w:val="24"/>
        </w:rPr>
      </w:pPr>
    </w:p>
    <w:p w:rsidR="0036609A" w:rsidRPr="0036609A" w:rsidRDefault="0036609A" w:rsidP="0036609A">
      <w:pPr>
        <w:autoSpaceDE w:val="0"/>
        <w:autoSpaceDN w:val="0"/>
        <w:adjustRightInd w:val="0"/>
        <w:ind w:firstLine="709"/>
        <w:jc w:val="both"/>
        <w:rPr>
          <w:rFonts w:ascii="Arial" w:hAnsi="Arial" w:cs="Arial"/>
          <w:color w:val="3B2D36"/>
          <w:sz w:val="24"/>
          <w:szCs w:val="24"/>
        </w:rPr>
      </w:pPr>
      <w:r w:rsidRPr="0036609A">
        <w:rPr>
          <w:rFonts w:ascii="Arial" w:hAnsi="Arial" w:cs="Arial"/>
          <w:sz w:val="24"/>
          <w:szCs w:val="24"/>
        </w:rPr>
        <w:t>Обслуживание дорог осуществляется</w:t>
      </w:r>
      <w:r w:rsidR="00A91FBD">
        <w:rPr>
          <w:rFonts w:ascii="Arial" w:hAnsi="Arial" w:cs="Arial"/>
          <w:sz w:val="24"/>
          <w:szCs w:val="24"/>
        </w:rPr>
        <w:t xml:space="preserve"> </w:t>
      </w:r>
      <w:r w:rsidRPr="0036609A">
        <w:rPr>
          <w:rFonts w:ascii="Arial" w:hAnsi="Arial" w:cs="Arial"/>
          <w:sz w:val="24"/>
          <w:szCs w:val="24"/>
        </w:rPr>
        <w:t>юридическими организациями на основании заключенных с ними договоров на выполнение комплекса работ по</w:t>
      </w:r>
      <w:r w:rsidR="00A91FBD">
        <w:rPr>
          <w:rFonts w:ascii="Arial" w:hAnsi="Arial" w:cs="Arial"/>
          <w:sz w:val="24"/>
          <w:szCs w:val="24"/>
        </w:rPr>
        <w:t xml:space="preserve"> </w:t>
      </w:r>
      <w:r w:rsidRPr="0036609A">
        <w:rPr>
          <w:rFonts w:ascii="Arial" w:hAnsi="Arial" w:cs="Arial"/>
          <w:sz w:val="24"/>
          <w:szCs w:val="24"/>
        </w:rPr>
        <w:lastRenderedPageBreak/>
        <w:t>содержанию и ремонту автомобильных дорог общего пользования местного значения. Прием и оценка качества выполненных работ по содержанию и ремонту автомобильных дорог производится комиссией с целью определения соответствия полноты и качества выполненных работ условиям договора. По результатам оценки выполненных работ составляется акт о выполненных работах.</w:t>
      </w:r>
    </w:p>
    <w:p w:rsidR="0036609A" w:rsidRPr="0036609A" w:rsidRDefault="0036609A" w:rsidP="0036609A">
      <w:pPr>
        <w:ind w:firstLine="709"/>
        <w:jc w:val="both"/>
        <w:rPr>
          <w:rFonts w:ascii="Arial" w:hAnsi="Arial" w:cs="Arial"/>
          <w:b/>
          <w:sz w:val="24"/>
          <w:szCs w:val="24"/>
        </w:rPr>
      </w:pPr>
      <w:r w:rsidRPr="0036609A">
        <w:rPr>
          <w:rFonts w:ascii="Arial" w:hAnsi="Arial" w:cs="Arial"/>
          <w:b/>
          <w:sz w:val="24"/>
          <w:szCs w:val="24"/>
        </w:rPr>
        <w:t>2.5.Анализ состава парка транспортных средств и уровня автомобилизации сельского поселения, обеспеченность парковками (парковочными местами).</w:t>
      </w:r>
    </w:p>
    <w:p w:rsidR="0036609A" w:rsidRPr="0036609A" w:rsidRDefault="0036609A" w:rsidP="0036609A">
      <w:pPr>
        <w:ind w:firstLine="709"/>
        <w:jc w:val="both"/>
        <w:rPr>
          <w:rFonts w:ascii="Arial" w:hAnsi="Arial" w:cs="Arial"/>
          <w:sz w:val="24"/>
          <w:szCs w:val="24"/>
        </w:rPr>
      </w:pPr>
      <w:r w:rsidRPr="0036609A">
        <w:rPr>
          <w:rFonts w:ascii="Arial" w:hAnsi="Arial" w:cs="Arial"/>
          <w:sz w:val="24"/>
          <w:szCs w:val="24"/>
        </w:rPr>
        <w:t>Автомобильный парк сельского поселения преимущественно состоит из легковых автомобилей, принадлежащих частным лицам. Детальная информация видов транспорта отсутствует. За период 2014-2016 годы отмечается рост транспортных средств рост и уровня автомобилизации населения. Хранение транспортных средств осуществляется на придомовых территориях. Парковочные места имеются у всех объектов социальной инфраструктуры и у административных зданий хозяйствующих организаций. Оценка уровня автомобилизации населения на территориисельского поселения дана в таблице 2.5.</w:t>
      </w:r>
    </w:p>
    <w:p w:rsidR="0036609A" w:rsidRPr="0036609A" w:rsidRDefault="0036609A" w:rsidP="0036609A">
      <w:pPr>
        <w:ind w:firstLine="709"/>
        <w:jc w:val="both"/>
        <w:rPr>
          <w:rFonts w:ascii="Arial" w:hAnsi="Arial" w:cs="Arial"/>
          <w:sz w:val="24"/>
          <w:szCs w:val="24"/>
        </w:rPr>
      </w:pPr>
    </w:p>
    <w:p w:rsidR="0036609A" w:rsidRPr="0036609A" w:rsidRDefault="0036609A" w:rsidP="0036609A">
      <w:pPr>
        <w:ind w:firstLine="709"/>
        <w:jc w:val="both"/>
        <w:rPr>
          <w:rFonts w:ascii="Arial" w:hAnsi="Arial" w:cs="Arial"/>
          <w:b/>
          <w:sz w:val="24"/>
          <w:szCs w:val="24"/>
        </w:rPr>
      </w:pPr>
      <w:r w:rsidRPr="0036609A">
        <w:rPr>
          <w:rFonts w:ascii="Arial" w:hAnsi="Arial" w:cs="Arial"/>
          <w:b/>
          <w:sz w:val="24"/>
          <w:szCs w:val="24"/>
        </w:rPr>
        <w:t>Таблица 2.5. Оценка уровня автомобилизации населения на территории сельского поселения Хохломский сельсовет</w:t>
      </w:r>
    </w:p>
    <w:p w:rsidR="0036609A" w:rsidRPr="0036609A" w:rsidRDefault="0036609A" w:rsidP="0036609A">
      <w:pPr>
        <w:ind w:firstLine="709"/>
        <w:jc w:val="both"/>
        <w:rPr>
          <w:rFonts w:ascii="Arial" w:hAnsi="Arial" w:cs="Arial"/>
          <w:b/>
          <w:sz w:val="24"/>
          <w:szCs w:val="24"/>
        </w:rPr>
      </w:pPr>
    </w:p>
    <w:tbl>
      <w:tblPr>
        <w:tblW w:w="10064" w:type="dxa"/>
        <w:jc w:val="center"/>
        <w:tblInd w:w="-502" w:type="dxa"/>
        <w:tblLook w:val="00A0"/>
      </w:tblPr>
      <w:tblGrid>
        <w:gridCol w:w="576"/>
        <w:gridCol w:w="4607"/>
        <w:gridCol w:w="1987"/>
        <w:gridCol w:w="1447"/>
        <w:gridCol w:w="1447"/>
      </w:tblGrid>
      <w:tr w:rsidR="0036609A" w:rsidRPr="0036609A" w:rsidTr="00A91FBD">
        <w:trPr>
          <w:trHeight w:val="675"/>
          <w:jc w:val="center"/>
        </w:trPr>
        <w:tc>
          <w:tcPr>
            <w:tcW w:w="576" w:type="dxa"/>
            <w:tcBorders>
              <w:top w:val="single" w:sz="4" w:space="0" w:color="auto"/>
              <w:left w:val="single" w:sz="4" w:space="0" w:color="auto"/>
              <w:bottom w:val="single" w:sz="4" w:space="0" w:color="auto"/>
              <w:right w:val="single" w:sz="4" w:space="0" w:color="auto"/>
            </w:tcBorders>
            <w:vAlign w:val="center"/>
          </w:tcPr>
          <w:p w:rsidR="0036609A" w:rsidRPr="0036609A" w:rsidRDefault="0036609A" w:rsidP="0036609A">
            <w:pPr>
              <w:ind w:firstLine="709"/>
              <w:jc w:val="center"/>
              <w:rPr>
                <w:rFonts w:ascii="Arial" w:hAnsi="Arial" w:cs="Arial"/>
                <w:b/>
                <w:bCs/>
                <w:color w:val="000000"/>
                <w:sz w:val="24"/>
                <w:szCs w:val="24"/>
              </w:rPr>
            </w:pPr>
            <w:r w:rsidRPr="0036609A">
              <w:rPr>
                <w:rFonts w:ascii="Arial" w:hAnsi="Arial" w:cs="Arial"/>
                <w:b/>
                <w:bCs/>
                <w:color w:val="000000"/>
                <w:sz w:val="24"/>
                <w:szCs w:val="24"/>
              </w:rPr>
              <w:t>№</w:t>
            </w:r>
          </w:p>
        </w:tc>
        <w:tc>
          <w:tcPr>
            <w:tcW w:w="4607" w:type="dxa"/>
            <w:tcBorders>
              <w:top w:val="single" w:sz="4" w:space="0" w:color="auto"/>
              <w:left w:val="nil"/>
              <w:bottom w:val="single" w:sz="4" w:space="0" w:color="auto"/>
              <w:right w:val="single" w:sz="4" w:space="0" w:color="auto"/>
            </w:tcBorders>
            <w:vAlign w:val="center"/>
          </w:tcPr>
          <w:p w:rsidR="0036609A" w:rsidRPr="0036609A" w:rsidRDefault="0036609A" w:rsidP="0036609A">
            <w:pPr>
              <w:ind w:firstLine="709"/>
              <w:jc w:val="center"/>
              <w:rPr>
                <w:rFonts w:ascii="Arial" w:hAnsi="Arial" w:cs="Arial"/>
                <w:b/>
                <w:bCs/>
                <w:color w:val="000000"/>
                <w:sz w:val="24"/>
                <w:szCs w:val="24"/>
              </w:rPr>
            </w:pPr>
            <w:r w:rsidRPr="0036609A">
              <w:rPr>
                <w:rFonts w:ascii="Arial" w:hAnsi="Arial" w:cs="Arial"/>
                <w:b/>
                <w:bCs/>
                <w:color w:val="000000"/>
                <w:sz w:val="24"/>
                <w:szCs w:val="24"/>
              </w:rPr>
              <w:t>Показатели</w:t>
            </w:r>
          </w:p>
        </w:tc>
        <w:tc>
          <w:tcPr>
            <w:tcW w:w="1987" w:type="dxa"/>
            <w:tcBorders>
              <w:top w:val="single" w:sz="4" w:space="0" w:color="auto"/>
              <w:left w:val="nil"/>
              <w:bottom w:val="single" w:sz="4" w:space="0" w:color="auto"/>
              <w:right w:val="single" w:sz="4" w:space="0" w:color="auto"/>
            </w:tcBorders>
            <w:vAlign w:val="center"/>
          </w:tcPr>
          <w:p w:rsidR="0036609A" w:rsidRPr="0036609A" w:rsidRDefault="0036609A" w:rsidP="00A91FBD">
            <w:pPr>
              <w:rPr>
                <w:rFonts w:ascii="Arial" w:hAnsi="Arial" w:cs="Arial"/>
                <w:b/>
                <w:bCs/>
                <w:color w:val="000000"/>
                <w:sz w:val="24"/>
                <w:szCs w:val="24"/>
              </w:rPr>
            </w:pPr>
            <w:r w:rsidRPr="0036609A">
              <w:rPr>
                <w:rFonts w:ascii="Arial" w:hAnsi="Arial" w:cs="Arial"/>
                <w:b/>
                <w:bCs/>
                <w:color w:val="000000"/>
                <w:sz w:val="24"/>
                <w:szCs w:val="24"/>
              </w:rPr>
              <w:t>2015 год (факт)</w:t>
            </w:r>
          </w:p>
        </w:tc>
        <w:tc>
          <w:tcPr>
            <w:tcW w:w="1447" w:type="dxa"/>
            <w:tcBorders>
              <w:top w:val="single" w:sz="4" w:space="0" w:color="auto"/>
              <w:left w:val="nil"/>
              <w:bottom w:val="single" w:sz="4" w:space="0" w:color="auto"/>
              <w:right w:val="single" w:sz="4" w:space="0" w:color="auto"/>
            </w:tcBorders>
            <w:vAlign w:val="center"/>
          </w:tcPr>
          <w:p w:rsidR="0036609A" w:rsidRPr="0036609A" w:rsidRDefault="0036609A" w:rsidP="00A91FBD">
            <w:pPr>
              <w:rPr>
                <w:rFonts w:ascii="Arial" w:hAnsi="Arial" w:cs="Arial"/>
                <w:b/>
                <w:bCs/>
                <w:color w:val="000000"/>
                <w:sz w:val="24"/>
                <w:szCs w:val="24"/>
              </w:rPr>
            </w:pPr>
            <w:r w:rsidRPr="0036609A">
              <w:rPr>
                <w:rFonts w:ascii="Arial" w:hAnsi="Arial" w:cs="Arial"/>
                <w:b/>
                <w:bCs/>
                <w:color w:val="000000"/>
                <w:sz w:val="24"/>
                <w:szCs w:val="24"/>
              </w:rPr>
              <w:t>2016 год (факт)</w:t>
            </w:r>
          </w:p>
        </w:tc>
        <w:tc>
          <w:tcPr>
            <w:tcW w:w="1447" w:type="dxa"/>
            <w:tcBorders>
              <w:top w:val="single" w:sz="4" w:space="0" w:color="auto"/>
              <w:left w:val="nil"/>
              <w:bottom w:val="single" w:sz="4" w:space="0" w:color="auto"/>
              <w:right w:val="single" w:sz="4" w:space="0" w:color="auto"/>
            </w:tcBorders>
            <w:vAlign w:val="center"/>
          </w:tcPr>
          <w:p w:rsidR="0036609A" w:rsidRPr="0036609A" w:rsidRDefault="0036609A" w:rsidP="00A91FBD">
            <w:pPr>
              <w:rPr>
                <w:rFonts w:ascii="Arial" w:hAnsi="Arial" w:cs="Arial"/>
                <w:b/>
                <w:bCs/>
                <w:color w:val="000000"/>
                <w:sz w:val="24"/>
                <w:szCs w:val="24"/>
              </w:rPr>
            </w:pPr>
            <w:r w:rsidRPr="0036609A">
              <w:rPr>
                <w:rFonts w:ascii="Arial" w:hAnsi="Arial" w:cs="Arial"/>
                <w:b/>
                <w:bCs/>
                <w:color w:val="000000"/>
                <w:sz w:val="24"/>
                <w:szCs w:val="24"/>
              </w:rPr>
              <w:t>2017</w:t>
            </w:r>
            <w:r w:rsidR="00A91FBD">
              <w:rPr>
                <w:rFonts w:ascii="Arial" w:hAnsi="Arial" w:cs="Arial"/>
                <w:b/>
                <w:bCs/>
                <w:color w:val="000000"/>
                <w:sz w:val="24"/>
                <w:szCs w:val="24"/>
              </w:rPr>
              <w:t xml:space="preserve"> </w:t>
            </w:r>
            <w:r w:rsidRPr="0036609A">
              <w:rPr>
                <w:rFonts w:ascii="Arial" w:hAnsi="Arial" w:cs="Arial"/>
                <w:b/>
                <w:bCs/>
                <w:color w:val="000000"/>
                <w:sz w:val="24"/>
                <w:szCs w:val="24"/>
              </w:rPr>
              <w:t>год (факт)</w:t>
            </w:r>
          </w:p>
        </w:tc>
      </w:tr>
      <w:tr w:rsidR="0036609A" w:rsidRPr="0036609A" w:rsidTr="00A91FBD">
        <w:trPr>
          <w:trHeight w:val="273"/>
          <w:jc w:val="center"/>
        </w:trPr>
        <w:tc>
          <w:tcPr>
            <w:tcW w:w="576" w:type="dxa"/>
            <w:tcBorders>
              <w:top w:val="nil"/>
              <w:left w:val="single" w:sz="4" w:space="0" w:color="auto"/>
              <w:bottom w:val="single" w:sz="4" w:space="0" w:color="auto"/>
              <w:right w:val="single" w:sz="4" w:space="0" w:color="auto"/>
            </w:tcBorders>
            <w:vAlign w:val="center"/>
          </w:tcPr>
          <w:p w:rsidR="0036609A" w:rsidRPr="0036609A" w:rsidRDefault="0036609A" w:rsidP="0036609A">
            <w:pPr>
              <w:ind w:firstLine="709"/>
              <w:jc w:val="center"/>
              <w:rPr>
                <w:rFonts w:ascii="Arial" w:hAnsi="Arial" w:cs="Arial"/>
                <w:color w:val="000000"/>
                <w:sz w:val="24"/>
                <w:szCs w:val="24"/>
              </w:rPr>
            </w:pPr>
            <w:r w:rsidRPr="0036609A">
              <w:rPr>
                <w:rFonts w:ascii="Arial" w:hAnsi="Arial" w:cs="Arial"/>
                <w:color w:val="000000"/>
                <w:sz w:val="24"/>
                <w:szCs w:val="24"/>
              </w:rPr>
              <w:t>1</w:t>
            </w:r>
          </w:p>
        </w:tc>
        <w:tc>
          <w:tcPr>
            <w:tcW w:w="4607" w:type="dxa"/>
            <w:tcBorders>
              <w:top w:val="nil"/>
              <w:left w:val="nil"/>
              <w:bottom w:val="single" w:sz="4" w:space="0" w:color="auto"/>
              <w:right w:val="single" w:sz="4" w:space="0" w:color="auto"/>
            </w:tcBorders>
            <w:vAlign w:val="center"/>
          </w:tcPr>
          <w:p w:rsidR="0036609A" w:rsidRPr="0036609A" w:rsidRDefault="0036609A" w:rsidP="0036609A">
            <w:pPr>
              <w:ind w:firstLine="709"/>
              <w:jc w:val="center"/>
              <w:rPr>
                <w:rFonts w:ascii="Arial" w:hAnsi="Arial" w:cs="Arial"/>
                <w:color w:val="000000"/>
                <w:sz w:val="24"/>
                <w:szCs w:val="24"/>
              </w:rPr>
            </w:pPr>
            <w:r w:rsidRPr="0036609A">
              <w:rPr>
                <w:rFonts w:ascii="Arial" w:hAnsi="Arial" w:cs="Arial"/>
                <w:color w:val="000000"/>
                <w:sz w:val="24"/>
                <w:szCs w:val="24"/>
              </w:rPr>
              <w:t>Общая численность населения, тыс. чел.</w:t>
            </w:r>
          </w:p>
        </w:tc>
        <w:tc>
          <w:tcPr>
            <w:tcW w:w="1987" w:type="dxa"/>
            <w:tcBorders>
              <w:top w:val="nil"/>
              <w:left w:val="nil"/>
              <w:bottom w:val="single" w:sz="4" w:space="0" w:color="auto"/>
              <w:right w:val="single" w:sz="4" w:space="0" w:color="auto"/>
            </w:tcBorders>
            <w:vAlign w:val="center"/>
          </w:tcPr>
          <w:p w:rsidR="0036609A" w:rsidRPr="0036609A" w:rsidRDefault="0036609A" w:rsidP="0036609A">
            <w:pPr>
              <w:ind w:firstLine="709"/>
              <w:jc w:val="center"/>
              <w:rPr>
                <w:rFonts w:ascii="Arial" w:hAnsi="Arial" w:cs="Arial"/>
                <w:sz w:val="24"/>
                <w:szCs w:val="24"/>
              </w:rPr>
            </w:pPr>
            <w:r w:rsidRPr="0036609A">
              <w:rPr>
                <w:rFonts w:ascii="Arial" w:hAnsi="Arial" w:cs="Arial"/>
                <w:sz w:val="24"/>
                <w:szCs w:val="24"/>
              </w:rPr>
              <w:t>2141</w:t>
            </w:r>
          </w:p>
        </w:tc>
        <w:tc>
          <w:tcPr>
            <w:tcW w:w="1447" w:type="dxa"/>
            <w:tcBorders>
              <w:top w:val="nil"/>
              <w:left w:val="nil"/>
              <w:bottom w:val="single" w:sz="4" w:space="0" w:color="auto"/>
              <w:right w:val="single" w:sz="4" w:space="0" w:color="auto"/>
            </w:tcBorders>
            <w:vAlign w:val="center"/>
          </w:tcPr>
          <w:p w:rsidR="0036609A" w:rsidRPr="0036609A" w:rsidRDefault="0036609A" w:rsidP="00A91FBD">
            <w:pPr>
              <w:rPr>
                <w:rFonts w:ascii="Arial" w:hAnsi="Arial" w:cs="Arial"/>
                <w:sz w:val="24"/>
                <w:szCs w:val="24"/>
              </w:rPr>
            </w:pPr>
            <w:r w:rsidRPr="0036609A">
              <w:rPr>
                <w:rFonts w:ascii="Arial" w:hAnsi="Arial" w:cs="Arial"/>
                <w:sz w:val="24"/>
                <w:szCs w:val="24"/>
              </w:rPr>
              <w:t>2091</w:t>
            </w:r>
          </w:p>
        </w:tc>
        <w:tc>
          <w:tcPr>
            <w:tcW w:w="1447" w:type="dxa"/>
            <w:tcBorders>
              <w:top w:val="nil"/>
              <w:left w:val="nil"/>
              <w:bottom w:val="single" w:sz="4" w:space="0" w:color="auto"/>
              <w:right w:val="single" w:sz="4" w:space="0" w:color="auto"/>
            </w:tcBorders>
            <w:vAlign w:val="center"/>
          </w:tcPr>
          <w:p w:rsidR="0036609A" w:rsidRPr="0036609A" w:rsidRDefault="0036609A" w:rsidP="00A91FBD">
            <w:pPr>
              <w:rPr>
                <w:rFonts w:ascii="Arial" w:hAnsi="Arial" w:cs="Arial"/>
                <w:sz w:val="24"/>
                <w:szCs w:val="24"/>
              </w:rPr>
            </w:pPr>
            <w:r w:rsidRPr="0036609A">
              <w:rPr>
                <w:rFonts w:ascii="Arial" w:hAnsi="Arial" w:cs="Arial"/>
                <w:sz w:val="24"/>
                <w:szCs w:val="24"/>
              </w:rPr>
              <w:t>2053</w:t>
            </w:r>
          </w:p>
        </w:tc>
      </w:tr>
      <w:tr w:rsidR="0036609A" w:rsidRPr="0036609A" w:rsidTr="00A91FBD">
        <w:trPr>
          <w:trHeight w:val="615"/>
          <w:jc w:val="center"/>
        </w:trPr>
        <w:tc>
          <w:tcPr>
            <w:tcW w:w="576" w:type="dxa"/>
            <w:tcBorders>
              <w:top w:val="nil"/>
              <w:left w:val="single" w:sz="4" w:space="0" w:color="auto"/>
              <w:bottom w:val="single" w:sz="4" w:space="0" w:color="auto"/>
              <w:right w:val="single" w:sz="4" w:space="0" w:color="auto"/>
            </w:tcBorders>
            <w:vAlign w:val="center"/>
          </w:tcPr>
          <w:p w:rsidR="0036609A" w:rsidRPr="0036609A" w:rsidRDefault="0036609A" w:rsidP="0036609A">
            <w:pPr>
              <w:ind w:firstLine="709"/>
              <w:jc w:val="center"/>
              <w:rPr>
                <w:rFonts w:ascii="Arial" w:hAnsi="Arial" w:cs="Arial"/>
                <w:color w:val="000000"/>
                <w:sz w:val="24"/>
                <w:szCs w:val="24"/>
              </w:rPr>
            </w:pPr>
            <w:r w:rsidRPr="0036609A">
              <w:rPr>
                <w:rFonts w:ascii="Arial" w:hAnsi="Arial" w:cs="Arial"/>
                <w:color w:val="000000"/>
                <w:sz w:val="24"/>
                <w:szCs w:val="24"/>
              </w:rPr>
              <w:t>2</w:t>
            </w:r>
          </w:p>
        </w:tc>
        <w:tc>
          <w:tcPr>
            <w:tcW w:w="4607" w:type="dxa"/>
            <w:tcBorders>
              <w:top w:val="nil"/>
              <w:left w:val="nil"/>
              <w:bottom w:val="single" w:sz="4" w:space="0" w:color="auto"/>
              <w:right w:val="single" w:sz="4" w:space="0" w:color="auto"/>
            </w:tcBorders>
            <w:vAlign w:val="center"/>
          </w:tcPr>
          <w:p w:rsidR="0036609A" w:rsidRPr="0036609A" w:rsidRDefault="0036609A" w:rsidP="0036609A">
            <w:pPr>
              <w:ind w:firstLine="709"/>
              <w:jc w:val="center"/>
              <w:rPr>
                <w:rFonts w:ascii="Arial" w:hAnsi="Arial" w:cs="Arial"/>
                <w:color w:val="000000"/>
                <w:sz w:val="24"/>
                <w:szCs w:val="24"/>
              </w:rPr>
            </w:pPr>
            <w:r w:rsidRPr="0036609A">
              <w:rPr>
                <w:rFonts w:ascii="Arial" w:hAnsi="Arial" w:cs="Arial"/>
                <w:color w:val="000000"/>
                <w:sz w:val="24"/>
                <w:szCs w:val="24"/>
              </w:rPr>
              <w:t>Количество автомобилей у населения, ед.</w:t>
            </w:r>
          </w:p>
        </w:tc>
        <w:tc>
          <w:tcPr>
            <w:tcW w:w="1987" w:type="dxa"/>
            <w:tcBorders>
              <w:top w:val="nil"/>
              <w:left w:val="nil"/>
              <w:bottom w:val="single" w:sz="4" w:space="0" w:color="auto"/>
              <w:right w:val="single" w:sz="4" w:space="0" w:color="auto"/>
            </w:tcBorders>
            <w:vAlign w:val="center"/>
          </w:tcPr>
          <w:p w:rsidR="0036609A" w:rsidRPr="0036609A" w:rsidRDefault="0036609A" w:rsidP="0036609A">
            <w:pPr>
              <w:ind w:firstLine="709"/>
              <w:jc w:val="center"/>
              <w:rPr>
                <w:rFonts w:ascii="Arial" w:hAnsi="Arial" w:cs="Arial"/>
                <w:sz w:val="24"/>
                <w:szCs w:val="24"/>
              </w:rPr>
            </w:pPr>
            <w:r w:rsidRPr="0036609A">
              <w:rPr>
                <w:rFonts w:ascii="Arial" w:hAnsi="Arial" w:cs="Arial"/>
                <w:sz w:val="24"/>
                <w:szCs w:val="24"/>
              </w:rPr>
              <w:t>200</w:t>
            </w:r>
          </w:p>
        </w:tc>
        <w:tc>
          <w:tcPr>
            <w:tcW w:w="1447" w:type="dxa"/>
            <w:tcBorders>
              <w:top w:val="nil"/>
              <w:left w:val="nil"/>
              <w:bottom w:val="single" w:sz="4" w:space="0" w:color="auto"/>
              <w:right w:val="single" w:sz="4" w:space="0" w:color="auto"/>
            </w:tcBorders>
            <w:vAlign w:val="center"/>
          </w:tcPr>
          <w:p w:rsidR="0036609A" w:rsidRPr="0036609A" w:rsidRDefault="0036609A" w:rsidP="00A91FBD">
            <w:pPr>
              <w:rPr>
                <w:rFonts w:ascii="Arial" w:hAnsi="Arial" w:cs="Arial"/>
                <w:sz w:val="24"/>
                <w:szCs w:val="24"/>
              </w:rPr>
            </w:pPr>
            <w:r w:rsidRPr="0036609A">
              <w:rPr>
                <w:rFonts w:ascii="Arial" w:hAnsi="Arial" w:cs="Arial"/>
                <w:sz w:val="24"/>
                <w:szCs w:val="24"/>
              </w:rPr>
              <w:t>350</w:t>
            </w:r>
          </w:p>
        </w:tc>
        <w:tc>
          <w:tcPr>
            <w:tcW w:w="1447" w:type="dxa"/>
            <w:tcBorders>
              <w:top w:val="nil"/>
              <w:left w:val="nil"/>
              <w:bottom w:val="single" w:sz="4" w:space="0" w:color="auto"/>
              <w:right w:val="single" w:sz="4" w:space="0" w:color="auto"/>
            </w:tcBorders>
            <w:vAlign w:val="center"/>
          </w:tcPr>
          <w:p w:rsidR="0036609A" w:rsidRPr="0036609A" w:rsidRDefault="0036609A" w:rsidP="00A91FBD">
            <w:pPr>
              <w:rPr>
                <w:rFonts w:ascii="Arial" w:hAnsi="Arial" w:cs="Arial"/>
                <w:sz w:val="24"/>
                <w:szCs w:val="24"/>
              </w:rPr>
            </w:pPr>
            <w:r w:rsidRPr="0036609A">
              <w:rPr>
                <w:rFonts w:ascii="Arial" w:hAnsi="Arial" w:cs="Arial"/>
                <w:sz w:val="24"/>
                <w:szCs w:val="24"/>
              </w:rPr>
              <w:t>500</w:t>
            </w:r>
          </w:p>
        </w:tc>
      </w:tr>
    </w:tbl>
    <w:p w:rsidR="0036609A" w:rsidRPr="0036609A" w:rsidRDefault="0036609A" w:rsidP="0036609A">
      <w:pPr>
        <w:ind w:firstLine="709"/>
        <w:rPr>
          <w:rFonts w:ascii="Arial" w:hAnsi="Arial" w:cs="Arial"/>
          <w:b/>
          <w:bCs/>
          <w:sz w:val="24"/>
          <w:szCs w:val="24"/>
        </w:rPr>
      </w:pPr>
    </w:p>
    <w:p w:rsidR="0036609A" w:rsidRPr="0036609A" w:rsidRDefault="0036609A" w:rsidP="0036609A">
      <w:pPr>
        <w:ind w:firstLine="709"/>
        <w:jc w:val="both"/>
        <w:rPr>
          <w:rFonts w:ascii="Arial" w:hAnsi="Arial" w:cs="Arial"/>
          <w:b/>
          <w:bCs/>
          <w:sz w:val="24"/>
          <w:szCs w:val="24"/>
        </w:rPr>
      </w:pPr>
      <w:r w:rsidRPr="0036609A">
        <w:rPr>
          <w:rFonts w:ascii="Arial" w:hAnsi="Arial" w:cs="Arial"/>
          <w:b/>
          <w:bCs/>
          <w:sz w:val="24"/>
          <w:szCs w:val="24"/>
        </w:rPr>
        <w:t>2.6 Характеристика работы транспортных средств общего пользования, включая анализ пассажиропотока.</w:t>
      </w:r>
    </w:p>
    <w:p w:rsidR="0036609A" w:rsidRPr="0036609A" w:rsidRDefault="0036609A" w:rsidP="0036609A">
      <w:pPr>
        <w:ind w:firstLine="709"/>
        <w:jc w:val="both"/>
        <w:rPr>
          <w:rFonts w:ascii="Arial" w:hAnsi="Arial" w:cs="Arial"/>
          <w:sz w:val="24"/>
          <w:szCs w:val="24"/>
        </w:rPr>
      </w:pPr>
      <w:r w:rsidRPr="0036609A">
        <w:rPr>
          <w:rFonts w:ascii="Arial" w:hAnsi="Arial" w:cs="Arial"/>
          <w:sz w:val="24"/>
          <w:szCs w:val="24"/>
        </w:rPr>
        <w:t>Передвижение по территории населенных пунктов сельского поселения осуществляется с использованием личного транспорта либо в пешем порядке. Автобусное движение между населенными пунктами организовано в соответствии с расписанием. Информация об объемах пассажирских перевозок, необходимая для анализа пассажиропотока отсутствует.</w:t>
      </w:r>
    </w:p>
    <w:p w:rsidR="0036609A" w:rsidRPr="0036609A" w:rsidRDefault="0036609A" w:rsidP="0036609A">
      <w:pPr>
        <w:ind w:firstLine="709"/>
        <w:jc w:val="both"/>
        <w:rPr>
          <w:rFonts w:ascii="Arial" w:hAnsi="Arial" w:cs="Arial"/>
          <w:sz w:val="24"/>
          <w:szCs w:val="24"/>
        </w:rPr>
      </w:pPr>
      <w:r w:rsidRPr="0036609A">
        <w:rPr>
          <w:rFonts w:ascii="Arial" w:hAnsi="Arial" w:cs="Arial"/>
          <w:sz w:val="24"/>
          <w:szCs w:val="24"/>
        </w:rPr>
        <w:t xml:space="preserve"> Причины, усложняющие работу транспорта:</w:t>
      </w:r>
    </w:p>
    <w:p w:rsidR="0036609A" w:rsidRPr="0036609A" w:rsidRDefault="0036609A" w:rsidP="0036609A">
      <w:pPr>
        <w:ind w:firstLine="709"/>
        <w:jc w:val="both"/>
        <w:rPr>
          <w:rFonts w:ascii="Arial" w:hAnsi="Arial" w:cs="Arial"/>
          <w:sz w:val="24"/>
          <w:szCs w:val="24"/>
        </w:rPr>
      </w:pPr>
      <w:r w:rsidRPr="0036609A">
        <w:rPr>
          <w:rFonts w:ascii="Arial" w:hAnsi="Arial" w:cs="Arial"/>
          <w:sz w:val="24"/>
          <w:szCs w:val="24"/>
        </w:rPr>
        <w:t>- неудовлетворительное техническое состояние улиц и дорог;</w:t>
      </w:r>
    </w:p>
    <w:p w:rsidR="0036609A" w:rsidRPr="0036609A" w:rsidRDefault="0036609A" w:rsidP="0036609A">
      <w:pPr>
        <w:ind w:firstLine="709"/>
        <w:jc w:val="both"/>
        <w:rPr>
          <w:rFonts w:ascii="Arial" w:hAnsi="Arial" w:cs="Arial"/>
          <w:sz w:val="24"/>
          <w:szCs w:val="24"/>
        </w:rPr>
      </w:pPr>
      <w:r w:rsidRPr="0036609A">
        <w:rPr>
          <w:rFonts w:ascii="Arial" w:hAnsi="Arial" w:cs="Arial"/>
          <w:sz w:val="24"/>
          <w:szCs w:val="24"/>
        </w:rPr>
        <w:t>- недостаточность ширины проезжей части (4-</w:t>
      </w:r>
      <w:smartTag w:uri="urn:schemas-microsoft-com:office:smarttags" w:element="metricconverter">
        <w:smartTagPr>
          <w:attr w:name="ProductID" w:val="6 м"/>
        </w:smartTagPr>
        <w:r w:rsidRPr="0036609A">
          <w:rPr>
            <w:rFonts w:ascii="Arial" w:hAnsi="Arial" w:cs="Arial"/>
            <w:sz w:val="24"/>
            <w:szCs w:val="24"/>
          </w:rPr>
          <w:t>6 м</w:t>
        </w:r>
      </w:smartTag>
      <w:r w:rsidRPr="0036609A">
        <w:rPr>
          <w:rFonts w:ascii="Arial" w:hAnsi="Arial" w:cs="Arial"/>
          <w:sz w:val="24"/>
          <w:szCs w:val="24"/>
        </w:rPr>
        <w:t>);</w:t>
      </w:r>
    </w:p>
    <w:p w:rsidR="0036609A" w:rsidRPr="0036609A" w:rsidRDefault="0036609A" w:rsidP="0036609A">
      <w:pPr>
        <w:ind w:firstLine="709"/>
        <w:jc w:val="both"/>
        <w:rPr>
          <w:rFonts w:ascii="Arial" w:hAnsi="Arial" w:cs="Arial"/>
          <w:sz w:val="24"/>
          <w:szCs w:val="24"/>
        </w:rPr>
      </w:pPr>
      <w:r w:rsidRPr="0036609A">
        <w:rPr>
          <w:rFonts w:ascii="Arial" w:hAnsi="Arial" w:cs="Arial"/>
          <w:sz w:val="24"/>
          <w:szCs w:val="24"/>
        </w:rPr>
        <w:t>- значительная протяженность грунтовых дорог;</w:t>
      </w:r>
    </w:p>
    <w:p w:rsidR="0036609A" w:rsidRPr="0036609A" w:rsidRDefault="0036609A" w:rsidP="0036609A">
      <w:pPr>
        <w:ind w:firstLine="709"/>
        <w:jc w:val="both"/>
        <w:rPr>
          <w:rFonts w:ascii="Arial" w:hAnsi="Arial" w:cs="Arial"/>
          <w:sz w:val="24"/>
          <w:szCs w:val="24"/>
        </w:rPr>
      </w:pPr>
      <w:r w:rsidRPr="0036609A">
        <w:rPr>
          <w:rFonts w:ascii="Arial" w:hAnsi="Arial" w:cs="Arial"/>
          <w:sz w:val="24"/>
          <w:szCs w:val="24"/>
        </w:rPr>
        <w:t>- отсутствие дифференцирования улиц по назначению;</w:t>
      </w:r>
    </w:p>
    <w:p w:rsidR="0036609A" w:rsidRPr="0036609A" w:rsidRDefault="0036609A" w:rsidP="0036609A">
      <w:pPr>
        <w:ind w:firstLine="709"/>
        <w:jc w:val="both"/>
        <w:rPr>
          <w:rFonts w:ascii="Arial" w:hAnsi="Arial" w:cs="Arial"/>
          <w:sz w:val="24"/>
          <w:szCs w:val="24"/>
        </w:rPr>
      </w:pPr>
    </w:p>
    <w:p w:rsidR="0036609A" w:rsidRPr="0036609A" w:rsidRDefault="0036609A" w:rsidP="0036609A">
      <w:pPr>
        <w:ind w:firstLine="709"/>
        <w:jc w:val="both"/>
        <w:rPr>
          <w:rFonts w:ascii="Arial" w:hAnsi="Arial" w:cs="Arial"/>
          <w:sz w:val="24"/>
          <w:szCs w:val="24"/>
        </w:rPr>
      </w:pPr>
      <w:r w:rsidRPr="0036609A">
        <w:rPr>
          <w:rFonts w:ascii="Arial" w:hAnsi="Arial" w:cs="Arial"/>
          <w:b/>
          <w:bCs/>
          <w:sz w:val="24"/>
          <w:szCs w:val="24"/>
        </w:rPr>
        <w:t>2.7. Характеристика пешеходного и велосипедного передвижения.</w:t>
      </w:r>
    </w:p>
    <w:p w:rsidR="0036609A" w:rsidRPr="0036609A" w:rsidRDefault="0036609A" w:rsidP="0036609A">
      <w:pPr>
        <w:ind w:firstLine="709"/>
        <w:jc w:val="both"/>
        <w:rPr>
          <w:rFonts w:ascii="Arial" w:hAnsi="Arial" w:cs="Arial"/>
          <w:sz w:val="24"/>
          <w:szCs w:val="24"/>
        </w:rPr>
      </w:pPr>
      <w:r w:rsidRPr="0036609A">
        <w:rPr>
          <w:rFonts w:ascii="Arial" w:hAnsi="Arial" w:cs="Arial"/>
          <w:sz w:val="24"/>
          <w:szCs w:val="24"/>
        </w:rPr>
        <w:t>Для передвижения пешеходов тротуары не предусмотрены. Специализированные дорожки для велосипедного передвижения на территории поселения не предусмотрены. Движение велосипедистов осуществляется подорогам общего пользования</w:t>
      </w:r>
    </w:p>
    <w:p w:rsidR="0036609A" w:rsidRPr="0036609A" w:rsidRDefault="0036609A" w:rsidP="0036609A">
      <w:pPr>
        <w:ind w:firstLine="709"/>
        <w:jc w:val="both"/>
        <w:rPr>
          <w:rFonts w:ascii="Arial" w:hAnsi="Arial" w:cs="Arial"/>
          <w:b/>
          <w:bCs/>
          <w:sz w:val="24"/>
          <w:szCs w:val="24"/>
        </w:rPr>
      </w:pPr>
    </w:p>
    <w:p w:rsidR="0036609A" w:rsidRPr="0036609A" w:rsidRDefault="0036609A" w:rsidP="0036609A">
      <w:pPr>
        <w:ind w:firstLine="709"/>
        <w:jc w:val="both"/>
        <w:rPr>
          <w:rFonts w:ascii="Arial" w:hAnsi="Arial" w:cs="Arial"/>
          <w:b/>
          <w:bCs/>
          <w:sz w:val="24"/>
          <w:szCs w:val="24"/>
        </w:rPr>
      </w:pPr>
      <w:r w:rsidRPr="0036609A">
        <w:rPr>
          <w:rFonts w:ascii="Arial" w:hAnsi="Arial" w:cs="Arial"/>
          <w:b/>
          <w:bCs/>
          <w:sz w:val="24"/>
          <w:szCs w:val="24"/>
        </w:rPr>
        <w:t>2.8. Характеристика движения грузовых транспортных средств.</w:t>
      </w:r>
    </w:p>
    <w:p w:rsidR="0036609A" w:rsidRPr="0036609A" w:rsidRDefault="0036609A" w:rsidP="0036609A">
      <w:pPr>
        <w:ind w:firstLine="709"/>
        <w:jc w:val="both"/>
        <w:rPr>
          <w:rFonts w:ascii="Arial" w:hAnsi="Arial" w:cs="Arial"/>
          <w:b/>
          <w:bCs/>
          <w:sz w:val="24"/>
          <w:szCs w:val="24"/>
        </w:rPr>
      </w:pPr>
      <w:r w:rsidRPr="0036609A">
        <w:rPr>
          <w:rFonts w:ascii="Arial" w:hAnsi="Arial" w:cs="Arial"/>
          <w:sz w:val="24"/>
          <w:szCs w:val="24"/>
        </w:rPr>
        <w:t>Осуществление грузовых перевозок на территории сельского поселения осуществляют индивидуальные предприниматели, сельхозпроизводители.</w:t>
      </w:r>
    </w:p>
    <w:p w:rsidR="0036609A" w:rsidRPr="0036609A" w:rsidRDefault="0036609A" w:rsidP="0036609A">
      <w:pPr>
        <w:ind w:firstLine="709"/>
        <w:jc w:val="both"/>
        <w:rPr>
          <w:rFonts w:ascii="Arial" w:hAnsi="Arial" w:cs="Arial"/>
          <w:sz w:val="24"/>
          <w:szCs w:val="24"/>
        </w:rPr>
      </w:pPr>
    </w:p>
    <w:p w:rsidR="0036609A" w:rsidRPr="0036609A" w:rsidRDefault="0036609A" w:rsidP="0036609A">
      <w:pPr>
        <w:ind w:firstLine="709"/>
        <w:jc w:val="both"/>
        <w:rPr>
          <w:rFonts w:ascii="Arial" w:hAnsi="Arial" w:cs="Arial"/>
          <w:b/>
          <w:bCs/>
          <w:sz w:val="24"/>
          <w:szCs w:val="24"/>
        </w:rPr>
      </w:pPr>
      <w:r w:rsidRPr="0036609A">
        <w:rPr>
          <w:rFonts w:ascii="Arial" w:hAnsi="Arial" w:cs="Arial"/>
          <w:b/>
          <w:sz w:val="24"/>
          <w:szCs w:val="24"/>
        </w:rPr>
        <w:t>2</w:t>
      </w:r>
      <w:r w:rsidRPr="0036609A">
        <w:rPr>
          <w:rFonts w:ascii="Arial" w:hAnsi="Arial" w:cs="Arial"/>
          <w:b/>
          <w:bCs/>
          <w:sz w:val="24"/>
          <w:szCs w:val="24"/>
        </w:rPr>
        <w:t>.9. Анализ уровня безопасности дорожного движения.</w:t>
      </w:r>
    </w:p>
    <w:p w:rsidR="0036609A" w:rsidRPr="0036609A" w:rsidRDefault="0036609A" w:rsidP="0036609A">
      <w:pPr>
        <w:widowControl w:val="0"/>
        <w:ind w:firstLine="709"/>
        <w:jc w:val="both"/>
        <w:rPr>
          <w:rFonts w:ascii="Arial" w:hAnsi="Arial" w:cs="Arial"/>
          <w:snapToGrid w:val="0"/>
          <w:color w:val="000000"/>
          <w:sz w:val="24"/>
          <w:szCs w:val="24"/>
        </w:rPr>
      </w:pPr>
      <w:r w:rsidRPr="0036609A">
        <w:rPr>
          <w:rFonts w:ascii="Arial" w:hAnsi="Arial" w:cs="Arial"/>
          <w:snapToGrid w:val="0"/>
          <w:color w:val="000000"/>
          <w:sz w:val="24"/>
          <w:szCs w:val="24"/>
        </w:rPr>
        <w:t xml:space="preserve"> Транспорт является источником опасности не только для пассажиров, но и </w:t>
      </w:r>
      <w:r w:rsidRPr="0036609A">
        <w:rPr>
          <w:rFonts w:ascii="Arial" w:hAnsi="Arial" w:cs="Arial"/>
          <w:snapToGrid w:val="0"/>
          <w:color w:val="000000"/>
          <w:sz w:val="24"/>
          <w:szCs w:val="24"/>
        </w:rPr>
        <w:lastRenderedPageBreak/>
        <w:t xml:space="preserve">для населения. Аварии на автомобильном транспорте при перевозке опасных грузов с выбросом (выливом) опасных химических веществ, взрывом горючих жидкостей и сжиженных газов возможны в той части поселения, где проходит автомобильная дорога </w:t>
      </w:r>
      <w:r w:rsidRPr="0036609A">
        <w:rPr>
          <w:rFonts w:ascii="Arial" w:hAnsi="Arial" w:cs="Arial"/>
          <w:sz w:val="24"/>
          <w:szCs w:val="24"/>
        </w:rPr>
        <w:t>регионального значения.</w:t>
      </w:r>
    </w:p>
    <w:p w:rsidR="0036609A" w:rsidRPr="0036609A" w:rsidRDefault="0036609A" w:rsidP="0036609A">
      <w:pPr>
        <w:suppressAutoHyphens/>
        <w:ind w:firstLine="709"/>
        <w:jc w:val="both"/>
        <w:rPr>
          <w:rFonts w:ascii="Arial" w:hAnsi="Arial" w:cs="Arial"/>
          <w:kern w:val="1"/>
          <w:sz w:val="24"/>
          <w:szCs w:val="24"/>
          <w:lang w:eastAsia="ar-SA"/>
        </w:rPr>
      </w:pPr>
      <w:r w:rsidRPr="0036609A">
        <w:rPr>
          <w:rFonts w:ascii="Arial" w:hAnsi="Arial" w:cs="Arial"/>
          <w:kern w:val="1"/>
          <w:sz w:val="24"/>
          <w:szCs w:val="24"/>
          <w:lang w:eastAsia="ar-SA"/>
        </w:rPr>
        <w:t>Ситуация, связанная с аварийностью на транспорте, неизменно сохраняет актуальность в связи с несоответствием дорожно-транспортной инфраструктуры потребностям участников дорожного движения,</w:t>
      </w:r>
      <w:r w:rsidR="00A91FBD">
        <w:rPr>
          <w:rFonts w:ascii="Arial" w:hAnsi="Arial" w:cs="Arial"/>
          <w:kern w:val="1"/>
          <w:sz w:val="24"/>
          <w:szCs w:val="24"/>
          <w:lang w:eastAsia="ar-SA"/>
        </w:rPr>
        <w:t xml:space="preserve"> </w:t>
      </w:r>
      <w:r w:rsidRPr="0036609A">
        <w:rPr>
          <w:rFonts w:ascii="Arial" w:hAnsi="Arial" w:cs="Arial"/>
          <w:snapToGrid w:val="0"/>
          <w:kern w:val="1"/>
          <w:sz w:val="24"/>
          <w:szCs w:val="24"/>
          <w:lang w:eastAsia="ar-SA"/>
        </w:rPr>
        <w:t>из-за нарушения правил дорожного движения, превышения скоростного режима, из-за неудовлетворительного качества дорожных покрытий, погодных условий и др.</w:t>
      </w:r>
      <w:r w:rsidRPr="0036609A">
        <w:rPr>
          <w:rFonts w:ascii="Arial" w:hAnsi="Arial" w:cs="Arial"/>
          <w:kern w:val="1"/>
          <w:sz w:val="24"/>
          <w:szCs w:val="24"/>
          <w:lang w:eastAsia="ar-SA"/>
        </w:rPr>
        <w:t xml:space="preserve"> В настоящее время решение проблемы обеспечения безопасности дорожного движения является одной из важнейших задач.</w:t>
      </w:r>
    </w:p>
    <w:p w:rsidR="0036609A" w:rsidRPr="0036609A" w:rsidRDefault="0036609A" w:rsidP="0036609A">
      <w:pPr>
        <w:widowControl w:val="0"/>
        <w:suppressAutoHyphens/>
        <w:ind w:firstLine="709"/>
        <w:jc w:val="both"/>
        <w:rPr>
          <w:rFonts w:ascii="Arial" w:hAnsi="Arial" w:cs="Arial"/>
          <w:b/>
          <w:kern w:val="1"/>
          <w:sz w:val="24"/>
          <w:szCs w:val="24"/>
          <w:lang w:eastAsia="ar-SA"/>
        </w:rPr>
      </w:pPr>
    </w:p>
    <w:p w:rsidR="0036609A" w:rsidRPr="0036609A" w:rsidRDefault="0036609A" w:rsidP="0036609A">
      <w:pPr>
        <w:widowControl w:val="0"/>
        <w:suppressAutoHyphens/>
        <w:ind w:firstLine="709"/>
        <w:jc w:val="both"/>
        <w:rPr>
          <w:rFonts w:ascii="Arial" w:hAnsi="Arial" w:cs="Arial"/>
          <w:b/>
          <w:kern w:val="1"/>
          <w:sz w:val="24"/>
          <w:szCs w:val="24"/>
          <w:lang w:eastAsia="ar-SA"/>
        </w:rPr>
      </w:pPr>
      <w:r w:rsidRPr="0036609A">
        <w:rPr>
          <w:rFonts w:ascii="Arial" w:hAnsi="Arial" w:cs="Arial"/>
          <w:b/>
          <w:kern w:val="1"/>
          <w:sz w:val="24"/>
          <w:szCs w:val="24"/>
          <w:lang w:eastAsia="ar-SA"/>
        </w:rPr>
        <w:t>Таблица 2.9. Оценка дорожной ситуации</w:t>
      </w:r>
    </w:p>
    <w:tbl>
      <w:tblPr>
        <w:tblW w:w="92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09"/>
        <w:gridCol w:w="5153"/>
        <w:gridCol w:w="1084"/>
        <w:gridCol w:w="1219"/>
        <w:gridCol w:w="1049"/>
      </w:tblGrid>
      <w:tr w:rsidR="0036609A" w:rsidRPr="0036609A" w:rsidTr="00A91FBD">
        <w:trPr>
          <w:jc w:val="center"/>
        </w:trPr>
        <w:tc>
          <w:tcPr>
            <w:tcW w:w="709" w:type="dxa"/>
            <w:vMerge w:val="restart"/>
            <w:vAlign w:val="center"/>
          </w:tcPr>
          <w:p w:rsidR="0036609A" w:rsidRPr="0036609A" w:rsidRDefault="0036609A" w:rsidP="0036609A">
            <w:pPr>
              <w:ind w:firstLine="709"/>
              <w:jc w:val="center"/>
              <w:rPr>
                <w:rFonts w:ascii="Arial" w:hAnsi="Arial" w:cs="Arial"/>
                <w:b/>
                <w:kern w:val="2"/>
                <w:sz w:val="24"/>
                <w:szCs w:val="24"/>
                <w:lang w:eastAsia="en-US"/>
              </w:rPr>
            </w:pPr>
            <w:r w:rsidRPr="0036609A">
              <w:rPr>
                <w:rFonts w:ascii="Arial" w:hAnsi="Arial" w:cs="Arial"/>
                <w:b/>
                <w:sz w:val="24"/>
                <w:szCs w:val="24"/>
                <w:lang w:eastAsia="en-US"/>
              </w:rPr>
              <w:t>№ п/п</w:t>
            </w:r>
          </w:p>
        </w:tc>
        <w:tc>
          <w:tcPr>
            <w:tcW w:w="5153" w:type="dxa"/>
            <w:vMerge w:val="restart"/>
            <w:vAlign w:val="center"/>
          </w:tcPr>
          <w:p w:rsidR="0036609A" w:rsidRPr="0036609A" w:rsidRDefault="0036609A" w:rsidP="0036609A">
            <w:pPr>
              <w:ind w:firstLine="709"/>
              <w:jc w:val="center"/>
              <w:rPr>
                <w:rFonts w:ascii="Arial" w:hAnsi="Arial" w:cs="Arial"/>
                <w:b/>
                <w:kern w:val="2"/>
                <w:sz w:val="24"/>
                <w:szCs w:val="24"/>
                <w:lang w:eastAsia="en-US"/>
              </w:rPr>
            </w:pPr>
            <w:r w:rsidRPr="0036609A">
              <w:rPr>
                <w:rFonts w:ascii="Arial" w:hAnsi="Arial" w:cs="Arial"/>
                <w:b/>
                <w:sz w:val="24"/>
                <w:szCs w:val="24"/>
                <w:lang w:eastAsia="en-US"/>
              </w:rPr>
              <w:t>Параметры</w:t>
            </w:r>
          </w:p>
        </w:tc>
        <w:tc>
          <w:tcPr>
            <w:tcW w:w="3352" w:type="dxa"/>
            <w:gridSpan w:val="3"/>
            <w:vAlign w:val="center"/>
          </w:tcPr>
          <w:p w:rsidR="0036609A" w:rsidRPr="0036609A" w:rsidRDefault="0036609A" w:rsidP="0036609A">
            <w:pPr>
              <w:ind w:firstLine="709"/>
              <w:jc w:val="center"/>
              <w:rPr>
                <w:rFonts w:ascii="Arial" w:hAnsi="Arial" w:cs="Arial"/>
                <w:b/>
                <w:kern w:val="2"/>
                <w:sz w:val="24"/>
                <w:szCs w:val="24"/>
                <w:lang w:eastAsia="en-US"/>
              </w:rPr>
            </w:pPr>
            <w:r w:rsidRPr="0036609A">
              <w:rPr>
                <w:rFonts w:ascii="Arial" w:hAnsi="Arial" w:cs="Arial"/>
                <w:b/>
                <w:sz w:val="24"/>
                <w:szCs w:val="24"/>
                <w:lang w:eastAsia="en-US"/>
              </w:rPr>
              <w:t>Год</w:t>
            </w:r>
          </w:p>
        </w:tc>
      </w:tr>
      <w:tr w:rsidR="0036609A" w:rsidRPr="0036609A" w:rsidTr="00A91FBD">
        <w:trPr>
          <w:jc w:val="center"/>
        </w:trPr>
        <w:tc>
          <w:tcPr>
            <w:tcW w:w="0" w:type="auto"/>
            <w:vMerge/>
            <w:vAlign w:val="center"/>
          </w:tcPr>
          <w:p w:rsidR="0036609A" w:rsidRPr="0036609A" w:rsidRDefault="0036609A" w:rsidP="0036609A">
            <w:pPr>
              <w:ind w:firstLine="709"/>
              <w:rPr>
                <w:rFonts w:ascii="Arial" w:hAnsi="Arial" w:cs="Arial"/>
                <w:b/>
                <w:kern w:val="2"/>
                <w:sz w:val="24"/>
                <w:szCs w:val="24"/>
                <w:lang w:eastAsia="en-US"/>
              </w:rPr>
            </w:pPr>
          </w:p>
        </w:tc>
        <w:tc>
          <w:tcPr>
            <w:tcW w:w="0" w:type="auto"/>
            <w:vMerge/>
            <w:vAlign w:val="center"/>
          </w:tcPr>
          <w:p w:rsidR="0036609A" w:rsidRPr="0036609A" w:rsidRDefault="0036609A" w:rsidP="0036609A">
            <w:pPr>
              <w:ind w:firstLine="709"/>
              <w:rPr>
                <w:rFonts w:ascii="Arial" w:hAnsi="Arial" w:cs="Arial"/>
                <w:b/>
                <w:kern w:val="2"/>
                <w:sz w:val="24"/>
                <w:szCs w:val="24"/>
                <w:lang w:eastAsia="en-US"/>
              </w:rPr>
            </w:pPr>
          </w:p>
        </w:tc>
        <w:tc>
          <w:tcPr>
            <w:tcW w:w="1084" w:type="dxa"/>
            <w:vAlign w:val="center"/>
          </w:tcPr>
          <w:p w:rsidR="0036609A" w:rsidRPr="0036609A" w:rsidRDefault="0036609A" w:rsidP="00F76514">
            <w:pPr>
              <w:rPr>
                <w:rFonts w:ascii="Arial" w:hAnsi="Arial" w:cs="Arial"/>
                <w:b/>
                <w:kern w:val="2"/>
                <w:sz w:val="24"/>
                <w:szCs w:val="24"/>
                <w:lang w:eastAsia="en-US"/>
              </w:rPr>
            </w:pPr>
            <w:r w:rsidRPr="0036609A">
              <w:rPr>
                <w:rFonts w:ascii="Arial" w:hAnsi="Arial" w:cs="Arial"/>
                <w:b/>
                <w:sz w:val="24"/>
                <w:szCs w:val="24"/>
                <w:lang w:eastAsia="en-US"/>
              </w:rPr>
              <w:t>2014</w:t>
            </w:r>
          </w:p>
        </w:tc>
        <w:tc>
          <w:tcPr>
            <w:tcW w:w="1219" w:type="dxa"/>
            <w:vAlign w:val="center"/>
          </w:tcPr>
          <w:p w:rsidR="0036609A" w:rsidRPr="0036609A" w:rsidRDefault="0036609A" w:rsidP="00F76514">
            <w:pPr>
              <w:rPr>
                <w:rFonts w:ascii="Arial" w:hAnsi="Arial" w:cs="Arial"/>
                <w:b/>
                <w:kern w:val="2"/>
                <w:sz w:val="24"/>
                <w:szCs w:val="24"/>
                <w:lang w:eastAsia="en-US"/>
              </w:rPr>
            </w:pPr>
            <w:r w:rsidRPr="0036609A">
              <w:rPr>
                <w:rFonts w:ascii="Arial" w:hAnsi="Arial" w:cs="Arial"/>
                <w:b/>
                <w:sz w:val="24"/>
                <w:szCs w:val="24"/>
                <w:lang w:eastAsia="en-US"/>
              </w:rPr>
              <w:t>2015</w:t>
            </w:r>
          </w:p>
        </w:tc>
        <w:tc>
          <w:tcPr>
            <w:tcW w:w="1049" w:type="dxa"/>
            <w:vAlign w:val="center"/>
          </w:tcPr>
          <w:p w:rsidR="0036609A" w:rsidRPr="0036609A" w:rsidRDefault="0036609A" w:rsidP="00F76514">
            <w:pPr>
              <w:rPr>
                <w:rFonts w:ascii="Arial" w:hAnsi="Arial" w:cs="Arial"/>
                <w:b/>
                <w:kern w:val="2"/>
                <w:sz w:val="24"/>
                <w:szCs w:val="24"/>
                <w:lang w:eastAsia="en-US"/>
              </w:rPr>
            </w:pPr>
            <w:r w:rsidRPr="0036609A">
              <w:rPr>
                <w:rFonts w:ascii="Arial" w:hAnsi="Arial" w:cs="Arial"/>
                <w:b/>
                <w:sz w:val="24"/>
                <w:szCs w:val="24"/>
                <w:lang w:eastAsia="en-US"/>
              </w:rPr>
              <w:t>2016</w:t>
            </w:r>
          </w:p>
        </w:tc>
      </w:tr>
      <w:tr w:rsidR="0036609A" w:rsidRPr="0036609A" w:rsidTr="00A91FBD">
        <w:trPr>
          <w:jc w:val="center"/>
        </w:trPr>
        <w:tc>
          <w:tcPr>
            <w:tcW w:w="709" w:type="dxa"/>
            <w:vAlign w:val="center"/>
          </w:tcPr>
          <w:p w:rsidR="0036609A" w:rsidRPr="0036609A" w:rsidRDefault="0036609A" w:rsidP="0036609A">
            <w:pPr>
              <w:ind w:firstLine="709"/>
              <w:jc w:val="center"/>
              <w:rPr>
                <w:rFonts w:ascii="Arial" w:hAnsi="Arial" w:cs="Arial"/>
                <w:kern w:val="2"/>
                <w:sz w:val="24"/>
                <w:szCs w:val="24"/>
                <w:lang w:eastAsia="en-US"/>
              </w:rPr>
            </w:pPr>
            <w:r w:rsidRPr="0036609A">
              <w:rPr>
                <w:rFonts w:ascii="Arial" w:hAnsi="Arial" w:cs="Arial"/>
                <w:sz w:val="24"/>
                <w:szCs w:val="24"/>
                <w:lang w:eastAsia="en-US"/>
              </w:rPr>
              <w:t>1.</w:t>
            </w:r>
          </w:p>
        </w:tc>
        <w:tc>
          <w:tcPr>
            <w:tcW w:w="5153" w:type="dxa"/>
            <w:vAlign w:val="center"/>
          </w:tcPr>
          <w:p w:rsidR="0036609A" w:rsidRPr="0036609A" w:rsidRDefault="0036609A" w:rsidP="0036609A">
            <w:pPr>
              <w:ind w:firstLine="709"/>
              <w:rPr>
                <w:rFonts w:ascii="Arial" w:hAnsi="Arial" w:cs="Arial"/>
                <w:kern w:val="2"/>
                <w:sz w:val="24"/>
                <w:szCs w:val="24"/>
                <w:lang w:eastAsia="en-US"/>
              </w:rPr>
            </w:pPr>
            <w:r w:rsidRPr="0036609A">
              <w:rPr>
                <w:rFonts w:ascii="Arial" w:hAnsi="Arial" w:cs="Arial"/>
                <w:sz w:val="24"/>
                <w:szCs w:val="24"/>
                <w:lang w:eastAsia="en-US"/>
              </w:rPr>
              <w:t xml:space="preserve">Количество аварий </w:t>
            </w:r>
          </w:p>
        </w:tc>
        <w:tc>
          <w:tcPr>
            <w:tcW w:w="1084" w:type="dxa"/>
            <w:vAlign w:val="center"/>
          </w:tcPr>
          <w:p w:rsidR="0036609A" w:rsidRPr="0036609A" w:rsidRDefault="0036609A" w:rsidP="0036609A">
            <w:pPr>
              <w:ind w:firstLine="709"/>
              <w:jc w:val="center"/>
              <w:rPr>
                <w:rFonts w:ascii="Arial" w:hAnsi="Arial" w:cs="Arial"/>
                <w:kern w:val="2"/>
                <w:sz w:val="24"/>
                <w:szCs w:val="24"/>
                <w:lang w:eastAsia="en-US"/>
              </w:rPr>
            </w:pPr>
            <w:r w:rsidRPr="0036609A">
              <w:rPr>
                <w:rFonts w:ascii="Arial" w:hAnsi="Arial" w:cs="Arial"/>
                <w:kern w:val="2"/>
                <w:sz w:val="24"/>
                <w:szCs w:val="24"/>
                <w:lang w:eastAsia="en-US"/>
              </w:rPr>
              <w:t>1</w:t>
            </w:r>
          </w:p>
        </w:tc>
        <w:tc>
          <w:tcPr>
            <w:tcW w:w="1219" w:type="dxa"/>
            <w:vAlign w:val="center"/>
          </w:tcPr>
          <w:p w:rsidR="0036609A" w:rsidRPr="0036609A" w:rsidRDefault="0036609A" w:rsidP="0036609A">
            <w:pPr>
              <w:ind w:firstLine="709"/>
              <w:jc w:val="center"/>
              <w:rPr>
                <w:rFonts w:ascii="Arial" w:hAnsi="Arial" w:cs="Arial"/>
                <w:kern w:val="2"/>
                <w:sz w:val="24"/>
                <w:szCs w:val="24"/>
                <w:lang w:eastAsia="en-US"/>
              </w:rPr>
            </w:pPr>
            <w:r w:rsidRPr="0036609A">
              <w:rPr>
                <w:rFonts w:ascii="Arial" w:hAnsi="Arial" w:cs="Arial"/>
                <w:kern w:val="2"/>
                <w:sz w:val="24"/>
                <w:szCs w:val="24"/>
                <w:lang w:eastAsia="en-US"/>
              </w:rPr>
              <w:t>0</w:t>
            </w:r>
          </w:p>
        </w:tc>
        <w:tc>
          <w:tcPr>
            <w:tcW w:w="1049" w:type="dxa"/>
            <w:vAlign w:val="center"/>
          </w:tcPr>
          <w:p w:rsidR="0036609A" w:rsidRPr="0036609A" w:rsidRDefault="0036609A" w:rsidP="0036609A">
            <w:pPr>
              <w:ind w:firstLine="709"/>
              <w:jc w:val="center"/>
              <w:rPr>
                <w:rFonts w:ascii="Arial" w:hAnsi="Arial" w:cs="Arial"/>
                <w:kern w:val="2"/>
                <w:sz w:val="24"/>
                <w:szCs w:val="24"/>
                <w:lang w:eastAsia="en-US"/>
              </w:rPr>
            </w:pPr>
            <w:r w:rsidRPr="0036609A">
              <w:rPr>
                <w:rFonts w:ascii="Arial" w:hAnsi="Arial" w:cs="Arial"/>
                <w:kern w:val="2"/>
                <w:sz w:val="24"/>
                <w:szCs w:val="24"/>
                <w:lang w:eastAsia="en-US"/>
              </w:rPr>
              <w:t>0</w:t>
            </w:r>
          </w:p>
        </w:tc>
      </w:tr>
      <w:tr w:rsidR="0036609A" w:rsidRPr="0036609A" w:rsidTr="00A91FBD">
        <w:trPr>
          <w:jc w:val="center"/>
        </w:trPr>
        <w:tc>
          <w:tcPr>
            <w:tcW w:w="709" w:type="dxa"/>
            <w:vAlign w:val="center"/>
          </w:tcPr>
          <w:p w:rsidR="0036609A" w:rsidRPr="0036609A" w:rsidRDefault="0036609A" w:rsidP="0036609A">
            <w:pPr>
              <w:ind w:firstLine="709"/>
              <w:jc w:val="center"/>
              <w:rPr>
                <w:rFonts w:ascii="Arial" w:hAnsi="Arial" w:cs="Arial"/>
                <w:kern w:val="2"/>
                <w:sz w:val="24"/>
                <w:szCs w:val="24"/>
                <w:lang w:eastAsia="en-US"/>
              </w:rPr>
            </w:pPr>
            <w:r w:rsidRPr="0036609A">
              <w:rPr>
                <w:rFonts w:ascii="Arial" w:hAnsi="Arial" w:cs="Arial"/>
                <w:sz w:val="24"/>
                <w:szCs w:val="24"/>
                <w:lang w:eastAsia="en-US"/>
              </w:rPr>
              <w:t>2.</w:t>
            </w:r>
          </w:p>
        </w:tc>
        <w:tc>
          <w:tcPr>
            <w:tcW w:w="5153" w:type="dxa"/>
            <w:vAlign w:val="center"/>
          </w:tcPr>
          <w:p w:rsidR="0036609A" w:rsidRPr="0036609A" w:rsidRDefault="0036609A" w:rsidP="0036609A">
            <w:pPr>
              <w:ind w:firstLine="709"/>
              <w:rPr>
                <w:rFonts w:ascii="Arial" w:hAnsi="Arial" w:cs="Arial"/>
                <w:kern w:val="2"/>
                <w:sz w:val="24"/>
                <w:szCs w:val="24"/>
                <w:lang w:eastAsia="en-US"/>
              </w:rPr>
            </w:pPr>
            <w:r w:rsidRPr="0036609A">
              <w:rPr>
                <w:rFonts w:ascii="Arial" w:hAnsi="Arial" w:cs="Arial"/>
                <w:sz w:val="24"/>
                <w:szCs w:val="24"/>
                <w:lang w:eastAsia="en-US"/>
              </w:rPr>
              <w:t>Количество зарегистрированных транспортных средств</w:t>
            </w:r>
          </w:p>
        </w:tc>
        <w:tc>
          <w:tcPr>
            <w:tcW w:w="1084" w:type="dxa"/>
            <w:vAlign w:val="center"/>
          </w:tcPr>
          <w:p w:rsidR="0036609A" w:rsidRPr="0036609A" w:rsidRDefault="0036609A" w:rsidP="0036609A">
            <w:pPr>
              <w:ind w:firstLine="709"/>
              <w:jc w:val="center"/>
              <w:rPr>
                <w:rFonts w:ascii="Arial" w:hAnsi="Arial" w:cs="Arial"/>
                <w:kern w:val="2"/>
                <w:sz w:val="24"/>
                <w:szCs w:val="24"/>
                <w:lang w:eastAsia="en-US"/>
              </w:rPr>
            </w:pPr>
          </w:p>
        </w:tc>
        <w:tc>
          <w:tcPr>
            <w:tcW w:w="1219" w:type="dxa"/>
            <w:vAlign w:val="center"/>
          </w:tcPr>
          <w:p w:rsidR="0036609A" w:rsidRPr="0036609A" w:rsidRDefault="0036609A" w:rsidP="0036609A">
            <w:pPr>
              <w:ind w:firstLine="709"/>
              <w:jc w:val="center"/>
              <w:rPr>
                <w:rFonts w:ascii="Arial" w:hAnsi="Arial" w:cs="Arial"/>
                <w:kern w:val="2"/>
                <w:sz w:val="24"/>
                <w:szCs w:val="24"/>
                <w:lang w:eastAsia="en-US"/>
              </w:rPr>
            </w:pPr>
          </w:p>
        </w:tc>
        <w:tc>
          <w:tcPr>
            <w:tcW w:w="1049" w:type="dxa"/>
            <w:vAlign w:val="center"/>
          </w:tcPr>
          <w:p w:rsidR="0036609A" w:rsidRPr="0036609A" w:rsidRDefault="0036609A" w:rsidP="0036609A">
            <w:pPr>
              <w:ind w:firstLine="709"/>
              <w:jc w:val="center"/>
              <w:rPr>
                <w:rFonts w:ascii="Arial" w:hAnsi="Arial" w:cs="Arial"/>
                <w:kern w:val="2"/>
                <w:sz w:val="24"/>
                <w:szCs w:val="24"/>
                <w:lang w:eastAsia="en-US"/>
              </w:rPr>
            </w:pPr>
          </w:p>
        </w:tc>
      </w:tr>
    </w:tbl>
    <w:p w:rsidR="0036609A" w:rsidRPr="0036609A" w:rsidRDefault="0036609A" w:rsidP="0036609A">
      <w:pPr>
        <w:ind w:firstLine="709"/>
        <w:jc w:val="both"/>
        <w:rPr>
          <w:rFonts w:ascii="Arial" w:hAnsi="Arial" w:cs="Arial"/>
          <w:b/>
          <w:sz w:val="24"/>
          <w:szCs w:val="24"/>
        </w:rPr>
      </w:pPr>
    </w:p>
    <w:p w:rsidR="0036609A" w:rsidRPr="0036609A" w:rsidRDefault="0036609A" w:rsidP="0036609A">
      <w:pPr>
        <w:ind w:firstLine="709"/>
        <w:jc w:val="both"/>
        <w:rPr>
          <w:rFonts w:ascii="Arial" w:hAnsi="Arial" w:cs="Arial"/>
          <w:b/>
          <w:sz w:val="24"/>
          <w:szCs w:val="24"/>
        </w:rPr>
      </w:pPr>
      <w:r w:rsidRPr="0036609A">
        <w:rPr>
          <w:rFonts w:ascii="Arial" w:hAnsi="Arial" w:cs="Arial"/>
          <w:b/>
          <w:sz w:val="24"/>
          <w:szCs w:val="24"/>
        </w:rPr>
        <w:t>2.10. Оценка уровня негативного воздействия транспортной инфраструктуры на окружающую среду, безопасность и здоровье человека.</w:t>
      </w:r>
    </w:p>
    <w:p w:rsidR="0036609A" w:rsidRPr="0036609A" w:rsidRDefault="0036609A" w:rsidP="0036609A">
      <w:pPr>
        <w:suppressAutoHyphens/>
        <w:ind w:firstLine="709"/>
        <w:jc w:val="both"/>
        <w:rPr>
          <w:rFonts w:ascii="Arial" w:hAnsi="Arial" w:cs="Arial"/>
          <w:i/>
          <w:iCs/>
          <w:kern w:val="1"/>
          <w:sz w:val="24"/>
          <w:szCs w:val="24"/>
          <w:lang w:eastAsia="ar-SA"/>
        </w:rPr>
      </w:pPr>
      <w:r w:rsidRPr="0036609A">
        <w:rPr>
          <w:rFonts w:ascii="Arial" w:hAnsi="Arial" w:cs="Arial"/>
          <w:kern w:val="1"/>
          <w:sz w:val="24"/>
          <w:szCs w:val="24"/>
          <w:lang w:eastAsia="ar-SA"/>
        </w:rPr>
        <w:t>Рассмотрим характерные факторы, неблагоприятно влияющие на окружающую среду и здоровье.</w:t>
      </w:r>
    </w:p>
    <w:p w:rsidR="0036609A" w:rsidRPr="0036609A" w:rsidRDefault="0036609A" w:rsidP="0036609A">
      <w:pPr>
        <w:suppressAutoHyphens/>
        <w:ind w:firstLine="709"/>
        <w:jc w:val="both"/>
        <w:rPr>
          <w:rFonts w:ascii="Arial" w:hAnsi="Arial" w:cs="Arial"/>
          <w:i/>
          <w:iCs/>
          <w:kern w:val="1"/>
          <w:sz w:val="24"/>
          <w:szCs w:val="24"/>
          <w:lang w:eastAsia="ar-SA"/>
        </w:rPr>
      </w:pPr>
      <w:r w:rsidRPr="0036609A">
        <w:rPr>
          <w:rFonts w:ascii="Arial" w:hAnsi="Arial" w:cs="Arial"/>
          <w:i/>
          <w:iCs/>
          <w:kern w:val="1"/>
          <w:sz w:val="24"/>
          <w:szCs w:val="24"/>
          <w:lang w:eastAsia="ar-SA"/>
        </w:rPr>
        <w:t>Загрязнение атмосферы.</w:t>
      </w:r>
      <w:r w:rsidRPr="0036609A">
        <w:rPr>
          <w:rFonts w:ascii="Arial" w:hAnsi="Arial" w:cs="Arial"/>
          <w:kern w:val="1"/>
          <w:sz w:val="24"/>
          <w:szCs w:val="24"/>
          <w:lang w:eastAsia="ar-SA"/>
        </w:rPr>
        <w:t xml:space="preserve"> Выброс в воздух дыма и газообразных загрязняющих веществ (диоксин азота и серы, озон) приводят не только к загрязнению атмосферы, но и к вредным проявлениям для здоровья, особенно к распираторным аллергическим заболеваниям.</w:t>
      </w:r>
    </w:p>
    <w:p w:rsidR="0036609A" w:rsidRPr="0036609A" w:rsidRDefault="0036609A" w:rsidP="0036609A">
      <w:pPr>
        <w:suppressAutoHyphens/>
        <w:ind w:firstLine="709"/>
        <w:jc w:val="both"/>
        <w:rPr>
          <w:rFonts w:ascii="Arial" w:hAnsi="Arial" w:cs="Arial"/>
          <w:kern w:val="1"/>
          <w:sz w:val="24"/>
          <w:szCs w:val="24"/>
          <w:lang w:eastAsia="ar-SA"/>
        </w:rPr>
      </w:pPr>
      <w:r w:rsidRPr="0036609A">
        <w:rPr>
          <w:rFonts w:ascii="Arial" w:hAnsi="Arial" w:cs="Arial"/>
          <w:i/>
          <w:iCs/>
          <w:kern w:val="1"/>
          <w:sz w:val="24"/>
          <w:szCs w:val="24"/>
          <w:lang w:eastAsia="ar-SA"/>
        </w:rPr>
        <w:t>Воздействие шума.</w:t>
      </w:r>
      <w:r w:rsidRPr="0036609A">
        <w:rPr>
          <w:rFonts w:ascii="Arial" w:hAnsi="Arial" w:cs="Arial"/>
          <w:kern w:val="1"/>
          <w:sz w:val="24"/>
          <w:szCs w:val="24"/>
          <w:lang w:eastAsia="ar-SA"/>
        </w:rPr>
        <w:t xml:space="preserve"> Приблизительно 30% населения России подвергается воздействию шума от автомобильного транспорта с уровнем выше 55дБ. Это приводит к росту сердечно-сосудистых и эндокринных заболеваний. Воздействие шума влияет на познавательные способности людей, вызывает раздражительность.</w:t>
      </w:r>
    </w:p>
    <w:p w:rsidR="0036609A" w:rsidRDefault="0036609A" w:rsidP="0036609A">
      <w:pPr>
        <w:suppressAutoHyphens/>
        <w:ind w:firstLine="709"/>
        <w:jc w:val="both"/>
        <w:rPr>
          <w:rFonts w:ascii="Arial" w:hAnsi="Arial" w:cs="Arial"/>
          <w:kern w:val="1"/>
          <w:sz w:val="24"/>
          <w:szCs w:val="24"/>
          <w:lang w:eastAsia="ar-SA"/>
        </w:rPr>
      </w:pPr>
      <w:r w:rsidRPr="0036609A">
        <w:rPr>
          <w:rFonts w:ascii="Arial" w:hAnsi="Arial" w:cs="Arial"/>
          <w:kern w:val="1"/>
          <w:sz w:val="24"/>
          <w:szCs w:val="24"/>
          <w:lang w:eastAsia="ar-SA"/>
        </w:rPr>
        <w:t>Учитывая сложившуюся планировочную структуру сельского поселения и характер дорожно-транспортно сети, отсутствие дорог с интенсивным движением в районах жилой застройки, можно сделать выводо сравнительно благополучной экологической ситуации в части воздействия транспортно инфраструктуры на окружающую среду, безопасность и здоровье человека.</w:t>
      </w:r>
    </w:p>
    <w:p w:rsidR="0036609A" w:rsidRDefault="0036609A" w:rsidP="0036609A">
      <w:pPr>
        <w:suppressAutoHyphens/>
        <w:ind w:firstLine="709"/>
        <w:jc w:val="both"/>
        <w:rPr>
          <w:rFonts w:ascii="Arial" w:hAnsi="Arial" w:cs="Arial"/>
          <w:kern w:val="1"/>
          <w:sz w:val="24"/>
          <w:szCs w:val="24"/>
          <w:lang w:eastAsia="ar-SA"/>
        </w:rPr>
      </w:pPr>
    </w:p>
    <w:p w:rsidR="0036609A" w:rsidRPr="0036609A" w:rsidRDefault="0036609A" w:rsidP="0036609A">
      <w:pPr>
        <w:suppressAutoHyphens/>
        <w:ind w:firstLine="709"/>
        <w:jc w:val="both"/>
        <w:rPr>
          <w:rFonts w:ascii="Arial" w:hAnsi="Arial" w:cs="Arial"/>
          <w:b/>
          <w:bCs/>
          <w:kern w:val="1"/>
          <w:sz w:val="24"/>
          <w:szCs w:val="24"/>
          <w:lang w:eastAsia="ar-SA"/>
        </w:rPr>
      </w:pPr>
      <w:r w:rsidRPr="0036609A">
        <w:rPr>
          <w:rFonts w:ascii="Arial" w:hAnsi="Arial" w:cs="Arial"/>
          <w:b/>
          <w:bCs/>
          <w:kern w:val="1"/>
          <w:sz w:val="24"/>
          <w:szCs w:val="24"/>
          <w:lang w:eastAsia="ar-SA"/>
        </w:rPr>
        <w:t>2.11. Характеристика существующих условий и перспектив развития и размещения транспортной инфраструктуры сельского поселения Хохломский сельсовет.</w:t>
      </w:r>
    </w:p>
    <w:p w:rsidR="0036609A" w:rsidRPr="0036609A" w:rsidRDefault="0036609A" w:rsidP="0036609A">
      <w:pPr>
        <w:suppressAutoHyphens/>
        <w:ind w:firstLine="709"/>
        <w:jc w:val="both"/>
        <w:rPr>
          <w:rFonts w:ascii="Arial" w:hAnsi="Arial" w:cs="Arial"/>
          <w:kern w:val="1"/>
          <w:sz w:val="24"/>
          <w:szCs w:val="24"/>
          <w:lang w:eastAsia="ar-SA"/>
        </w:rPr>
      </w:pPr>
      <w:r w:rsidRPr="0036609A">
        <w:rPr>
          <w:rFonts w:ascii="Arial" w:hAnsi="Arial" w:cs="Arial"/>
          <w:kern w:val="1"/>
          <w:sz w:val="24"/>
          <w:szCs w:val="24"/>
          <w:lang w:eastAsia="ar-SA"/>
        </w:rPr>
        <w:t>С учетом того, что территориясельского поселения по состоянию на 01.01.2017 года не является привлекательной для инвесторов (невысокий уровень коммунальной, социальной, транспортной инфраструктуры, и др.) высоких темпов развития транспортной инфраструктурысельского поселения на период до 2027 года не ожидается.</w:t>
      </w:r>
    </w:p>
    <w:p w:rsidR="0036609A" w:rsidRPr="0036609A" w:rsidRDefault="0036609A" w:rsidP="0036609A">
      <w:pPr>
        <w:suppressAutoHyphens/>
        <w:ind w:firstLine="709"/>
        <w:jc w:val="both"/>
        <w:rPr>
          <w:rFonts w:ascii="Arial" w:hAnsi="Arial" w:cs="Arial"/>
          <w:kern w:val="1"/>
          <w:sz w:val="24"/>
          <w:szCs w:val="24"/>
          <w:lang w:eastAsia="ar-SA"/>
        </w:rPr>
      </w:pPr>
    </w:p>
    <w:p w:rsidR="0036609A" w:rsidRPr="0036609A" w:rsidRDefault="0036609A" w:rsidP="0036609A">
      <w:pPr>
        <w:autoSpaceDE w:val="0"/>
        <w:autoSpaceDN w:val="0"/>
        <w:adjustRightInd w:val="0"/>
        <w:ind w:firstLine="709"/>
        <w:jc w:val="both"/>
        <w:rPr>
          <w:rFonts w:ascii="Arial" w:hAnsi="Arial" w:cs="Arial"/>
          <w:color w:val="000000"/>
          <w:sz w:val="24"/>
          <w:szCs w:val="24"/>
        </w:rPr>
      </w:pPr>
      <w:r w:rsidRPr="0036609A">
        <w:rPr>
          <w:rFonts w:ascii="Arial" w:hAnsi="Arial" w:cs="Arial"/>
          <w:b/>
          <w:bCs/>
          <w:color w:val="000000"/>
          <w:sz w:val="24"/>
          <w:szCs w:val="24"/>
        </w:rPr>
        <w:t>2.12. Оценка нормативно-правовой базы, необходимой для функционирования и развития транспортной инфраструктуры сельского поселения Хохломский сельсовет.</w:t>
      </w:r>
      <w:r w:rsidR="00A91FBD">
        <w:rPr>
          <w:rFonts w:ascii="Arial" w:hAnsi="Arial" w:cs="Arial"/>
          <w:b/>
          <w:bCs/>
          <w:color w:val="000000"/>
          <w:sz w:val="24"/>
          <w:szCs w:val="24"/>
        </w:rPr>
        <w:t xml:space="preserve"> </w:t>
      </w:r>
      <w:r w:rsidRPr="0036609A">
        <w:rPr>
          <w:rFonts w:ascii="Arial" w:hAnsi="Arial" w:cs="Arial"/>
          <w:color w:val="000000"/>
          <w:sz w:val="24"/>
          <w:szCs w:val="24"/>
        </w:rPr>
        <w:t>Программа комплексного развития транспортной инфраструктуры</w:t>
      </w:r>
      <w:r w:rsidR="00F76514">
        <w:rPr>
          <w:rFonts w:ascii="Arial" w:hAnsi="Arial" w:cs="Arial"/>
          <w:color w:val="000000"/>
          <w:sz w:val="24"/>
          <w:szCs w:val="24"/>
        </w:rPr>
        <w:t xml:space="preserve"> </w:t>
      </w:r>
      <w:r w:rsidRPr="0036609A">
        <w:rPr>
          <w:rFonts w:ascii="Arial" w:hAnsi="Arial" w:cs="Arial"/>
          <w:color w:val="000000"/>
          <w:sz w:val="24"/>
          <w:szCs w:val="24"/>
        </w:rPr>
        <w:t xml:space="preserve">сельского поселения на 2018 - 2027 подготовлена на основании: </w:t>
      </w:r>
    </w:p>
    <w:p w:rsidR="0036609A" w:rsidRPr="0036609A" w:rsidRDefault="0036609A" w:rsidP="0036609A">
      <w:pPr>
        <w:shd w:val="clear" w:color="auto" w:fill="FFFFFF"/>
        <w:ind w:firstLine="709"/>
        <w:rPr>
          <w:rFonts w:ascii="Arial" w:hAnsi="Arial" w:cs="Arial"/>
          <w:color w:val="000000"/>
          <w:sz w:val="24"/>
          <w:szCs w:val="24"/>
        </w:rPr>
      </w:pPr>
      <w:r w:rsidRPr="0036609A">
        <w:rPr>
          <w:rFonts w:ascii="Arial" w:hAnsi="Arial" w:cs="Arial"/>
          <w:color w:val="000000"/>
          <w:sz w:val="24"/>
          <w:szCs w:val="24"/>
        </w:rPr>
        <w:lastRenderedPageBreak/>
        <w:t>-Градостроительный кодекс Российской Федерации от 29.12.2004 № 190-ФЗ (ред. от 30.12.2015) (с изм. и доп., вступ. в силу с 10.01.2016);</w:t>
      </w:r>
    </w:p>
    <w:p w:rsidR="0036609A" w:rsidRPr="0036609A" w:rsidRDefault="0036609A" w:rsidP="0036609A">
      <w:pPr>
        <w:shd w:val="clear" w:color="auto" w:fill="FFFFFF"/>
        <w:ind w:firstLine="709"/>
        <w:rPr>
          <w:rFonts w:ascii="Arial" w:hAnsi="Arial" w:cs="Arial"/>
          <w:color w:val="000000"/>
          <w:sz w:val="24"/>
          <w:szCs w:val="24"/>
        </w:rPr>
      </w:pPr>
      <w:r w:rsidRPr="0036609A">
        <w:rPr>
          <w:rFonts w:ascii="Arial" w:hAnsi="Arial" w:cs="Arial"/>
          <w:color w:val="000000"/>
          <w:sz w:val="24"/>
          <w:szCs w:val="24"/>
        </w:rPr>
        <w:t>-Федеральный закон от 08.11.2007 № 257-ФЗ (ред. от 15.02.2016)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w:t>
      </w:r>
    </w:p>
    <w:p w:rsidR="0036609A" w:rsidRPr="0036609A" w:rsidRDefault="0036609A" w:rsidP="0036609A">
      <w:pPr>
        <w:shd w:val="clear" w:color="auto" w:fill="FFFFFF"/>
        <w:ind w:firstLine="709"/>
        <w:rPr>
          <w:rFonts w:ascii="Arial" w:hAnsi="Arial" w:cs="Arial"/>
          <w:color w:val="000000"/>
          <w:sz w:val="24"/>
          <w:szCs w:val="24"/>
        </w:rPr>
      </w:pPr>
      <w:r w:rsidRPr="0036609A">
        <w:rPr>
          <w:rFonts w:ascii="Arial" w:hAnsi="Arial" w:cs="Arial"/>
          <w:color w:val="000000"/>
          <w:sz w:val="24"/>
          <w:szCs w:val="24"/>
        </w:rPr>
        <w:t>-Федеральный закон от 10.12.1995 № 196-ФЗ (ред. от 28.11.2015) «О безопасности дорожного движения» (с изм. и доп., вступ. в силу с 15.01.2016);</w:t>
      </w:r>
    </w:p>
    <w:p w:rsidR="0036609A" w:rsidRPr="0036609A" w:rsidRDefault="0036609A" w:rsidP="0036609A">
      <w:pPr>
        <w:shd w:val="clear" w:color="auto" w:fill="FFFFFF"/>
        <w:ind w:firstLine="709"/>
        <w:rPr>
          <w:rFonts w:ascii="Arial" w:hAnsi="Arial" w:cs="Arial"/>
          <w:color w:val="000000"/>
          <w:sz w:val="24"/>
          <w:szCs w:val="24"/>
        </w:rPr>
      </w:pPr>
      <w:r w:rsidRPr="0036609A">
        <w:rPr>
          <w:rFonts w:ascii="Arial" w:hAnsi="Arial" w:cs="Arial"/>
          <w:color w:val="000000"/>
          <w:sz w:val="24"/>
          <w:szCs w:val="24"/>
        </w:rPr>
        <w:t>-Постановление Правительства РФ от 23.10.1993 № 1090 (ред. от 21.01.2016) «О Правилах дорожного движения»;</w:t>
      </w:r>
    </w:p>
    <w:p w:rsidR="0036609A" w:rsidRPr="0036609A" w:rsidRDefault="0036609A" w:rsidP="0036609A">
      <w:pPr>
        <w:shd w:val="clear" w:color="auto" w:fill="FFFFFF"/>
        <w:ind w:firstLine="709"/>
        <w:rPr>
          <w:rFonts w:ascii="Arial" w:hAnsi="Arial" w:cs="Arial"/>
          <w:color w:val="000000"/>
          <w:sz w:val="24"/>
          <w:szCs w:val="24"/>
        </w:rPr>
      </w:pPr>
      <w:r w:rsidRPr="0036609A">
        <w:rPr>
          <w:rFonts w:ascii="Arial" w:hAnsi="Arial" w:cs="Arial"/>
          <w:color w:val="000000"/>
          <w:sz w:val="24"/>
          <w:szCs w:val="24"/>
        </w:rPr>
        <w:t>-Постановление Правительства РФ от 25.12.2015 № 1440 «Об утверждении требований к программам комплексного развития транспортной инфраструктуры поселений, городских округов»;</w:t>
      </w:r>
    </w:p>
    <w:p w:rsidR="0036609A" w:rsidRPr="0036609A" w:rsidRDefault="0036609A" w:rsidP="0036609A">
      <w:pPr>
        <w:shd w:val="clear" w:color="auto" w:fill="FFFFFF"/>
        <w:ind w:firstLine="709"/>
        <w:rPr>
          <w:rFonts w:ascii="Arial" w:hAnsi="Arial" w:cs="Arial"/>
          <w:color w:val="000000"/>
          <w:sz w:val="24"/>
          <w:szCs w:val="24"/>
        </w:rPr>
      </w:pPr>
      <w:r w:rsidRPr="0036609A">
        <w:rPr>
          <w:rFonts w:ascii="Arial" w:hAnsi="Arial" w:cs="Arial"/>
          <w:color w:val="000000"/>
          <w:sz w:val="24"/>
          <w:szCs w:val="24"/>
        </w:rPr>
        <w:t>Программа позволит обеспечить:</w:t>
      </w:r>
    </w:p>
    <w:p w:rsidR="0036609A" w:rsidRPr="0036609A" w:rsidRDefault="0036609A" w:rsidP="0036609A">
      <w:pPr>
        <w:shd w:val="clear" w:color="auto" w:fill="FFFFFF"/>
        <w:ind w:firstLine="709"/>
        <w:jc w:val="both"/>
        <w:rPr>
          <w:rFonts w:ascii="Arial" w:hAnsi="Arial" w:cs="Arial"/>
          <w:color w:val="000000"/>
          <w:sz w:val="24"/>
          <w:szCs w:val="24"/>
        </w:rPr>
      </w:pPr>
      <w:r w:rsidRPr="0036609A">
        <w:rPr>
          <w:rFonts w:ascii="Arial" w:hAnsi="Arial" w:cs="Arial"/>
          <w:color w:val="000000"/>
          <w:sz w:val="24"/>
          <w:szCs w:val="24"/>
        </w:rPr>
        <w:t>а) безопасность, качество и эффективность транспортного обслуживания населения, а также юридических лиц и индивидуальных предпринимателей, осуществляющих экономическую деятельность;</w:t>
      </w:r>
    </w:p>
    <w:p w:rsidR="0036609A" w:rsidRPr="0036609A" w:rsidRDefault="0036609A" w:rsidP="0036609A">
      <w:pPr>
        <w:shd w:val="clear" w:color="auto" w:fill="FFFFFF"/>
        <w:ind w:firstLine="709"/>
        <w:jc w:val="both"/>
        <w:rPr>
          <w:rFonts w:ascii="Arial" w:hAnsi="Arial" w:cs="Arial"/>
          <w:color w:val="000000"/>
          <w:sz w:val="24"/>
          <w:szCs w:val="24"/>
        </w:rPr>
      </w:pPr>
      <w:r w:rsidRPr="0036609A">
        <w:rPr>
          <w:rFonts w:ascii="Arial" w:hAnsi="Arial" w:cs="Arial"/>
          <w:color w:val="000000"/>
          <w:sz w:val="24"/>
          <w:szCs w:val="24"/>
        </w:rPr>
        <w:t>б) доступность объектов транспортной инфраструктуры для населения и субъектов экономической деятельности в соответствии с нормативами градостроительного проектирования;</w:t>
      </w:r>
    </w:p>
    <w:p w:rsidR="0036609A" w:rsidRPr="0036609A" w:rsidRDefault="0036609A" w:rsidP="0036609A">
      <w:pPr>
        <w:shd w:val="clear" w:color="auto" w:fill="FFFFFF"/>
        <w:ind w:firstLine="709"/>
        <w:jc w:val="both"/>
        <w:rPr>
          <w:rFonts w:ascii="Arial" w:hAnsi="Arial" w:cs="Arial"/>
          <w:color w:val="000000"/>
          <w:sz w:val="24"/>
          <w:szCs w:val="24"/>
        </w:rPr>
      </w:pPr>
      <w:r w:rsidRPr="0036609A">
        <w:rPr>
          <w:rFonts w:ascii="Arial" w:hAnsi="Arial" w:cs="Arial"/>
          <w:color w:val="000000"/>
          <w:sz w:val="24"/>
          <w:szCs w:val="24"/>
        </w:rPr>
        <w:t>в) развитие транспортной инфраструктуры в соответствии с потребностями населения в передвижении, субъектов экономической деятельности - в перевозке пассажиров и грузов на территории поселка;</w:t>
      </w:r>
    </w:p>
    <w:p w:rsidR="0036609A" w:rsidRPr="0036609A" w:rsidRDefault="0036609A" w:rsidP="0036609A">
      <w:pPr>
        <w:shd w:val="clear" w:color="auto" w:fill="FFFFFF"/>
        <w:ind w:firstLine="709"/>
        <w:jc w:val="both"/>
        <w:rPr>
          <w:rFonts w:ascii="Arial" w:hAnsi="Arial" w:cs="Arial"/>
          <w:color w:val="000000"/>
          <w:sz w:val="24"/>
          <w:szCs w:val="24"/>
        </w:rPr>
      </w:pPr>
      <w:r w:rsidRPr="0036609A">
        <w:rPr>
          <w:rFonts w:ascii="Arial" w:hAnsi="Arial" w:cs="Arial"/>
          <w:color w:val="000000"/>
          <w:sz w:val="24"/>
          <w:szCs w:val="24"/>
        </w:rPr>
        <w:t>г) развитие транспортной инфраструктуры, сбалансированное с градостроительной деятельностью;</w:t>
      </w:r>
    </w:p>
    <w:p w:rsidR="0036609A" w:rsidRPr="0036609A" w:rsidRDefault="0036609A" w:rsidP="0036609A">
      <w:pPr>
        <w:shd w:val="clear" w:color="auto" w:fill="FFFFFF"/>
        <w:ind w:firstLine="709"/>
        <w:jc w:val="both"/>
        <w:rPr>
          <w:rFonts w:ascii="Arial" w:hAnsi="Arial" w:cs="Arial"/>
          <w:color w:val="000000"/>
          <w:sz w:val="24"/>
          <w:szCs w:val="24"/>
        </w:rPr>
      </w:pPr>
      <w:r w:rsidRPr="0036609A">
        <w:rPr>
          <w:rFonts w:ascii="Arial" w:hAnsi="Arial" w:cs="Arial"/>
          <w:color w:val="000000"/>
          <w:sz w:val="24"/>
          <w:szCs w:val="24"/>
        </w:rPr>
        <w:t>д) условия для управления транспортным спросом;</w:t>
      </w:r>
    </w:p>
    <w:p w:rsidR="0036609A" w:rsidRPr="0036609A" w:rsidRDefault="0036609A" w:rsidP="0036609A">
      <w:pPr>
        <w:shd w:val="clear" w:color="auto" w:fill="FFFFFF"/>
        <w:ind w:firstLine="709"/>
        <w:jc w:val="both"/>
        <w:rPr>
          <w:rFonts w:ascii="Arial" w:hAnsi="Arial" w:cs="Arial"/>
          <w:color w:val="000000"/>
          <w:sz w:val="24"/>
          <w:szCs w:val="24"/>
        </w:rPr>
      </w:pPr>
      <w:r w:rsidRPr="0036609A">
        <w:rPr>
          <w:rFonts w:ascii="Arial" w:hAnsi="Arial" w:cs="Arial"/>
          <w:color w:val="000000"/>
          <w:sz w:val="24"/>
          <w:szCs w:val="24"/>
        </w:rPr>
        <w:t>е) создание приоритетных условий для обеспечения безопасности жизни и здоровья участников дорожного движения по отношению к экономическим результатам хозяйственной деятельности;</w:t>
      </w:r>
    </w:p>
    <w:p w:rsidR="0036609A" w:rsidRPr="0036609A" w:rsidRDefault="0036609A" w:rsidP="0036609A">
      <w:pPr>
        <w:shd w:val="clear" w:color="auto" w:fill="FFFFFF"/>
        <w:ind w:firstLine="709"/>
        <w:jc w:val="both"/>
        <w:rPr>
          <w:rFonts w:ascii="Arial" w:hAnsi="Arial" w:cs="Arial"/>
          <w:color w:val="000000"/>
          <w:sz w:val="24"/>
          <w:szCs w:val="24"/>
        </w:rPr>
      </w:pPr>
      <w:r w:rsidRPr="0036609A">
        <w:rPr>
          <w:rFonts w:ascii="Arial" w:hAnsi="Arial" w:cs="Arial"/>
          <w:color w:val="000000"/>
          <w:sz w:val="24"/>
          <w:szCs w:val="24"/>
        </w:rPr>
        <w:t>з) условия для пешеходного и велосипедного передвижения населения;</w:t>
      </w:r>
    </w:p>
    <w:p w:rsidR="0036609A" w:rsidRPr="0036609A" w:rsidRDefault="0036609A" w:rsidP="0036609A">
      <w:pPr>
        <w:shd w:val="clear" w:color="auto" w:fill="FFFFFF"/>
        <w:ind w:firstLine="709"/>
        <w:rPr>
          <w:rFonts w:ascii="Arial" w:hAnsi="Arial" w:cs="Arial"/>
          <w:color w:val="000000"/>
          <w:sz w:val="24"/>
          <w:szCs w:val="24"/>
        </w:rPr>
      </w:pPr>
      <w:r w:rsidRPr="0036609A">
        <w:rPr>
          <w:rFonts w:ascii="Arial" w:hAnsi="Arial" w:cs="Arial"/>
          <w:color w:val="000000"/>
          <w:sz w:val="24"/>
          <w:szCs w:val="24"/>
        </w:rPr>
        <w:t>и) эффективность функционирования действующей транспортной инфраструктуры.</w:t>
      </w:r>
    </w:p>
    <w:p w:rsidR="0036609A" w:rsidRPr="0036609A" w:rsidRDefault="0036609A" w:rsidP="0036609A">
      <w:pPr>
        <w:suppressAutoHyphens/>
        <w:ind w:firstLine="709"/>
        <w:jc w:val="both"/>
        <w:rPr>
          <w:rFonts w:ascii="Arial" w:hAnsi="Arial" w:cs="Arial"/>
          <w:kern w:val="1"/>
          <w:sz w:val="24"/>
          <w:szCs w:val="24"/>
          <w:lang w:eastAsia="ar-SA"/>
        </w:rPr>
      </w:pPr>
    </w:p>
    <w:p w:rsidR="0036609A" w:rsidRPr="0036609A" w:rsidRDefault="0036609A" w:rsidP="0036609A">
      <w:pPr>
        <w:numPr>
          <w:ilvl w:val="1"/>
          <w:numId w:val="39"/>
        </w:numPr>
        <w:autoSpaceDE w:val="0"/>
        <w:autoSpaceDN w:val="0"/>
        <w:adjustRightInd w:val="0"/>
        <w:snapToGrid w:val="0"/>
        <w:ind w:left="0" w:firstLine="709"/>
        <w:jc w:val="both"/>
        <w:rPr>
          <w:rFonts w:ascii="Arial" w:hAnsi="Arial" w:cs="Arial"/>
          <w:color w:val="000000"/>
          <w:sz w:val="24"/>
          <w:szCs w:val="24"/>
        </w:rPr>
      </w:pPr>
      <w:r w:rsidRPr="0036609A">
        <w:rPr>
          <w:rFonts w:ascii="Arial" w:hAnsi="Arial" w:cs="Arial"/>
          <w:b/>
          <w:bCs/>
          <w:color w:val="000000"/>
          <w:sz w:val="24"/>
          <w:szCs w:val="24"/>
        </w:rPr>
        <w:t>Оценка финансирования транспортной инфраструктуры</w:t>
      </w:r>
      <w:r w:rsidRPr="0036609A">
        <w:rPr>
          <w:rFonts w:ascii="Arial" w:hAnsi="Arial" w:cs="Arial"/>
          <w:color w:val="000000"/>
          <w:sz w:val="24"/>
          <w:szCs w:val="24"/>
        </w:rPr>
        <w:t xml:space="preserve">. </w:t>
      </w:r>
    </w:p>
    <w:p w:rsidR="0036609A" w:rsidRPr="0036609A" w:rsidRDefault="0036609A" w:rsidP="0036609A">
      <w:pPr>
        <w:suppressAutoHyphens/>
        <w:ind w:firstLine="709"/>
        <w:jc w:val="both"/>
        <w:rPr>
          <w:rFonts w:ascii="Arial" w:hAnsi="Arial" w:cs="Arial"/>
          <w:sz w:val="24"/>
          <w:szCs w:val="24"/>
          <w:lang w:eastAsia="ar-SA"/>
        </w:rPr>
      </w:pPr>
      <w:r w:rsidRPr="0036609A">
        <w:rPr>
          <w:rFonts w:ascii="Arial" w:hAnsi="Arial" w:cs="Arial"/>
          <w:sz w:val="24"/>
          <w:szCs w:val="24"/>
          <w:lang w:eastAsia="ar-SA"/>
        </w:rPr>
        <w:t>В таблице 2.13., представлены данные по объемам финансирования мероприятий по содержанию и ремонту улично – дорожной сети поселения.</w:t>
      </w:r>
    </w:p>
    <w:p w:rsidR="0036609A" w:rsidRPr="0036609A" w:rsidRDefault="0036609A" w:rsidP="0036609A">
      <w:pPr>
        <w:suppressAutoHyphens/>
        <w:ind w:firstLine="709"/>
        <w:jc w:val="both"/>
        <w:rPr>
          <w:rFonts w:ascii="Arial" w:hAnsi="Arial" w:cs="Arial"/>
          <w:sz w:val="24"/>
          <w:szCs w:val="24"/>
          <w:lang w:eastAsia="ar-SA"/>
        </w:rPr>
      </w:pPr>
    </w:p>
    <w:p w:rsidR="0036609A" w:rsidRPr="0036609A" w:rsidRDefault="0036609A" w:rsidP="0036609A">
      <w:pPr>
        <w:suppressAutoHyphens/>
        <w:ind w:firstLine="709"/>
        <w:jc w:val="right"/>
        <w:rPr>
          <w:rFonts w:ascii="Arial" w:hAnsi="Arial" w:cs="Arial"/>
          <w:sz w:val="24"/>
          <w:szCs w:val="24"/>
          <w:lang w:eastAsia="ar-SA"/>
        </w:rPr>
      </w:pPr>
      <w:r w:rsidRPr="0036609A">
        <w:rPr>
          <w:rFonts w:ascii="Arial" w:hAnsi="Arial" w:cs="Arial"/>
          <w:sz w:val="24"/>
          <w:szCs w:val="24"/>
          <w:lang w:eastAsia="ar-SA"/>
        </w:rPr>
        <w:t>Таблица 2.13.</w:t>
      </w:r>
    </w:p>
    <w:p w:rsidR="0036609A" w:rsidRPr="0036609A" w:rsidRDefault="0036609A" w:rsidP="0036609A">
      <w:pPr>
        <w:suppressAutoHyphens/>
        <w:ind w:firstLine="709"/>
        <w:jc w:val="center"/>
        <w:rPr>
          <w:rFonts w:ascii="Arial" w:hAnsi="Arial" w:cs="Arial"/>
          <w:b/>
          <w:sz w:val="24"/>
          <w:szCs w:val="24"/>
          <w:lang w:eastAsia="ar-SA"/>
        </w:rPr>
      </w:pPr>
      <w:r w:rsidRPr="0036609A">
        <w:rPr>
          <w:rFonts w:ascii="Arial" w:hAnsi="Arial" w:cs="Arial"/>
          <w:b/>
          <w:sz w:val="24"/>
          <w:szCs w:val="24"/>
          <w:lang w:eastAsia="ar-SA"/>
        </w:rPr>
        <w:t>Объем финансирования</w:t>
      </w:r>
    </w:p>
    <w:p w:rsidR="0036609A" w:rsidRPr="0036609A" w:rsidRDefault="0036609A" w:rsidP="0036609A">
      <w:pPr>
        <w:ind w:firstLine="709"/>
        <w:rPr>
          <w:rFonts w:ascii="Arial" w:hAnsi="Arial" w:cs="Arial"/>
          <w:sz w:val="24"/>
          <w:szCs w:val="24"/>
        </w:rPr>
      </w:pPr>
    </w:p>
    <w:tbl>
      <w:tblPr>
        <w:tblW w:w="9209" w:type="dxa"/>
        <w:jc w:val="center"/>
        <w:tblLook w:val="00A0"/>
      </w:tblPr>
      <w:tblGrid>
        <w:gridCol w:w="960"/>
        <w:gridCol w:w="3571"/>
        <w:gridCol w:w="1134"/>
        <w:gridCol w:w="1134"/>
        <w:gridCol w:w="1134"/>
        <w:gridCol w:w="1276"/>
      </w:tblGrid>
      <w:tr w:rsidR="0036609A" w:rsidRPr="0036609A" w:rsidTr="00A91FBD">
        <w:trPr>
          <w:trHeight w:val="450"/>
          <w:jc w:val="center"/>
        </w:trPr>
        <w:tc>
          <w:tcPr>
            <w:tcW w:w="960" w:type="dxa"/>
            <w:vMerge w:val="restart"/>
            <w:tcBorders>
              <w:top w:val="single" w:sz="4" w:space="0" w:color="auto"/>
              <w:left w:val="single" w:sz="4" w:space="0" w:color="auto"/>
              <w:bottom w:val="single" w:sz="4" w:space="0" w:color="000000"/>
              <w:right w:val="single" w:sz="4" w:space="0" w:color="auto"/>
            </w:tcBorders>
            <w:noWrap/>
            <w:vAlign w:val="center"/>
          </w:tcPr>
          <w:p w:rsidR="0036609A" w:rsidRPr="0036609A" w:rsidRDefault="0036609A" w:rsidP="0036609A">
            <w:pPr>
              <w:widowControl w:val="0"/>
              <w:ind w:firstLine="709"/>
              <w:jc w:val="center"/>
              <w:rPr>
                <w:rFonts w:ascii="Arial" w:hAnsi="Arial" w:cs="Arial"/>
                <w:b/>
                <w:bCs/>
                <w:color w:val="000000"/>
                <w:sz w:val="22"/>
                <w:szCs w:val="24"/>
              </w:rPr>
            </w:pPr>
            <w:r w:rsidRPr="0036609A">
              <w:rPr>
                <w:rFonts w:ascii="Arial" w:hAnsi="Arial" w:cs="Arial"/>
                <w:b/>
                <w:bCs/>
                <w:sz w:val="22"/>
                <w:szCs w:val="24"/>
              </w:rPr>
              <w:t>№ п/п</w:t>
            </w:r>
          </w:p>
        </w:tc>
        <w:tc>
          <w:tcPr>
            <w:tcW w:w="3571" w:type="dxa"/>
            <w:vMerge w:val="restart"/>
            <w:tcBorders>
              <w:top w:val="single" w:sz="4" w:space="0" w:color="auto"/>
              <w:left w:val="single" w:sz="4" w:space="0" w:color="auto"/>
              <w:bottom w:val="single" w:sz="4" w:space="0" w:color="000000"/>
              <w:right w:val="single" w:sz="4" w:space="0" w:color="auto"/>
            </w:tcBorders>
            <w:vAlign w:val="center"/>
          </w:tcPr>
          <w:p w:rsidR="0036609A" w:rsidRPr="0036609A" w:rsidRDefault="0036609A" w:rsidP="0036609A">
            <w:pPr>
              <w:widowControl w:val="0"/>
              <w:ind w:firstLine="709"/>
              <w:jc w:val="center"/>
              <w:rPr>
                <w:rFonts w:ascii="Arial" w:hAnsi="Arial" w:cs="Arial"/>
                <w:b/>
                <w:bCs/>
                <w:color w:val="000000"/>
                <w:sz w:val="22"/>
                <w:szCs w:val="24"/>
              </w:rPr>
            </w:pPr>
            <w:r w:rsidRPr="0036609A">
              <w:rPr>
                <w:rFonts w:ascii="Arial" w:hAnsi="Arial" w:cs="Arial"/>
                <w:b/>
                <w:bCs/>
                <w:sz w:val="22"/>
                <w:szCs w:val="24"/>
              </w:rPr>
              <w:t>Мероприятие</w:t>
            </w:r>
          </w:p>
        </w:tc>
        <w:tc>
          <w:tcPr>
            <w:tcW w:w="4678" w:type="dxa"/>
            <w:gridSpan w:val="4"/>
            <w:tcBorders>
              <w:top w:val="single" w:sz="4" w:space="0" w:color="auto"/>
              <w:left w:val="nil"/>
              <w:bottom w:val="single" w:sz="4" w:space="0" w:color="auto"/>
              <w:right w:val="single" w:sz="4" w:space="0" w:color="000000"/>
            </w:tcBorders>
            <w:vAlign w:val="center"/>
          </w:tcPr>
          <w:p w:rsidR="0036609A" w:rsidRPr="0036609A" w:rsidRDefault="0036609A" w:rsidP="0036609A">
            <w:pPr>
              <w:widowControl w:val="0"/>
              <w:ind w:firstLine="709"/>
              <w:jc w:val="center"/>
              <w:rPr>
                <w:rFonts w:ascii="Arial" w:hAnsi="Arial" w:cs="Arial"/>
                <w:b/>
                <w:bCs/>
                <w:color w:val="000000"/>
                <w:sz w:val="22"/>
                <w:szCs w:val="24"/>
              </w:rPr>
            </w:pPr>
            <w:r w:rsidRPr="0036609A">
              <w:rPr>
                <w:rFonts w:ascii="Arial" w:hAnsi="Arial" w:cs="Arial"/>
                <w:b/>
                <w:bCs/>
                <w:sz w:val="22"/>
                <w:szCs w:val="24"/>
              </w:rPr>
              <w:t>Объем финансирования тыс. руб.</w:t>
            </w:r>
          </w:p>
        </w:tc>
      </w:tr>
      <w:tr w:rsidR="0036609A" w:rsidRPr="0036609A" w:rsidTr="00A91FBD">
        <w:trPr>
          <w:trHeight w:val="435"/>
          <w:jc w:val="center"/>
        </w:trPr>
        <w:tc>
          <w:tcPr>
            <w:tcW w:w="0" w:type="auto"/>
            <w:vMerge/>
            <w:tcBorders>
              <w:top w:val="single" w:sz="4" w:space="0" w:color="auto"/>
              <w:left w:val="single" w:sz="4" w:space="0" w:color="auto"/>
              <w:bottom w:val="single" w:sz="4" w:space="0" w:color="000000"/>
              <w:right w:val="single" w:sz="4" w:space="0" w:color="auto"/>
            </w:tcBorders>
            <w:vAlign w:val="center"/>
          </w:tcPr>
          <w:p w:rsidR="0036609A" w:rsidRPr="0036609A" w:rsidRDefault="0036609A" w:rsidP="0036609A">
            <w:pPr>
              <w:ind w:firstLine="709"/>
              <w:rPr>
                <w:rFonts w:ascii="Arial" w:hAnsi="Arial" w:cs="Arial"/>
                <w:b/>
                <w:bCs/>
                <w:color w:val="000000"/>
                <w:sz w:val="22"/>
                <w:szCs w:val="24"/>
              </w:rPr>
            </w:pPr>
          </w:p>
        </w:tc>
        <w:tc>
          <w:tcPr>
            <w:tcW w:w="0" w:type="auto"/>
            <w:vMerge/>
            <w:tcBorders>
              <w:top w:val="single" w:sz="4" w:space="0" w:color="auto"/>
              <w:left w:val="single" w:sz="4" w:space="0" w:color="auto"/>
              <w:bottom w:val="single" w:sz="4" w:space="0" w:color="000000"/>
              <w:right w:val="single" w:sz="4" w:space="0" w:color="auto"/>
            </w:tcBorders>
            <w:vAlign w:val="center"/>
          </w:tcPr>
          <w:p w:rsidR="0036609A" w:rsidRPr="0036609A" w:rsidRDefault="0036609A" w:rsidP="0036609A">
            <w:pPr>
              <w:ind w:firstLine="709"/>
              <w:rPr>
                <w:rFonts w:ascii="Arial" w:hAnsi="Arial" w:cs="Arial"/>
                <w:b/>
                <w:bCs/>
                <w:color w:val="000000"/>
                <w:sz w:val="22"/>
                <w:szCs w:val="24"/>
              </w:rPr>
            </w:pPr>
          </w:p>
        </w:tc>
        <w:tc>
          <w:tcPr>
            <w:tcW w:w="1134" w:type="dxa"/>
            <w:tcBorders>
              <w:top w:val="nil"/>
              <w:left w:val="nil"/>
              <w:bottom w:val="single" w:sz="4" w:space="0" w:color="auto"/>
              <w:right w:val="single" w:sz="4" w:space="0" w:color="auto"/>
            </w:tcBorders>
            <w:vAlign w:val="center"/>
          </w:tcPr>
          <w:p w:rsidR="0036609A" w:rsidRPr="0036609A" w:rsidRDefault="0036609A" w:rsidP="00A91FBD">
            <w:pPr>
              <w:widowControl w:val="0"/>
              <w:rPr>
                <w:rFonts w:ascii="Arial" w:hAnsi="Arial" w:cs="Arial"/>
                <w:b/>
                <w:bCs/>
                <w:color w:val="000000"/>
                <w:sz w:val="22"/>
                <w:szCs w:val="24"/>
              </w:rPr>
            </w:pPr>
            <w:r w:rsidRPr="0036609A">
              <w:rPr>
                <w:rFonts w:ascii="Arial" w:hAnsi="Arial" w:cs="Arial"/>
                <w:b/>
                <w:bCs/>
                <w:sz w:val="22"/>
                <w:szCs w:val="24"/>
              </w:rPr>
              <w:t>2014</w:t>
            </w:r>
          </w:p>
        </w:tc>
        <w:tc>
          <w:tcPr>
            <w:tcW w:w="1134" w:type="dxa"/>
            <w:tcBorders>
              <w:top w:val="single" w:sz="4" w:space="0" w:color="auto"/>
              <w:left w:val="single" w:sz="4" w:space="0" w:color="auto"/>
              <w:bottom w:val="single" w:sz="4" w:space="0" w:color="auto"/>
              <w:right w:val="single" w:sz="4" w:space="0" w:color="auto"/>
            </w:tcBorders>
            <w:vAlign w:val="center"/>
          </w:tcPr>
          <w:p w:rsidR="0036609A" w:rsidRPr="0036609A" w:rsidRDefault="0036609A" w:rsidP="00A91FBD">
            <w:pPr>
              <w:widowControl w:val="0"/>
              <w:rPr>
                <w:rFonts w:ascii="Arial" w:hAnsi="Arial" w:cs="Arial"/>
                <w:b/>
                <w:bCs/>
                <w:color w:val="000000"/>
                <w:sz w:val="22"/>
                <w:szCs w:val="24"/>
              </w:rPr>
            </w:pPr>
            <w:r w:rsidRPr="0036609A">
              <w:rPr>
                <w:rFonts w:ascii="Arial" w:hAnsi="Arial" w:cs="Arial"/>
                <w:b/>
                <w:bCs/>
                <w:sz w:val="22"/>
                <w:szCs w:val="24"/>
              </w:rPr>
              <w:t>2015</w:t>
            </w:r>
          </w:p>
        </w:tc>
        <w:tc>
          <w:tcPr>
            <w:tcW w:w="1134" w:type="dxa"/>
            <w:tcBorders>
              <w:top w:val="nil"/>
              <w:left w:val="nil"/>
              <w:bottom w:val="single" w:sz="4" w:space="0" w:color="auto"/>
              <w:right w:val="single" w:sz="4" w:space="0" w:color="auto"/>
            </w:tcBorders>
            <w:vAlign w:val="center"/>
          </w:tcPr>
          <w:p w:rsidR="0036609A" w:rsidRPr="0036609A" w:rsidRDefault="0036609A" w:rsidP="00A91FBD">
            <w:pPr>
              <w:widowControl w:val="0"/>
              <w:rPr>
                <w:rFonts w:ascii="Arial" w:hAnsi="Arial" w:cs="Arial"/>
                <w:b/>
                <w:bCs/>
                <w:color w:val="000000"/>
                <w:sz w:val="22"/>
                <w:szCs w:val="24"/>
              </w:rPr>
            </w:pPr>
            <w:r w:rsidRPr="0036609A">
              <w:rPr>
                <w:rFonts w:ascii="Arial" w:hAnsi="Arial" w:cs="Arial"/>
                <w:b/>
                <w:bCs/>
                <w:sz w:val="22"/>
                <w:szCs w:val="24"/>
              </w:rPr>
              <w:t>2016</w:t>
            </w:r>
          </w:p>
        </w:tc>
        <w:tc>
          <w:tcPr>
            <w:tcW w:w="1276" w:type="dxa"/>
            <w:tcBorders>
              <w:top w:val="nil"/>
              <w:left w:val="nil"/>
              <w:bottom w:val="single" w:sz="4" w:space="0" w:color="auto"/>
              <w:right w:val="single" w:sz="4" w:space="0" w:color="auto"/>
            </w:tcBorders>
            <w:vAlign w:val="center"/>
          </w:tcPr>
          <w:p w:rsidR="0036609A" w:rsidRPr="0036609A" w:rsidRDefault="0036609A" w:rsidP="00A91FBD">
            <w:pPr>
              <w:widowControl w:val="0"/>
              <w:rPr>
                <w:rFonts w:ascii="Arial" w:hAnsi="Arial" w:cs="Arial"/>
                <w:b/>
                <w:bCs/>
                <w:color w:val="000000"/>
                <w:sz w:val="22"/>
                <w:szCs w:val="24"/>
              </w:rPr>
            </w:pPr>
            <w:r w:rsidRPr="0036609A">
              <w:rPr>
                <w:rFonts w:ascii="Arial" w:hAnsi="Arial" w:cs="Arial"/>
                <w:b/>
                <w:bCs/>
                <w:sz w:val="22"/>
                <w:szCs w:val="24"/>
              </w:rPr>
              <w:t xml:space="preserve">2017 (план) </w:t>
            </w:r>
          </w:p>
        </w:tc>
      </w:tr>
      <w:tr w:rsidR="0036609A" w:rsidRPr="0036609A" w:rsidTr="00A91FBD">
        <w:trPr>
          <w:trHeight w:val="570"/>
          <w:jc w:val="center"/>
        </w:trPr>
        <w:tc>
          <w:tcPr>
            <w:tcW w:w="960" w:type="dxa"/>
            <w:tcBorders>
              <w:top w:val="nil"/>
              <w:left w:val="single" w:sz="4" w:space="0" w:color="auto"/>
              <w:bottom w:val="single" w:sz="4" w:space="0" w:color="auto"/>
              <w:right w:val="single" w:sz="4" w:space="0" w:color="auto"/>
            </w:tcBorders>
            <w:noWrap/>
            <w:vAlign w:val="center"/>
          </w:tcPr>
          <w:p w:rsidR="0036609A" w:rsidRPr="0036609A" w:rsidRDefault="0036609A" w:rsidP="00AA2480">
            <w:pPr>
              <w:widowControl w:val="0"/>
              <w:rPr>
                <w:rFonts w:ascii="Arial" w:hAnsi="Arial" w:cs="Arial"/>
                <w:b/>
                <w:bCs/>
                <w:color w:val="000000"/>
                <w:sz w:val="22"/>
                <w:szCs w:val="24"/>
              </w:rPr>
            </w:pPr>
            <w:r w:rsidRPr="0036609A">
              <w:rPr>
                <w:rFonts w:ascii="Arial" w:hAnsi="Arial" w:cs="Arial"/>
                <w:b/>
                <w:bCs/>
                <w:sz w:val="22"/>
                <w:szCs w:val="24"/>
              </w:rPr>
              <w:t>1.</w:t>
            </w:r>
          </w:p>
        </w:tc>
        <w:tc>
          <w:tcPr>
            <w:tcW w:w="3571" w:type="dxa"/>
            <w:tcBorders>
              <w:top w:val="nil"/>
              <w:left w:val="nil"/>
              <w:bottom w:val="single" w:sz="4" w:space="0" w:color="auto"/>
              <w:right w:val="single" w:sz="4" w:space="0" w:color="auto"/>
            </w:tcBorders>
            <w:vAlign w:val="center"/>
          </w:tcPr>
          <w:p w:rsidR="0036609A" w:rsidRPr="0036609A" w:rsidRDefault="0036609A" w:rsidP="0036609A">
            <w:pPr>
              <w:widowControl w:val="0"/>
              <w:ind w:firstLine="709"/>
              <w:jc w:val="center"/>
              <w:rPr>
                <w:rFonts w:ascii="Arial" w:hAnsi="Arial" w:cs="Arial"/>
                <w:b/>
                <w:bCs/>
                <w:color w:val="000000"/>
                <w:sz w:val="22"/>
                <w:szCs w:val="24"/>
              </w:rPr>
            </w:pPr>
            <w:r w:rsidRPr="0036609A">
              <w:rPr>
                <w:rFonts w:ascii="Arial" w:hAnsi="Arial" w:cs="Arial"/>
                <w:b/>
                <w:bCs/>
                <w:sz w:val="22"/>
                <w:szCs w:val="24"/>
              </w:rPr>
              <w:t>Содержание улично - дорожной сети</w:t>
            </w:r>
          </w:p>
        </w:tc>
        <w:tc>
          <w:tcPr>
            <w:tcW w:w="1134" w:type="dxa"/>
            <w:tcBorders>
              <w:top w:val="nil"/>
              <w:left w:val="nil"/>
              <w:bottom w:val="single" w:sz="4" w:space="0" w:color="auto"/>
              <w:right w:val="single" w:sz="4" w:space="0" w:color="auto"/>
            </w:tcBorders>
            <w:vAlign w:val="center"/>
          </w:tcPr>
          <w:p w:rsidR="0036609A" w:rsidRPr="0036609A" w:rsidRDefault="0036609A" w:rsidP="0036609A">
            <w:pPr>
              <w:widowControl w:val="0"/>
              <w:ind w:firstLine="709"/>
              <w:jc w:val="center"/>
              <w:rPr>
                <w:rFonts w:ascii="Arial" w:hAnsi="Arial" w:cs="Arial"/>
                <w:bCs/>
                <w:sz w:val="22"/>
                <w:szCs w:val="24"/>
              </w:rPr>
            </w:pPr>
            <w:r w:rsidRPr="0036609A">
              <w:rPr>
                <w:rFonts w:ascii="Arial" w:hAnsi="Arial" w:cs="Arial"/>
                <w:bCs/>
                <w:sz w:val="22"/>
                <w:szCs w:val="24"/>
              </w:rPr>
              <w:t>0</w:t>
            </w:r>
          </w:p>
        </w:tc>
        <w:tc>
          <w:tcPr>
            <w:tcW w:w="1134" w:type="dxa"/>
            <w:tcBorders>
              <w:top w:val="nil"/>
              <w:left w:val="single" w:sz="4" w:space="0" w:color="auto"/>
              <w:bottom w:val="single" w:sz="4" w:space="0" w:color="auto"/>
              <w:right w:val="single" w:sz="4" w:space="0" w:color="auto"/>
            </w:tcBorders>
            <w:vAlign w:val="center"/>
          </w:tcPr>
          <w:p w:rsidR="0036609A" w:rsidRPr="0036609A" w:rsidRDefault="0036609A" w:rsidP="00A91FBD">
            <w:pPr>
              <w:widowControl w:val="0"/>
              <w:rPr>
                <w:rFonts w:ascii="Arial" w:hAnsi="Arial" w:cs="Arial"/>
                <w:bCs/>
                <w:sz w:val="22"/>
                <w:szCs w:val="24"/>
              </w:rPr>
            </w:pPr>
            <w:r w:rsidRPr="0036609A">
              <w:rPr>
                <w:rFonts w:ascii="Arial" w:hAnsi="Arial" w:cs="Arial"/>
                <w:bCs/>
                <w:sz w:val="22"/>
                <w:szCs w:val="24"/>
              </w:rPr>
              <w:t>1300</w:t>
            </w:r>
          </w:p>
        </w:tc>
        <w:tc>
          <w:tcPr>
            <w:tcW w:w="1134" w:type="dxa"/>
            <w:tcBorders>
              <w:top w:val="nil"/>
              <w:left w:val="nil"/>
              <w:bottom w:val="single" w:sz="4" w:space="0" w:color="auto"/>
              <w:right w:val="single" w:sz="4" w:space="0" w:color="auto"/>
            </w:tcBorders>
            <w:vAlign w:val="center"/>
          </w:tcPr>
          <w:p w:rsidR="0036609A" w:rsidRPr="0036609A" w:rsidRDefault="0036609A" w:rsidP="00A91FBD">
            <w:pPr>
              <w:widowControl w:val="0"/>
              <w:rPr>
                <w:rFonts w:ascii="Arial" w:hAnsi="Arial" w:cs="Arial"/>
                <w:bCs/>
                <w:sz w:val="22"/>
                <w:szCs w:val="24"/>
              </w:rPr>
            </w:pPr>
            <w:r w:rsidRPr="0036609A">
              <w:rPr>
                <w:rFonts w:ascii="Arial" w:hAnsi="Arial" w:cs="Arial"/>
                <w:bCs/>
                <w:sz w:val="22"/>
                <w:szCs w:val="24"/>
              </w:rPr>
              <w:t>1300</w:t>
            </w:r>
          </w:p>
        </w:tc>
        <w:tc>
          <w:tcPr>
            <w:tcW w:w="1276" w:type="dxa"/>
            <w:tcBorders>
              <w:top w:val="nil"/>
              <w:left w:val="nil"/>
              <w:bottom w:val="single" w:sz="4" w:space="0" w:color="auto"/>
              <w:right w:val="single" w:sz="4" w:space="0" w:color="auto"/>
            </w:tcBorders>
            <w:vAlign w:val="center"/>
          </w:tcPr>
          <w:p w:rsidR="0036609A" w:rsidRPr="0036609A" w:rsidRDefault="0036609A" w:rsidP="00A91FBD">
            <w:pPr>
              <w:widowControl w:val="0"/>
              <w:rPr>
                <w:rFonts w:ascii="Arial" w:hAnsi="Arial" w:cs="Arial"/>
                <w:bCs/>
                <w:sz w:val="22"/>
                <w:szCs w:val="24"/>
              </w:rPr>
            </w:pPr>
            <w:r w:rsidRPr="0036609A">
              <w:rPr>
                <w:rFonts w:ascii="Arial" w:hAnsi="Arial" w:cs="Arial"/>
                <w:bCs/>
                <w:sz w:val="22"/>
                <w:szCs w:val="24"/>
              </w:rPr>
              <w:t>1500</w:t>
            </w:r>
          </w:p>
        </w:tc>
      </w:tr>
      <w:tr w:rsidR="0036609A" w:rsidRPr="0036609A" w:rsidTr="00A91FBD">
        <w:trPr>
          <w:trHeight w:val="300"/>
          <w:jc w:val="center"/>
        </w:trPr>
        <w:tc>
          <w:tcPr>
            <w:tcW w:w="960" w:type="dxa"/>
            <w:tcBorders>
              <w:top w:val="nil"/>
              <w:left w:val="single" w:sz="4" w:space="0" w:color="auto"/>
              <w:bottom w:val="single" w:sz="4" w:space="0" w:color="auto"/>
              <w:right w:val="single" w:sz="4" w:space="0" w:color="auto"/>
            </w:tcBorders>
            <w:noWrap/>
            <w:vAlign w:val="center"/>
          </w:tcPr>
          <w:p w:rsidR="0036609A" w:rsidRPr="0036609A" w:rsidRDefault="0036609A" w:rsidP="00AA2480">
            <w:pPr>
              <w:widowControl w:val="0"/>
              <w:rPr>
                <w:rFonts w:ascii="Arial" w:hAnsi="Arial" w:cs="Arial"/>
                <w:bCs/>
                <w:color w:val="000000"/>
                <w:sz w:val="22"/>
                <w:szCs w:val="24"/>
              </w:rPr>
            </w:pPr>
            <w:r w:rsidRPr="0036609A">
              <w:rPr>
                <w:rFonts w:ascii="Arial" w:hAnsi="Arial" w:cs="Arial"/>
                <w:bCs/>
                <w:sz w:val="22"/>
                <w:szCs w:val="24"/>
              </w:rPr>
              <w:t>1.1.</w:t>
            </w:r>
          </w:p>
        </w:tc>
        <w:tc>
          <w:tcPr>
            <w:tcW w:w="3571" w:type="dxa"/>
            <w:tcBorders>
              <w:top w:val="nil"/>
              <w:left w:val="nil"/>
              <w:bottom w:val="single" w:sz="4" w:space="0" w:color="auto"/>
              <w:right w:val="single" w:sz="4" w:space="0" w:color="auto"/>
            </w:tcBorders>
            <w:vAlign w:val="center"/>
          </w:tcPr>
          <w:p w:rsidR="0036609A" w:rsidRPr="0036609A" w:rsidRDefault="0036609A" w:rsidP="0036609A">
            <w:pPr>
              <w:widowControl w:val="0"/>
              <w:ind w:firstLine="709"/>
              <w:jc w:val="center"/>
              <w:rPr>
                <w:rFonts w:ascii="Arial" w:hAnsi="Arial" w:cs="Arial"/>
                <w:color w:val="000000"/>
                <w:sz w:val="22"/>
                <w:szCs w:val="24"/>
              </w:rPr>
            </w:pPr>
            <w:r w:rsidRPr="0036609A">
              <w:rPr>
                <w:rFonts w:ascii="Arial" w:hAnsi="Arial" w:cs="Arial"/>
                <w:sz w:val="22"/>
                <w:szCs w:val="24"/>
              </w:rPr>
              <w:t>в т. ч. Бюджет поселения</w:t>
            </w:r>
          </w:p>
        </w:tc>
        <w:tc>
          <w:tcPr>
            <w:tcW w:w="1134" w:type="dxa"/>
            <w:tcBorders>
              <w:top w:val="nil"/>
              <w:left w:val="nil"/>
              <w:bottom w:val="single" w:sz="4" w:space="0" w:color="auto"/>
              <w:right w:val="single" w:sz="4" w:space="0" w:color="auto"/>
            </w:tcBorders>
            <w:vAlign w:val="center"/>
          </w:tcPr>
          <w:p w:rsidR="0036609A" w:rsidRPr="0036609A" w:rsidRDefault="0036609A" w:rsidP="0036609A">
            <w:pPr>
              <w:widowControl w:val="0"/>
              <w:ind w:firstLine="709"/>
              <w:jc w:val="center"/>
              <w:rPr>
                <w:rFonts w:ascii="Arial" w:hAnsi="Arial" w:cs="Arial"/>
                <w:bCs/>
                <w:sz w:val="22"/>
                <w:szCs w:val="24"/>
              </w:rPr>
            </w:pPr>
          </w:p>
        </w:tc>
        <w:tc>
          <w:tcPr>
            <w:tcW w:w="1134" w:type="dxa"/>
            <w:tcBorders>
              <w:top w:val="nil"/>
              <w:left w:val="single" w:sz="4" w:space="0" w:color="auto"/>
              <w:bottom w:val="single" w:sz="4" w:space="0" w:color="auto"/>
              <w:right w:val="single" w:sz="4" w:space="0" w:color="auto"/>
            </w:tcBorders>
            <w:vAlign w:val="center"/>
          </w:tcPr>
          <w:p w:rsidR="0036609A" w:rsidRPr="0036609A" w:rsidRDefault="0036609A" w:rsidP="00A91FBD">
            <w:pPr>
              <w:widowControl w:val="0"/>
              <w:rPr>
                <w:rFonts w:ascii="Arial" w:hAnsi="Arial" w:cs="Arial"/>
                <w:bCs/>
                <w:sz w:val="22"/>
                <w:szCs w:val="24"/>
              </w:rPr>
            </w:pPr>
            <w:r w:rsidRPr="0036609A">
              <w:rPr>
                <w:rFonts w:ascii="Arial" w:hAnsi="Arial" w:cs="Arial"/>
                <w:bCs/>
                <w:sz w:val="22"/>
                <w:szCs w:val="24"/>
              </w:rPr>
              <w:t>1300</w:t>
            </w:r>
          </w:p>
        </w:tc>
        <w:tc>
          <w:tcPr>
            <w:tcW w:w="1134" w:type="dxa"/>
            <w:tcBorders>
              <w:top w:val="nil"/>
              <w:left w:val="nil"/>
              <w:bottom w:val="single" w:sz="4" w:space="0" w:color="auto"/>
              <w:right w:val="single" w:sz="4" w:space="0" w:color="auto"/>
            </w:tcBorders>
            <w:vAlign w:val="center"/>
          </w:tcPr>
          <w:p w:rsidR="0036609A" w:rsidRPr="0036609A" w:rsidRDefault="0036609A" w:rsidP="00A91FBD">
            <w:pPr>
              <w:widowControl w:val="0"/>
              <w:rPr>
                <w:rFonts w:ascii="Arial" w:hAnsi="Arial" w:cs="Arial"/>
                <w:bCs/>
                <w:sz w:val="22"/>
                <w:szCs w:val="24"/>
              </w:rPr>
            </w:pPr>
            <w:r w:rsidRPr="0036609A">
              <w:rPr>
                <w:rFonts w:ascii="Arial" w:hAnsi="Arial" w:cs="Arial"/>
                <w:bCs/>
                <w:sz w:val="22"/>
                <w:szCs w:val="24"/>
              </w:rPr>
              <w:t>1300</w:t>
            </w:r>
          </w:p>
        </w:tc>
        <w:tc>
          <w:tcPr>
            <w:tcW w:w="1276" w:type="dxa"/>
            <w:tcBorders>
              <w:top w:val="nil"/>
              <w:left w:val="nil"/>
              <w:bottom w:val="single" w:sz="4" w:space="0" w:color="auto"/>
              <w:right w:val="single" w:sz="4" w:space="0" w:color="auto"/>
            </w:tcBorders>
            <w:vAlign w:val="center"/>
          </w:tcPr>
          <w:p w:rsidR="0036609A" w:rsidRPr="0036609A" w:rsidRDefault="0036609A" w:rsidP="00A91FBD">
            <w:pPr>
              <w:widowControl w:val="0"/>
              <w:rPr>
                <w:rFonts w:ascii="Arial" w:hAnsi="Arial" w:cs="Arial"/>
                <w:bCs/>
                <w:sz w:val="22"/>
                <w:szCs w:val="24"/>
              </w:rPr>
            </w:pPr>
            <w:r w:rsidRPr="0036609A">
              <w:rPr>
                <w:rFonts w:ascii="Arial" w:hAnsi="Arial" w:cs="Arial"/>
                <w:bCs/>
                <w:sz w:val="22"/>
                <w:szCs w:val="24"/>
              </w:rPr>
              <w:t>1500</w:t>
            </w:r>
          </w:p>
        </w:tc>
      </w:tr>
      <w:tr w:rsidR="0036609A" w:rsidRPr="0036609A" w:rsidTr="00A91FBD">
        <w:trPr>
          <w:trHeight w:val="300"/>
          <w:jc w:val="center"/>
        </w:trPr>
        <w:tc>
          <w:tcPr>
            <w:tcW w:w="960" w:type="dxa"/>
            <w:tcBorders>
              <w:top w:val="nil"/>
              <w:left w:val="single" w:sz="4" w:space="0" w:color="auto"/>
              <w:bottom w:val="single" w:sz="4" w:space="0" w:color="auto"/>
              <w:right w:val="single" w:sz="4" w:space="0" w:color="auto"/>
            </w:tcBorders>
            <w:noWrap/>
            <w:vAlign w:val="center"/>
          </w:tcPr>
          <w:p w:rsidR="0036609A" w:rsidRPr="0036609A" w:rsidRDefault="0036609A" w:rsidP="00AA2480">
            <w:pPr>
              <w:widowControl w:val="0"/>
              <w:rPr>
                <w:rFonts w:ascii="Arial" w:hAnsi="Arial" w:cs="Arial"/>
                <w:b/>
                <w:bCs/>
                <w:color w:val="000000"/>
                <w:sz w:val="22"/>
                <w:szCs w:val="24"/>
              </w:rPr>
            </w:pPr>
            <w:r w:rsidRPr="0036609A">
              <w:rPr>
                <w:rFonts w:ascii="Arial" w:hAnsi="Arial" w:cs="Arial"/>
                <w:b/>
                <w:bCs/>
                <w:sz w:val="22"/>
                <w:szCs w:val="24"/>
              </w:rPr>
              <w:t>2.</w:t>
            </w:r>
          </w:p>
        </w:tc>
        <w:tc>
          <w:tcPr>
            <w:tcW w:w="3571" w:type="dxa"/>
            <w:tcBorders>
              <w:top w:val="nil"/>
              <w:left w:val="nil"/>
              <w:bottom w:val="single" w:sz="4" w:space="0" w:color="auto"/>
              <w:right w:val="single" w:sz="4" w:space="0" w:color="auto"/>
            </w:tcBorders>
            <w:vAlign w:val="center"/>
          </w:tcPr>
          <w:p w:rsidR="0036609A" w:rsidRPr="0036609A" w:rsidRDefault="0036609A" w:rsidP="0036609A">
            <w:pPr>
              <w:widowControl w:val="0"/>
              <w:ind w:firstLine="709"/>
              <w:jc w:val="center"/>
              <w:rPr>
                <w:rFonts w:ascii="Arial" w:hAnsi="Arial" w:cs="Arial"/>
                <w:b/>
                <w:bCs/>
                <w:color w:val="000000"/>
                <w:sz w:val="22"/>
                <w:szCs w:val="24"/>
              </w:rPr>
            </w:pPr>
            <w:r w:rsidRPr="0036609A">
              <w:rPr>
                <w:rFonts w:ascii="Arial" w:hAnsi="Arial" w:cs="Arial"/>
                <w:b/>
                <w:bCs/>
                <w:sz w:val="22"/>
                <w:szCs w:val="24"/>
              </w:rPr>
              <w:t>Ремонт дорог</w:t>
            </w:r>
          </w:p>
        </w:tc>
        <w:tc>
          <w:tcPr>
            <w:tcW w:w="1134" w:type="dxa"/>
            <w:tcBorders>
              <w:top w:val="nil"/>
              <w:left w:val="nil"/>
              <w:bottom w:val="single" w:sz="4" w:space="0" w:color="auto"/>
              <w:right w:val="single" w:sz="4" w:space="0" w:color="auto"/>
            </w:tcBorders>
            <w:vAlign w:val="center"/>
          </w:tcPr>
          <w:p w:rsidR="0036609A" w:rsidRPr="0036609A" w:rsidRDefault="0036609A" w:rsidP="0036609A">
            <w:pPr>
              <w:widowControl w:val="0"/>
              <w:ind w:firstLine="709"/>
              <w:jc w:val="center"/>
              <w:rPr>
                <w:rFonts w:ascii="Arial" w:hAnsi="Arial" w:cs="Arial"/>
                <w:bCs/>
                <w:sz w:val="22"/>
                <w:szCs w:val="24"/>
              </w:rPr>
            </w:pPr>
          </w:p>
        </w:tc>
        <w:tc>
          <w:tcPr>
            <w:tcW w:w="1134" w:type="dxa"/>
            <w:tcBorders>
              <w:top w:val="nil"/>
              <w:left w:val="single" w:sz="4" w:space="0" w:color="auto"/>
              <w:bottom w:val="single" w:sz="4" w:space="0" w:color="auto"/>
              <w:right w:val="single" w:sz="4" w:space="0" w:color="auto"/>
            </w:tcBorders>
            <w:vAlign w:val="center"/>
          </w:tcPr>
          <w:p w:rsidR="0036609A" w:rsidRPr="0036609A" w:rsidRDefault="0036609A" w:rsidP="00A91FBD">
            <w:pPr>
              <w:widowControl w:val="0"/>
              <w:rPr>
                <w:rFonts w:ascii="Arial" w:hAnsi="Arial" w:cs="Arial"/>
                <w:bCs/>
                <w:sz w:val="22"/>
                <w:szCs w:val="24"/>
              </w:rPr>
            </w:pPr>
            <w:r w:rsidRPr="0036609A">
              <w:rPr>
                <w:rFonts w:ascii="Arial" w:hAnsi="Arial" w:cs="Arial"/>
                <w:bCs/>
                <w:sz w:val="22"/>
                <w:szCs w:val="24"/>
              </w:rPr>
              <w:t>1300</w:t>
            </w:r>
          </w:p>
        </w:tc>
        <w:tc>
          <w:tcPr>
            <w:tcW w:w="1134" w:type="dxa"/>
            <w:tcBorders>
              <w:top w:val="nil"/>
              <w:left w:val="nil"/>
              <w:bottom w:val="single" w:sz="4" w:space="0" w:color="auto"/>
              <w:right w:val="single" w:sz="4" w:space="0" w:color="auto"/>
            </w:tcBorders>
            <w:vAlign w:val="center"/>
          </w:tcPr>
          <w:p w:rsidR="0036609A" w:rsidRPr="0036609A" w:rsidRDefault="0036609A" w:rsidP="00A91FBD">
            <w:pPr>
              <w:widowControl w:val="0"/>
              <w:rPr>
                <w:rFonts w:ascii="Arial" w:hAnsi="Arial" w:cs="Arial"/>
                <w:bCs/>
                <w:sz w:val="22"/>
                <w:szCs w:val="24"/>
              </w:rPr>
            </w:pPr>
            <w:r w:rsidRPr="0036609A">
              <w:rPr>
                <w:rFonts w:ascii="Arial" w:hAnsi="Arial" w:cs="Arial"/>
                <w:bCs/>
                <w:sz w:val="22"/>
                <w:szCs w:val="24"/>
              </w:rPr>
              <w:t>1300</w:t>
            </w:r>
          </w:p>
        </w:tc>
        <w:tc>
          <w:tcPr>
            <w:tcW w:w="1276" w:type="dxa"/>
            <w:tcBorders>
              <w:top w:val="nil"/>
              <w:left w:val="nil"/>
              <w:bottom w:val="single" w:sz="4" w:space="0" w:color="auto"/>
              <w:right w:val="single" w:sz="4" w:space="0" w:color="auto"/>
            </w:tcBorders>
            <w:vAlign w:val="center"/>
          </w:tcPr>
          <w:p w:rsidR="0036609A" w:rsidRPr="0036609A" w:rsidRDefault="0036609A" w:rsidP="00A91FBD">
            <w:pPr>
              <w:widowControl w:val="0"/>
              <w:rPr>
                <w:rFonts w:ascii="Arial" w:hAnsi="Arial" w:cs="Arial"/>
                <w:bCs/>
                <w:sz w:val="22"/>
                <w:szCs w:val="24"/>
              </w:rPr>
            </w:pPr>
            <w:r w:rsidRPr="0036609A">
              <w:rPr>
                <w:rFonts w:ascii="Arial" w:hAnsi="Arial" w:cs="Arial"/>
                <w:bCs/>
                <w:sz w:val="22"/>
                <w:szCs w:val="24"/>
              </w:rPr>
              <w:t>1500</w:t>
            </w:r>
          </w:p>
        </w:tc>
      </w:tr>
      <w:tr w:rsidR="0036609A" w:rsidRPr="0036609A" w:rsidTr="00A91FBD">
        <w:trPr>
          <w:trHeight w:val="300"/>
          <w:jc w:val="center"/>
        </w:trPr>
        <w:tc>
          <w:tcPr>
            <w:tcW w:w="960" w:type="dxa"/>
            <w:tcBorders>
              <w:top w:val="nil"/>
              <w:left w:val="single" w:sz="4" w:space="0" w:color="auto"/>
              <w:bottom w:val="single" w:sz="4" w:space="0" w:color="auto"/>
              <w:right w:val="single" w:sz="4" w:space="0" w:color="auto"/>
            </w:tcBorders>
            <w:noWrap/>
            <w:vAlign w:val="center"/>
          </w:tcPr>
          <w:p w:rsidR="0036609A" w:rsidRPr="0036609A" w:rsidRDefault="0036609A" w:rsidP="00AA2480">
            <w:pPr>
              <w:widowControl w:val="0"/>
              <w:rPr>
                <w:rFonts w:ascii="Arial" w:hAnsi="Arial" w:cs="Arial"/>
                <w:bCs/>
                <w:color w:val="000000"/>
                <w:sz w:val="22"/>
                <w:szCs w:val="24"/>
              </w:rPr>
            </w:pPr>
            <w:r w:rsidRPr="0036609A">
              <w:rPr>
                <w:rFonts w:ascii="Arial" w:hAnsi="Arial" w:cs="Arial"/>
                <w:bCs/>
                <w:sz w:val="22"/>
                <w:szCs w:val="24"/>
              </w:rPr>
              <w:t>2.1.</w:t>
            </w:r>
          </w:p>
        </w:tc>
        <w:tc>
          <w:tcPr>
            <w:tcW w:w="3571" w:type="dxa"/>
            <w:tcBorders>
              <w:top w:val="nil"/>
              <w:left w:val="nil"/>
              <w:bottom w:val="single" w:sz="4" w:space="0" w:color="auto"/>
              <w:right w:val="single" w:sz="4" w:space="0" w:color="auto"/>
            </w:tcBorders>
            <w:vAlign w:val="center"/>
          </w:tcPr>
          <w:p w:rsidR="0036609A" w:rsidRPr="0036609A" w:rsidRDefault="0036609A" w:rsidP="0036609A">
            <w:pPr>
              <w:widowControl w:val="0"/>
              <w:ind w:firstLine="709"/>
              <w:jc w:val="center"/>
              <w:rPr>
                <w:rFonts w:ascii="Arial" w:hAnsi="Arial" w:cs="Arial"/>
                <w:sz w:val="22"/>
                <w:szCs w:val="24"/>
              </w:rPr>
            </w:pPr>
            <w:r w:rsidRPr="0036609A">
              <w:rPr>
                <w:rFonts w:ascii="Arial" w:hAnsi="Arial" w:cs="Arial"/>
                <w:sz w:val="22"/>
                <w:szCs w:val="24"/>
              </w:rPr>
              <w:t>в т. ч. Бюджет поселения</w:t>
            </w:r>
          </w:p>
          <w:p w:rsidR="0036609A" w:rsidRPr="0036609A" w:rsidRDefault="0036609A" w:rsidP="0036609A">
            <w:pPr>
              <w:widowControl w:val="0"/>
              <w:ind w:firstLine="709"/>
              <w:jc w:val="center"/>
              <w:rPr>
                <w:rFonts w:ascii="Arial" w:hAnsi="Arial" w:cs="Arial"/>
                <w:color w:val="000000"/>
                <w:sz w:val="22"/>
                <w:szCs w:val="24"/>
              </w:rPr>
            </w:pPr>
            <w:r w:rsidRPr="0036609A">
              <w:rPr>
                <w:rFonts w:ascii="Arial" w:hAnsi="Arial" w:cs="Arial"/>
                <w:color w:val="000000"/>
                <w:sz w:val="22"/>
                <w:szCs w:val="24"/>
              </w:rPr>
              <w:t>Федеральный бюджет</w:t>
            </w:r>
          </w:p>
        </w:tc>
        <w:tc>
          <w:tcPr>
            <w:tcW w:w="1134" w:type="dxa"/>
            <w:tcBorders>
              <w:top w:val="nil"/>
              <w:left w:val="nil"/>
              <w:bottom w:val="single" w:sz="4" w:space="0" w:color="auto"/>
              <w:right w:val="single" w:sz="4" w:space="0" w:color="auto"/>
            </w:tcBorders>
            <w:vAlign w:val="center"/>
          </w:tcPr>
          <w:p w:rsidR="0036609A" w:rsidRPr="0036609A" w:rsidRDefault="0036609A" w:rsidP="0036609A">
            <w:pPr>
              <w:widowControl w:val="0"/>
              <w:ind w:firstLine="709"/>
              <w:jc w:val="center"/>
              <w:rPr>
                <w:rFonts w:ascii="Arial" w:hAnsi="Arial" w:cs="Arial"/>
                <w:bCs/>
                <w:sz w:val="22"/>
                <w:szCs w:val="24"/>
              </w:rPr>
            </w:pPr>
          </w:p>
        </w:tc>
        <w:tc>
          <w:tcPr>
            <w:tcW w:w="1134" w:type="dxa"/>
            <w:tcBorders>
              <w:top w:val="nil"/>
              <w:left w:val="single" w:sz="4" w:space="0" w:color="auto"/>
              <w:bottom w:val="single" w:sz="4" w:space="0" w:color="auto"/>
              <w:right w:val="single" w:sz="4" w:space="0" w:color="auto"/>
            </w:tcBorders>
            <w:vAlign w:val="center"/>
          </w:tcPr>
          <w:p w:rsidR="0036609A" w:rsidRPr="0036609A" w:rsidRDefault="0036609A" w:rsidP="00A91FBD">
            <w:pPr>
              <w:widowControl w:val="0"/>
              <w:rPr>
                <w:rFonts w:ascii="Arial" w:hAnsi="Arial" w:cs="Arial"/>
                <w:bCs/>
                <w:sz w:val="22"/>
                <w:szCs w:val="24"/>
              </w:rPr>
            </w:pPr>
            <w:r w:rsidRPr="0036609A">
              <w:rPr>
                <w:rFonts w:ascii="Arial" w:hAnsi="Arial" w:cs="Arial"/>
                <w:bCs/>
                <w:sz w:val="22"/>
                <w:szCs w:val="24"/>
              </w:rPr>
              <w:t>1300</w:t>
            </w:r>
          </w:p>
        </w:tc>
        <w:tc>
          <w:tcPr>
            <w:tcW w:w="1134" w:type="dxa"/>
            <w:tcBorders>
              <w:top w:val="nil"/>
              <w:left w:val="nil"/>
              <w:bottom w:val="single" w:sz="4" w:space="0" w:color="auto"/>
              <w:right w:val="single" w:sz="4" w:space="0" w:color="auto"/>
            </w:tcBorders>
            <w:vAlign w:val="center"/>
          </w:tcPr>
          <w:p w:rsidR="0036609A" w:rsidRPr="0036609A" w:rsidRDefault="0036609A" w:rsidP="00A91FBD">
            <w:pPr>
              <w:widowControl w:val="0"/>
              <w:rPr>
                <w:rFonts w:ascii="Arial" w:hAnsi="Arial" w:cs="Arial"/>
                <w:bCs/>
                <w:sz w:val="22"/>
                <w:szCs w:val="24"/>
              </w:rPr>
            </w:pPr>
            <w:r w:rsidRPr="0036609A">
              <w:rPr>
                <w:rFonts w:ascii="Arial" w:hAnsi="Arial" w:cs="Arial"/>
                <w:bCs/>
                <w:sz w:val="22"/>
                <w:szCs w:val="24"/>
              </w:rPr>
              <w:t>1300</w:t>
            </w:r>
          </w:p>
        </w:tc>
        <w:tc>
          <w:tcPr>
            <w:tcW w:w="1276" w:type="dxa"/>
            <w:tcBorders>
              <w:top w:val="nil"/>
              <w:left w:val="nil"/>
              <w:bottom w:val="single" w:sz="4" w:space="0" w:color="auto"/>
              <w:right w:val="single" w:sz="4" w:space="0" w:color="auto"/>
            </w:tcBorders>
            <w:vAlign w:val="center"/>
          </w:tcPr>
          <w:p w:rsidR="0036609A" w:rsidRPr="0036609A" w:rsidRDefault="0036609A" w:rsidP="00A91FBD">
            <w:pPr>
              <w:widowControl w:val="0"/>
              <w:rPr>
                <w:rFonts w:ascii="Arial" w:hAnsi="Arial" w:cs="Arial"/>
                <w:bCs/>
                <w:sz w:val="22"/>
                <w:szCs w:val="24"/>
              </w:rPr>
            </w:pPr>
            <w:r w:rsidRPr="0036609A">
              <w:rPr>
                <w:rFonts w:ascii="Arial" w:hAnsi="Arial" w:cs="Arial"/>
                <w:bCs/>
                <w:sz w:val="22"/>
                <w:szCs w:val="24"/>
              </w:rPr>
              <w:t>1500</w:t>
            </w:r>
          </w:p>
        </w:tc>
      </w:tr>
    </w:tbl>
    <w:p w:rsidR="0036609A" w:rsidRPr="0036609A" w:rsidRDefault="0036609A" w:rsidP="0036609A">
      <w:pPr>
        <w:ind w:firstLine="709"/>
        <w:rPr>
          <w:rFonts w:ascii="Arial" w:hAnsi="Arial" w:cs="Arial"/>
          <w:color w:val="000000"/>
          <w:sz w:val="24"/>
          <w:szCs w:val="24"/>
        </w:rPr>
      </w:pPr>
    </w:p>
    <w:p w:rsidR="0036609A" w:rsidRPr="0036609A" w:rsidRDefault="0036609A" w:rsidP="0036609A">
      <w:pPr>
        <w:suppressAutoHyphens/>
        <w:ind w:firstLine="709"/>
        <w:jc w:val="both"/>
        <w:rPr>
          <w:rFonts w:ascii="Arial" w:hAnsi="Arial" w:cs="Arial"/>
          <w:sz w:val="24"/>
          <w:szCs w:val="24"/>
          <w:lang w:eastAsia="ar-SA"/>
        </w:rPr>
      </w:pPr>
      <w:r w:rsidRPr="0036609A">
        <w:rPr>
          <w:rFonts w:ascii="Arial" w:hAnsi="Arial" w:cs="Arial"/>
          <w:sz w:val="24"/>
          <w:szCs w:val="24"/>
          <w:lang w:eastAsia="ar-SA"/>
        </w:rPr>
        <w:t xml:space="preserve">Содержание и ремонт муниципальных дорог осуществляется по договорам, капитальный ремонт дорог выполняется в плановом порядке на основании </w:t>
      </w:r>
      <w:r w:rsidRPr="0036609A">
        <w:rPr>
          <w:rFonts w:ascii="Arial" w:hAnsi="Arial" w:cs="Arial"/>
          <w:sz w:val="24"/>
          <w:szCs w:val="24"/>
          <w:lang w:eastAsia="ar-SA"/>
        </w:rPr>
        <w:lastRenderedPageBreak/>
        <w:t>договоров, заключенных по результатам проведения аукционов в объёме выделенных денежных средств.</w:t>
      </w:r>
    </w:p>
    <w:p w:rsidR="0036609A" w:rsidRPr="0036609A" w:rsidRDefault="0036609A" w:rsidP="0036609A">
      <w:pPr>
        <w:suppressAutoHyphens/>
        <w:ind w:firstLine="709"/>
        <w:jc w:val="both"/>
        <w:rPr>
          <w:rFonts w:ascii="Arial" w:hAnsi="Arial" w:cs="Arial"/>
          <w:b/>
          <w:bCs/>
          <w:kern w:val="1"/>
          <w:sz w:val="24"/>
          <w:szCs w:val="24"/>
          <w:lang w:eastAsia="ar-SA"/>
        </w:rPr>
      </w:pPr>
    </w:p>
    <w:p w:rsidR="0036609A" w:rsidRPr="0036609A" w:rsidRDefault="0036609A" w:rsidP="0036609A">
      <w:pPr>
        <w:suppressAutoHyphens/>
        <w:ind w:firstLine="709"/>
        <w:jc w:val="both"/>
        <w:rPr>
          <w:rFonts w:ascii="Arial" w:hAnsi="Arial" w:cs="Arial"/>
          <w:kern w:val="1"/>
          <w:sz w:val="24"/>
          <w:szCs w:val="24"/>
          <w:lang w:eastAsia="ar-SA"/>
        </w:rPr>
      </w:pPr>
      <w:r>
        <w:rPr>
          <w:rFonts w:ascii="Arial" w:hAnsi="Arial" w:cs="Arial"/>
          <w:b/>
          <w:bCs/>
          <w:kern w:val="1"/>
          <w:sz w:val="24"/>
          <w:szCs w:val="24"/>
          <w:lang w:eastAsia="ar-SA"/>
        </w:rPr>
        <w:t>3</w:t>
      </w:r>
      <w:r w:rsidRPr="0036609A">
        <w:rPr>
          <w:rFonts w:ascii="Arial" w:hAnsi="Arial" w:cs="Arial"/>
          <w:b/>
          <w:bCs/>
          <w:kern w:val="1"/>
          <w:sz w:val="24"/>
          <w:szCs w:val="24"/>
          <w:lang w:eastAsia="ar-SA"/>
        </w:rPr>
        <w:t xml:space="preserve">. Прогноз транспортного спроса поселения, объемов и характера передвижения населения и перевозок грузов по видам транспорта, имеющегося на территории поселения. </w:t>
      </w:r>
    </w:p>
    <w:p w:rsidR="0036609A" w:rsidRPr="0036609A" w:rsidRDefault="0036609A" w:rsidP="0036609A">
      <w:pPr>
        <w:suppressAutoHyphens/>
        <w:ind w:firstLine="709"/>
        <w:jc w:val="both"/>
        <w:rPr>
          <w:rFonts w:ascii="Arial" w:hAnsi="Arial" w:cs="Arial"/>
          <w:b/>
          <w:bCs/>
          <w:kern w:val="1"/>
          <w:sz w:val="24"/>
          <w:szCs w:val="24"/>
          <w:lang w:eastAsia="ar-SA"/>
        </w:rPr>
      </w:pPr>
      <w:r w:rsidRPr="0036609A">
        <w:rPr>
          <w:rFonts w:ascii="Arial" w:hAnsi="Arial" w:cs="Arial"/>
          <w:b/>
          <w:kern w:val="1"/>
          <w:sz w:val="24"/>
          <w:szCs w:val="24"/>
          <w:lang w:eastAsia="ar-SA"/>
        </w:rPr>
        <w:t>3</w:t>
      </w:r>
      <w:r w:rsidRPr="0036609A">
        <w:rPr>
          <w:rFonts w:ascii="Arial" w:hAnsi="Arial" w:cs="Arial"/>
          <w:b/>
          <w:bCs/>
          <w:kern w:val="1"/>
          <w:sz w:val="24"/>
          <w:szCs w:val="24"/>
          <w:lang w:eastAsia="ar-SA"/>
        </w:rPr>
        <w:t>.1. Прогноз социально-экономического и градостроительного развития поселения.</w:t>
      </w:r>
    </w:p>
    <w:p w:rsidR="0036609A" w:rsidRPr="0036609A" w:rsidRDefault="0036609A" w:rsidP="0036609A">
      <w:pPr>
        <w:suppressAutoHyphens/>
        <w:ind w:firstLine="709"/>
        <w:jc w:val="both"/>
        <w:rPr>
          <w:rFonts w:ascii="Arial" w:hAnsi="Arial" w:cs="Arial"/>
          <w:kern w:val="1"/>
          <w:sz w:val="24"/>
          <w:szCs w:val="24"/>
          <w:lang w:eastAsia="ar-SA"/>
        </w:rPr>
      </w:pPr>
      <w:r w:rsidRPr="0036609A">
        <w:rPr>
          <w:rFonts w:ascii="Arial" w:hAnsi="Arial" w:cs="Arial"/>
          <w:kern w:val="1"/>
          <w:sz w:val="24"/>
          <w:szCs w:val="24"/>
          <w:lang w:eastAsia="ar-SA"/>
        </w:rPr>
        <w:t xml:space="preserve">При анализе показателей текущего уровня социально-экономического и градостроительного развитиясельского поселения Хохломский сельсовет, отмечается следующее: </w:t>
      </w:r>
    </w:p>
    <w:p w:rsidR="0036609A" w:rsidRPr="0036609A" w:rsidRDefault="0036609A" w:rsidP="0036609A">
      <w:pPr>
        <w:suppressAutoHyphens/>
        <w:ind w:firstLine="709"/>
        <w:jc w:val="both"/>
        <w:rPr>
          <w:rFonts w:ascii="Arial" w:hAnsi="Arial" w:cs="Arial"/>
          <w:kern w:val="1"/>
          <w:sz w:val="24"/>
          <w:szCs w:val="24"/>
          <w:lang w:eastAsia="ar-SA"/>
        </w:rPr>
      </w:pPr>
      <w:r w:rsidRPr="0036609A">
        <w:rPr>
          <w:rFonts w:ascii="Arial" w:hAnsi="Arial" w:cs="Arial"/>
          <w:kern w:val="1"/>
          <w:sz w:val="24"/>
          <w:szCs w:val="24"/>
          <w:lang w:eastAsia="ar-SA"/>
        </w:rPr>
        <w:t>- транспортная доступность населенных пунктов поселения ниже среднего;</w:t>
      </w:r>
    </w:p>
    <w:p w:rsidR="00A91FBD" w:rsidRDefault="0036609A" w:rsidP="0036609A">
      <w:pPr>
        <w:suppressAutoHyphens/>
        <w:ind w:firstLine="709"/>
        <w:jc w:val="both"/>
        <w:rPr>
          <w:rFonts w:ascii="Arial" w:hAnsi="Arial" w:cs="Arial"/>
          <w:kern w:val="1"/>
          <w:sz w:val="24"/>
          <w:szCs w:val="24"/>
          <w:lang w:eastAsia="ar-SA"/>
        </w:rPr>
      </w:pPr>
      <w:r w:rsidRPr="0036609A">
        <w:rPr>
          <w:rFonts w:ascii="Arial" w:hAnsi="Arial" w:cs="Arial"/>
          <w:kern w:val="1"/>
          <w:sz w:val="24"/>
          <w:szCs w:val="24"/>
          <w:lang w:eastAsia="ar-SA"/>
        </w:rPr>
        <w:t xml:space="preserve">- доходы населения – ниже среднего. </w:t>
      </w:r>
    </w:p>
    <w:p w:rsidR="0036609A" w:rsidRPr="0036609A" w:rsidRDefault="0036609A" w:rsidP="0036609A">
      <w:pPr>
        <w:suppressAutoHyphens/>
        <w:ind w:firstLine="709"/>
        <w:jc w:val="both"/>
        <w:rPr>
          <w:rFonts w:ascii="Arial" w:hAnsi="Arial" w:cs="Arial"/>
          <w:b/>
          <w:bCs/>
          <w:kern w:val="1"/>
          <w:sz w:val="24"/>
          <w:szCs w:val="24"/>
          <w:lang w:eastAsia="ar-SA"/>
        </w:rPr>
      </w:pPr>
      <w:r w:rsidRPr="0036609A">
        <w:rPr>
          <w:rFonts w:ascii="Arial" w:hAnsi="Arial" w:cs="Arial"/>
          <w:b/>
          <w:bCs/>
          <w:kern w:val="1"/>
          <w:sz w:val="24"/>
          <w:szCs w:val="24"/>
          <w:lang w:eastAsia="ar-SA"/>
        </w:rPr>
        <w:t>Демографический прогноз</w:t>
      </w:r>
    </w:p>
    <w:p w:rsidR="0036609A" w:rsidRPr="0036609A" w:rsidRDefault="0036609A" w:rsidP="0036609A">
      <w:pPr>
        <w:ind w:firstLine="709"/>
        <w:jc w:val="both"/>
        <w:rPr>
          <w:rFonts w:ascii="Arial" w:hAnsi="Arial" w:cs="Arial"/>
          <w:color w:val="000000"/>
          <w:sz w:val="24"/>
          <w:szCs w:val="24"/>
        </w:rPr>
      </w:pPr>
      <w:r w:rsidRPr="0036609A">
        <w:rPr>
          <w:rFonts w:ascii="Arial" w:hAnsi="Arial" w:cs="Arial"/>
          <w:sz w:val="24"/>
          <w:szCs w:val="24"/>
        </w:rPr>
        <w:t>Причинами низкого естественного прироста численности населения являются многие факторы, в том числе низкий уровень жизни, не занятость, не о</w:t>
      </w:r>
      <w:r w:rsidRPr="0036609A">
        <w:rPr>
          <w:rFonts w:ascii="Arial" w:hAnsi="Arial" w:cs="Arial"/>
          <w:color w:val="000000"/>
          <w:sz w:val="24"/>
          <w:szCs w:val="24"/>
        </w:rPr>
        <w:t>беспеченность школами, детскими дошкольными учреждениями, низкое качество предоставления медицинских услуг,</w:t>
      </w:r>
      <w:r w:rsidR="00A91FBD">
        <w:rPr>
          <w:rFonts w:ascii="Arial" w:hAnsi="Arial" w:cs="Arial"/>
          <w:color w:val="000000"/>
          <w:sz w:val="24"/>
          <w:szCs w:val="24"/>
        </w:rPr>
        <w:t xml:space="preserve"> </w:t>
      </w:r>
      <w:r w:rsidRPr="0036609A">
        <w:rPr>
          <w:rFonts w:ascii="Arial" w:hAnsi="Arial" w:cs="Arial"/>
          <w:color w:val="000000"/>
          <w:sz w:val="24"/>
          <w:szCs w:val="24"/>
        </w:rPr>
        <w:t>дорогами и др.</w:t>
      </w:r>
    </w:p>
    <w:p w:rsidR="0036609A" w:rsidRPr="0036609A" w:rsidRDefault="0036609A" w:rsidP="0036609A">
      <w:pPr>
        <w:autoSpaceDE w:val="0"/>
        <w:autoSpaceDN w:val="0"/>
        <w:adjustRightInd w:val="0"/>
        <w:ind w:firstLine="709"/>
        <w:jc w:val="both"/>
        <w:rPr>
          <w:rFonts w:ascii="Arial" w:hAnsi="Arial" w:cs="Arial"/>
          <w:sz w:val="24"/>
          <w:szCs w:val="24"/>
        </w:rPr>
      </w:pPr>
      <w:r w:rsidRPr="0036609A">
        <w:rPr>
          <w:rFonts w:ascii="Arial" w:hAnsi="Arial" w:cs="Arial"/>
          <w:sz w:val="24"/>
          <w:szCs w:val="24"/>
        </w:rPr>
        <w:t>Малочисленное население сельского поселения, в большей своей массе, сосредоточено в трех более крупных населенных пунктах –с. Хохлома, д. Анисимово, д. Тарасово. В 27 деревнях численность населения менее 30 человек.</w:t>
      </w:r>
    </w:p>
    <w:p w:rsidR="0036609A" w:rsidRPr="0036609A" w:rsidRDefault="0036609A" w:rsidP="0036609A">
      <w:pPr>
        <w:suppressAutoHyphens/>
        <w:ind w:firstLine="709"/>
        <w:jc w:val="both"/>
        <w:rPr>
          <w:rFonts w:ascii="Arial" w:hAnsi="Arial" w:cs="Arial"/>
          <w:kern w:val="1"/>
          <w:sz w:val="24"/>
          <w:szCs w:val="24"/>
          <w:lang w:eastAsia="ar-SA"/>
        </w:rPr>
      </w:pPr>
      <w:r w:rsidRPr="0036609A">
        <w:rPr>
          <w:rFonts w:ascii="Arial" w:hAnsi="Arial" w:cs="Arial"/>
          <w:kern w:val="1"/>
          <w:sz w:val="24"/>
          <w:szCs w:val="24"/>
          <w:lang w:eastAsia="ar-SA"/>
        </w:rPr>
        <w:t>Увеличение рождаемости предполагается за счет: - предоставления материнского (семейного) капитала при рождении второго и последующих детей. Денежные средства можно будет направить либо на образование ребенка, либо на приобретение жилья, либо на формирование накопительной части пенсии матери.</w:t>
      </w:r>
    </w:p>
    <w:p w:rsidR="0036609A" w:rsidRPr="0036609A" w:rsidRDefault="0036609A" w:rsidP="0036609A">
      <w:pPr>
        <w:ind w:firstLine="709"/>
        <w:jc w:val="both"/>
        <w:rPr>
          <w:rFonts w:ascii="Arial" w:hAnsi="Arial" w:cs="Arial"/>
          <w:sz w:val="24"/>
          <w:szCs w:val="24"/>
        </w:rPr>
      </w:pPr>
      <w:r w:rsidRPr="0036609A">
        <w:rPr>
          <w:rFonts w:ascii="Arial" w:hAnsi="Arial" w:cs="Arial"/>
          <w:sz w:val="24"/>
          <w:szCs w:val="24"/>
        </w:rPr>
        <w:t>В период реализации программы прогнозируется тенденция небольшого роста численности населения, обусловленная созданием комфортных социальных условий для проживания граждан, в том числе молодых семей, что в свою очередь будет способствовать восстановлению процессов естественного прироста населения.</w:t>
      </w:r>
    </w:p>
    <w:p w:rsidR="0036609A" w:rsidRPr="0036609A" w:rsidRDefault="0036609A" w:rsidP="0036609A">
      <w:pPr>
        <w:ind w:firstLine="709"/>
        <w:jc w:val="both"/>
        <w:rPr>
          <w:rFonts w:ascii="Arial" w:hAnsi="Arial" w:cs="Arial"/>
          <w:sz w:val="24"/>
          <w:szCs w:val="24"/>
        </w:rPr>
      </w:pPr>
      <w:r w:rsidRPr="0036609A">
        <w:rPr>
          <w:rFonts w:ascii="Arial" w:hAnsi="Arial" w:cs="Arial"/>
          <w:sz w:val="24"/>
          <w:szCs w:val="24"/>
        </w:rPr>
        <w:t>На расчетный срок существенных изменений в демографической ситуации поселения не предполагается.</w:t>
      </w:r>
    </w:p>
    <w:p w:rsidR="0036609A" w:rsidRPr="0036609A" w:rsidRDefault="0036609A" w:rsidP="0036609A">
      <w:pPr>
        <w:ind w:firstLine="709"/>
        <w:jc w:val="both"/>
        <w:rPr>
          <w:rFonts w:ascii="Arial" w:hAnsi="Arial" w:cs="Arial"/>
          <w:b/>
          <w:bCs/>
          <w:sz w:val="24"/>
          <w:szCs w:val="24"/>
        </w:rPr>
      </w:pPr>
    </w:p>
    <w:p w:rsidR="0036609A" w:rsidRPr="0036609A" w:rsidRDefault="0036609A" w:rsidP="0036609A">
      <w:pPr>
        <w:ind w:firstLine="709"/>
        <w:jc w:val="both"/>
        <w:rPr>
          <w:rFonts w:ascii="Arial" w:hAnsi="Arial" w:cs="Arial"/>
          <w:b/>
          <w:bCs/>
          <w:sz w:val="24"/>
          <w:szCs w:val="24"/>
        </w:rPr>
      </w:pPr>
      <w:r w:rsidRPr="0036609A">
        <w:rPr>
          <w:rFonts w:ascii="Arial" w:hAnsi="Arial" w:cs="Arial"/>
          <w:b/>
          <w:bCs/>
          <w:sz w:val="24"/>
          <w:szCs w:val="24"/>
        </w:rPr>
        <w:t xml:space="preserve">Экономический прогноз </w:t>
      </w:r>
    </w:p>
    <w:p w:rsidR="0036609A" w:rsidRPr="0036609A" w:rsidRDefault="0036609A" w:rsidP="0036609A">
      <w:pPr>
        <w:ind w:firstLine="709"/>
        <w:jc w:val="both"/>
        <w:rPr>
          <w:rFonts w:ascii="Arial" w:hAnsi="Arial" w:cs="Arial"/>
          <w:sz w:val="24"/>
          <w:szCs w:val="24"/>
        </w:rPr>
      </w:pPr>
      <w:r w:rsidRPr="0036609A">
        <w:rPr>
          <w:rFonts w:ascii="Arial" w:hAnsi="Arial" w:cs="Arial"/>
          <w:sz w:val="24"/>
          <w:szCs w:val="24"/>
        </w:rPr>
        <w:t>Развитие</w:t>
      </w:r>
      <w:r w:rsidR="00A91FBD">
        <w:rPr>
          <w:rFonts w:ascii="Arial" w:hAnsi="Arial" w:cs="Arial"/>
          <w:sz w:val="24"/>
          <w:szCs w:val="24"/>
        </w:rPr>
        <w:t xml:space="preserve"> </w:t>
      </w:r>
      <w:r w:rsidRPr="0036609A">
        <w:rPr>
          <w:rFonts w:ascii="Arial" w:hAnsi="Arial" w:cs="Arial"/>
          <w:sz w:val="24"/>
          <w:szCs w:val="24"/>
        </w:rPr>
        <w:t xml:space="preserve">сельского поселения Хохломский сельсовет по вероятностному сценарию учитывает развитие следующих приоритетных секторов экономики: </w:t>
      </w:r>
    </w:p>
    <w:p w:rsidR="0036609A" w:rsidRPr="0036609A" w:rsidRDefault="0036609A" w:rsidP="0036609A">
      <w:pPr>
        <w:ind w:firstLine="709"/>
        <w:jc w:val="both"/>
        <w:rPr>
          <w:rFonts w:ascii="Arial" w:hAnsi="Arial" w:cs="Arial"/>
          <w:sz w:val="24"/>
          <w:szCs w:val="24"/>
        </w:rPr>
      </w:pPr>
      <w:r w:rsidRPr="0036609A">
        <w:rPr>
          <w:rFonts w:ascii="Arial" w:hAnsi="Arial" w:cs="Arial"/>
          <w:sz w:val="24"/>
          <w:szCs w:val="24"/>
        </w:rPr>
        <w:t xml:space="preserve">- сельского хозяйства; </w:t>
      </w:r>
    </w:p>
    <w:p w:rsidR="0036609A" w:rsidRPr="0036609A" w:rsidRDefault="0036609A" w:rsidP="0036609A">
      <w:pPr>
        <w:ind w:firstLine="709"/>
        <w:jc w:val="both"/>
        <w:rPr>
          <w:rFonts w:ascii="Arial" w:hAnsi="Arial" w:cs="Arial"/>
          <w:sz w:val="24"/>
          <w:szCs w:val="24"/>
        </w:rPr>
      </w:pPr>
      <w:r w:rsidRPr="0036609A">
        <w:rPr>
          <w:rFonts w:ascii="Arial" w:hAnsi="Arial" w:cs="Arial"/>
          <w:sz w:val="24"/>
          <w:szCs w:val="24"/>
        </w:rPr>
        <w:t>- инфраструктуры, прежде всего, в сетевых отраслях: ЖКХ,</w:t>
      </w:r>
      <w:r w:rsidR="00A91FBD">
        <w:rPr>
          <w:rFonts w:ascii="Arial" w:hAnsi="Arial" w:cs="Arial"/>
          <w:sz w:val="24"/>
          <w:szCs w:val="24"/>
        </w:rPr>
        <w:t xml:space="preserve"> </w:t>
      </w:r>
      <w:r w:rsidRPr="0036609A">
        <w:rPr>
          <w:rFonts w:ascii="Arial" w:hAnsi="Arial" w:cs="Arial"/>
          <w:sz w:val="24"/>
          <w:szCs w:val="24"/>
        </w:rPr>
        <w:t xml:space="preserve">дорожной сети, транспорте, </w:t>
      </w:r>
    </w:p>
    <w:p w:rsidR="0036609A" w:rsidRPr="0036609A" w:rsidRDefault="0036609A" w:rsidP="0036609A">
      <w:pPr>
        <w:ind w:firstLine="709"/>
        <w:jc w:val="both"/>
        <w:rPr>
          <w:rFonts w:ascii="Arial" w:hAnsi="Arial" w:cs="Arial"/>
          <w:sz w:val="24"/>
          <w:szCs w:val="24"/>
        </w:rPr>
      </w:pPr>
      <w:r w:rsidRPr="0036609A">
        <w:rPr>
          <w:rFonts w:ascii="Arial" w:hAnsi="Arial" w:cs="Arial"/>
          <w:sz w:val="24"/>
          <w:szCs w:val="24"/>
        </w:rPr>
        <w:t xml:space="preserve">Устойчивое экономическое развитие сельского поселения, в перспективе, может быть достигнуто за счет развития малого предпринимательства и сельского хозяйства. </w:t>
      </w:r>
    </w:p>
    <w:p w:rsidR="0036609A" w:rsidRPr="0036609A" w:rsidRDefault="0036609A" w:rsidP="0036609A">
      <w:pPr>
        <w:ind w:firstLine="709"/>
        <w:jc w:val="both"/>
        <w:rPr>
          <w:rFonts w:ascii="Arial" w:hAnsi="Arial" w:cs="Arial"/>
          <w:sz w:val="24"/>
          <w:szCs w:val="24"/>
        </w:rPr>
      </w:pPr>
      <w:r w:rsidRPr="0036609A">
        <w:rPr>
          <w:rFonts w:ascii="Arial" w:hAnsi="Arial" w:cs="Arial"/>
          <w:sz w:val="24"/>
          <w:szCs w:val="24"/>
        </w:rPr>
        <w:t xml:space="preserve">Мероприятия по направлению развития малого предпринимательства: </w:t>
      </w:r>
    </w:p>
    <w:p w:rsidR="0036609A" w:rsidRPr="0036609A" w:rsidRDefault="0036609A" w:rsidP="0036609A">
      <w:pPr>
        <w:ind w:firstLine="709"/>
        <w:jc w:val="both"/>
        <w:rPr>
          <w:rFonts w:ascii="Arial" w:hAnsi="Arial" w:cs="Arial"/>
          <w:sz w:val="24"/>
          <w:szCs w:val="24"/>
        </w:rPr>
      </w:pPr>
      <w:r w:rsidRPr="0036609A">
        <w:rPr>
          <w:rFonts w:ascii="Arial" w:hAnsi="Arial" w:cs="Arial"/>
          <w:sz w:val="24"/>
          <w:szCs w:val="24"/>
        </w:rPr>
        <w:t>- оказание организационной и консультативной помощи начинающим предпринимателям;</w:t>
      </w:r>
    </w:p>
    <w:p w:rsidR="0036609A" w:rsidRPr="0036609A" w:rsidRDefault="0036609A" w:rsidP="0036609A">
      <w:pPr>
        <w:ind w:firstLine="709"/>
        <w:jc w:val="both"/>
        <w:rPr>
          <w:rFonts w:ascii="Arial" w:hAnsi="Arial" w:cs="Arial"/>
          <w:sz w:val="24"/>
          <w:szCs w:val="24"/>
        </w:rPr>
      </w:pPr>
      <w:r w:rsidRPr="0036609A">
        <w:rPr>
          <w:rFonts w:ascii="Arial" w:hAnsi="Arial" w:cs="Arial"/>
          <w:sz w:val="24"/>
          <w:szCs w:val="24"/>
        </w:rPr>
        <w:t xml:space="preserve">- расширение информационно-консультационного поля в сфере предпринимательства. По итоговой характеристике социально-экономического развития поселение можно рассматривать как: - перспективное для частных инвестиций, что обосновывается небольшим ростом экономики, средним уровнем доходов населений; - имеющее потенциал социально-экономического развития, способное самостоятельно и с привлечением средств вышестоящих бюджетов обеспечить минимальные стандарты жизни населения, что приведет в будущем к повышению инвестиционной привлекательности территории. Одним из важных </w:t>
      </w:r>
      <w:r w:rsidRPr="0036609A">
        <w:rPr>
          <w:rFonts w:ascii="Arial" w:hAnsi="Arial" w:cs="Arial"/>
          <w:sz w:val="24"/>
          <w:szCs w:val="24"/>
        </w:rPr>
        <w:lastRenderedPageBreak/>
        <w:t>направлений специализации экономики поселения является сельское хозяйство. В перспективе возрастет доля таких направлений как транспортные услуги, торговля, социальное обслуживание, малое предпринимательство.</w:t>
      </w:r>
    </w:p>
    <w:p w:rsidR="0036609A" w:rsidRPr="0036609A" w:rsidRDefault="0036609A" w:rsidP="0036609A">
      <w:pPr>
        <w:ind w:firstLine="709"/>
        <w:jc w:val="both"/>
        <w:rPr>
          <w:rFonts w:ascii="Arial" w:hAnsi="Arial" w:cs="Arial"/>
          <w:sz w:val="24"/>
          <w:szCs w:val="24"/>
        </w:rPr>
      </w:pPr>
    </w:p>
    <w:p w:rsidR="0036609A" w:rsidRPr="0036609A" w:rsidRDefault="0036609A" w:rsidP="0036609A">
      <w:pPr>
        <w:ind w:firstLine="709"/>
        <w:jc w:val="both"/>
        <w:rPr>
          <w:rFonts w:ascii="Arial" w:hAnsi="Arial" w:cs="Arial"/>
          <w:b/>
          <w:bCs/>
          <w:sz w:val="24"/>
          <w:szCs w:val="24"/>
        </w:rPr>
      </w:pPr>
      <w:r w:rsidRPr="0036609A">
        <w:rPr>
          <w:rFonts w:ascii="Arial" w:hAnsi="Arial" w:cs="Arial"/>
          <w:b/>
          <w:bCs/>
          <w:sz w:val="24"/>
          <w:szCs w:val="24"/>
        </w:rPr>
        <w:t>3.2 Прогноз транспортного спроса</w:t>
      </w:r>
      <w:r w:rsidR="00A91FBD">
        <w:rPr>
          <w:rFonts w:ascii="Arial" w:hAnsi="Arial" w:cs="Arial"/>
          <w:b/>
          <w:bCs/>
          <w:sz w:val="24"/>
          <w:szCs w:val="24"/>
        </w:rPr>
        <w:t xml:space="preserve"> </w:t>
      </w:r>
      <w:r w:rsidRPr="0036609A">
        <w:rPr>
          <w:rFonts w:ascii="Arial" w:hAnsi="Arial" w:cs="Arial"/>
          <w:b/>
          <w:bCs/>
          <w:sz w:val="24"/>
          <w:szCs w:val="24"/>
        </w:rPr>
        <w:t xml:space="preserve">сельского поселения Хохломский сельсовет, объемов и характера передвижения и перевозок грузов по видам транспорта, имеющегося на территории поселения. </w:t>
      </w:r>
    </w:p>
    <w:p w:rsidR="0036609A" w:rsidRPr="0036609A" w:rsidRDefault="0036609A" w:rsidP="0036609A">
      <w:pPr>
        <w:ind w:firstLine="709"/>
        <w:jc w:val="both"/>
        <w:rPr>
          <w:rFonts w:ascii="Arial" w:hAnsi="Arial" w:cs="Arial"/>
          <w:sz w:val="24"/>
          <w:szCs w:val="24"/>
        </w:rPr>
      </w:pPr>
      <w:r w:rsidRPr="0036609A">
        <w:rPr>
          <w:rFonts w:ascii="Arial" w:hAnsi="Arial" w:cs="Arial"/>
          <w:sz w:val="24"/>
          <w:szCs w:val="24"/>
        </w:rPr>
        <w:t>Демографическая ситуация в поселении позволяет сделать вывод, что значительного изменения транспортного спроса, объемов и характера передвижения населения на территориисельского поселения не планируется. При этом предприятия и организации, предоставляющие автотранспортные услуги населению, обязаны систематически, не реже 1 раза в 5 лет, организовывать обследования пассажиропотока. Полученный в результате обследования материал служит основанием для корректировки маршрутной схемы отдельных маршрутов, составления расписания движения автобусов, организации укороченных маршрутов. Обследование пассажиропотоков проводится в соответствии с действующими нормативными документами. В связи с отсутствием предприятий на территории Поселения интенсивность грузового транспорта незначительная и на расчетный срок сильно не изменится.</w:t>
      </w:r>
    </w:p>
    <w:p w:rsidR="0036609A" w:rsidRPr="0036609A" w:rsidRDefault="0036609A" w:rsidP="0036609A">
      <w:pPr>
        <w:ind w:firstLine="709"/>
        <w:jc w:val="both"/>
        <w:rPr>
          <w:rFonts w:ascii="Arial" w:hAnsi="Arial" w:cs="Arial"/>
          <w:sz w:val="24"/>
          <w:szCs w:val="24"/>
        </w:rPr>
      </w:pPr>
    </w:p>
    <w:p w:rsidR="0036609A" w:rsidRPr="0036609A" w:rsidRDefault="0036609A" w:rsidP="0036609A">
      <w:pPr>
        <w:suppressAutoHyphens/>
        <w:ind w:firstLine="709"/>
        <w:jc w:val="both"/>
        <w:rPr>
          <w:rFonts w:ascii="Arial" w:hAnsi="Arial" w:cs="Arial"/>
          <w:b/>
          <w:kern w:val="1"/>
          <w:sz w:val="24"/>
          <w:szCs w:val="24"/>
          <w:lang w:eastAsia="ar-SA"/>
        </w:rPr>
      </w:pPr>
      <w:r w:rsidRPr="0036609A">
        <w:rPr>
          <w:rFonts w:ascii="Arial" w:hAnsi="Arial" w:cs="Arial"/>
          <w:b/>
          <w:kern w:val="1"/>
          <w:sz w:val="24"/>
          <w:szCs w:val="24"/>
          <w:lang w:eastAsia="ar-SA"/>
        </w:rPr>
        <w:t>3.3. Прогноз развития транспортно инфраструктуры по видам транспорта.</w:t>
      </w:r>
    </w:p>
    <w:p w:rsidR="0036609A" w:rsidRPr="0036609A" w:rsidRDefault="0036609A" w:rsidP="0036609A">
      <w:pPr>
        <w:suppressAutoHyphens/>
        <w:ind w:firstLine="709"/>
        <w:jc w:val="both"/>
        <w:rPr>
          <w:rFonts w:ascii="Arial" w:hAnsi="Arial" w:cs="Arial"/>
          <w:kern w:val="1"/>
          <w:sz w:val="24"/>
          <w:szCs w:val="24"/>
          <w:lang w:eastAsia="ar-SA"/>
        </w:rPr>
      </w:pPr>
      <w:r w:rsidRPr="0036609A">
        <w:rPr>
          <w:rFonts w:ascii="Arial" w:hAnsi="Arial" w:cs="Arial"/>
          <w:kern w:val="1"/>
          <w:sz w:val="24"/>
          <w:szCs w:val="24"/>
          <w:lang w:eastAsia="ar-SA"/>
        </w:rPr>
        <w:t>В период реализации Программы транспортная инфраструктура по видам транспорта не претерпит существенных изменений. Основным видом транспорта остается автомобильный. Транспортная связь с районным, областным и населенными пунктами будет осуществляться общественным транспортом (автобусное сообщение) и личным транспортом, внутри населенных пунктов личным транспортом и пешеходное сообщение.</w:t>
      </w:r>
    </w:p>
    <w:p w:rsidR="0036609A" w:rsidRPr="0036609A" w:rsidRDefault="0036609A" w:rsidP="0036609A">
      <w:pPr>
        <w:suppressAutoHyphens/>
        <w:ind w:firstLine="709"/>
        <w:jc w:val="both"/>
        <w:rPr>
          <w:rFonts w:ascii="Arial" w:hAnsi="Arial" w:cs="Arial"/>
          <w:b/>
          <w:kern w:val="1"/>
          <w:sz w:val="24"/>
          <w:szCs w:val="24"/>
          <w:lang w:eastAsia="ar-SA"/>
        </w:rPr>
      </w:pPr>
    </w:p>
    <w:p w:rsidR="0036609A" w:rsidRPr="0036609A" w:rsidRDefault="0036609A" w:rsidP="0036609A">
      <w:pPr>
        <w:suppressAutoHyphens/>
        <w:ind w:firstLine="709"/>
        <w:jc w:val="both"/>
        <w:rPr>
          <w:rFonts w:ascii="Arial" w:hAnsi="Arial" w:cs="Arial"/>
          <w:b/>
          <w:kern w:val="1"/>
          <w:sz w:val="24"/>
          <w:szCs w:val="24"/>
          <w:lang w:eastAsia="ar-SA"/>
        </w:rPr>
      </w:pPr>
      <w:r w:rsidRPr="0036609A">
        <w:rPr>
          <w:rFonts w:ascii="Arial" w:hAnsi="Arial" w:cs="Arial"/>
          <w:b/>
          <w:kern w:val="1"/>
          <w:sz w:val="24"/>
          <w:szCs w:val="24"/>
          <w:lang w:eastAsia="ar-SA"/>
        </w:rPr>
        <w:t>3.4. Прогноз развития дорожной сети поселения.</w:t>
      </w:r>
    </w:p>
    <w:p w:rsidR="0036609A" w:rsidRPr="0036609A" w:rsidRDefault="0036609A" w:rsidP="0036609A">
      <w:pPr>
        <w:suppressAutoHyphens/>
        <w:ind w:firstLine="709"/>
        <w:jc w:val="both"/>
        <w:rPr>
          <w:rFonts w:ascii="Arial" w:hAnsi="Arial" w:cs="Arial"/>
          <w:kern w:val="1"/>
          <w:sz w:val="24"/>
          <w:szCs w:val="24"/>
          <w:lang w:eastAsia="ar-SA"/>
        </w:rPr>
      </w:pPr>
      <w:r w:rsidRPr="0036609A">
        <w:rPr>
          <w:rFonts w:ascii="Arial" w:hAnsi="Arial" w:cs="Arial"/>
          <w:kern w:val="1"/>
          <w:sz w:val="24"/>
          <w:szCs w:val="24"/>
          <w:lang w:eastAsia="ar-SA"/>
        </w:rPr>
        <w:t>Основными направлениями развитиядорожной сети поселения в период реализации Программы будет являться сохранение и увеличение протяженности автомобильных дорог общего пользования, соответствующих нормативным требованиям, за счет ремонта и капитального ремонта, поддержание автомобильных дорог на уровне соответствующем категории дороги, путем нормативного содержания дорог, повышения качества и безопасности дорожной сети.</w:t>
      </w:r>
    </w:p>
    <w:p w:rsidR="0036609A" w:rsidRPr="0036609A" w:rsidRDefault="0036609A" w:rsidP="0036609A">
      <w:pPr>
        <w:suppressAutoHyphens/>
        <w:ind w:firstLine="709"/>
        <w:jc w:val="both"/>
        <w:rPr>
          <w:rFonts w:ascii="Arial" w:hAnsi="Arial" w:cs="Arial"/>
          <w:kern w:val="1"/>
          <w:sz w:val="24"/>
          <w:szCs w:val="24"/>
          <w:lang w:eastAsia="ar-SA"/>
        </w:rPr>
      </w:pPr>
    </w:p>
    <w:p w:rsidR="0036609A" w:rsidRPr="0036609A" w:rsidRDefault="0036609A" w:rsidP="0036609A">
      <w:pPr>
        <w:suppressAutoHyphens/>
        <w:ind w:firstLine="709"/>
        <w:jc w:val="both"/>
        <w:rPr>
          <w:rFonts w:ascii="Arial" w:hAnsi="Arial" w:cs="Arial"/>
          <w:b/>
          <w:kern w:val="1"/>
          <w:sz w:val="24"/>
          <w:szCs w:val="24"/>
          <w:lang w:eastAsia="ar-SA"/>
        </w:rPr>
      </w:pPr>
      <w:r w:rsidRPr="0036609A">
        <w:rPr>
          <w:rFonts w:ascii="Arial" w:hAnsi="Arial" w:cs="Arial"/>
          <w:b/>
          <w:kern w:val="1"/>
          <w:sz w:val="24"/>
          <w:szCs w:val="24"/>
          <w:lang w:eastAsia="ar-SA"/>
        </w:rPr>
        <w:t>3.5. Прогноз уровня автомобилизации, параметров дорожного движения.</w:t>
      </w:r>
    </w:p>
    <w:p w:rsidR="0036609A" w:rsidRPr="0036609A" w:rsidRDefault="0036609A" w:rsidP="0036609A">
      <w:pPr>
        <w:suppressAutoHyphens/>
        <w:ind w:firstLine="709"/>
        <w:jc w:val="both"/>
        <w:rPr>
          <w:rFonts w:ascii="Arial" w:hAnsi="Arial" w:cs="Arial"/>
          <w:kern w:val="1"/>
          <w:sz w:val="24"/>
          <w:szCs w:val="24"/>
          <w:lang w:eastAsia="ar-SA"/>
        </w:rPr>
      </w:pPr>
      <w:r w:rsidRPr="0036609A">
        <w:rPr>
          <w:rFonts w:ascii="Arial" w:hAnsi="Arial" w:cs="Arial"/>
          <w:kern w:val="1"/>
          <w:sz w:val="24"/>
          <w:szCs w:val="24"/>
          <w:lang w:eastAsia="ar-SA"/>
        </w:rPr>
        <w:t>При сохранившейся тенденции к увеличению уровня автомобилизации населения, с учетом прогнозируемого увеличения количества транспортных средств, без изменения пропускной способности дорог, предполагается повышение интенсивности движения по основным направлениям к объектам тяготения.</w:t>
      </w:r>
    </w:p>
    <w:p w:rsidR="0036609A" w:rsidRPr="0036609A" w:rsidRDefault="0036609A" w:rsidP="0036609A">
      <w:pPr>
        <w:suppressAutoHyphens/>
        <w:ind w:firstLine="709"/>
        <w:jc w:val="center"/>
        <w:rPr>
          <w:rFonts w:ascii="Arial" w:hAnsi="Arial" w:cs="Arial"/>
          <w:b/>
          <w:kern w:val="1"/>
          <w:sz w:val="24"/>
          <w:szCs w:val="24"/>
          <w:lang w:eastAsia="ar-SA"/>
        </w:rPr>
      </w:pPr>
    </w:p>
    <w:p w:rsidR="0036609A" w:rsidRPr="0036609A" w:rsidRDefault="0036609A" w:rsidP="0036609A">
      <w:pPr>
        <w:suppressAutoHyphens/>
        <w:ind w:firstLine="709"/>
        <w:jc w:val="center"/>
        <w:rPr>
          <w:rFonts w:ascii="Arial" w:hAnsi="Arial" w:cs="Arial"/>
          <w:b/>
          <w:kern w:val="1"/>
          <w:sz w:val="24"/>
          <w:szCs w:val="24"/>
          <w:lang w:eastAsia="ar-SA"/>
        </w:rPr>
      </w:pPr>
      <w:r w:rsidRPr="0036609A">
        <w:rPr>
          <w:rFonts w:ascii="Arial" w:hAnsi="Arial" w:cs="Arial"/>
          <w:b/>
          <w:kern w:val="1"/>
          <w:sz w:val="24"/>
          <w:szCs w:val="24"/>
          <w:lang w:eastAsia="ar-SA"/>
        </w:rPr>
        <w:t>Прогноз изменения уровня автомобилизации и количества автомобилей у населения на территории</w:t>
      </w:r>
      <w:r w:rsidR="00A91FBD">
        <w:rPr>
          <w:rFonts w:ascii="Arial" w:hAnsi="Arial" w:cs="Arial"/>
          <w:b/>
          <w:kern w:val="1"/>
          <w:sz w:val="24"/>
          <w:szCs w:val="24"/>
          <w:lang w:eastAsia="ar-SA"/>
        </w:rPr>
        <w:t xml:space="preserve"> </w:t>
      </w:r>
      <w:r w:rsidRPr="0036609A">
        <w:rPr>
          <w:rFonts w:ascii="Arial" w:hAnsi="Arial" w:cs="Arial"/>
          <w:b/>
          <w:kern w:val="1"/>
          <w:sz w:val="24"/>
          <w:szCs w:val="24"/>
          <w:lang w:eastAsia="ar-SA"/>
        </w:rPr>
        <w:t>сельского поселения Хохломский сельсовет</w:t>
      </w:r>
    </w:p>
    <w:p w:rsidR="0036609A" w:rsidRPr="0036609A" w:rsidRDefault="0036609A" w:rsidP="0036609A">
      <w:pPr>
        <w:suppressAutoHyphens/>
        <w:ind w:firstLine="709"/>
        <w:jc w:val="both"/>
        <w:rPr>
          <w:rFonts w:ascii="Arial" w:hAnsi="Arial" w:cs="Arial"/>
          <w:kern w:val="1"/>
          <w:sz w:val="24"/>
          <w:szCs w:val="24"/>
          <w:lang w:eastAsia="ar-SA"/>
        </w:rPr>
      </w:pPr>
    </w:p>
    <w:tbl>
      <w:tblPr>
        <w:tblW w:w="10639" w:type="dxa"/>
        <w:jc w:val="center"/>
        <w:tblInd w:w="-502" w:type="dxa"/>
        <w:tblLook w:val="00A0"/>
      </w:tblPr>
      <w:tblGrid>
        <w:gridCol w:w="581"/>
        <w:gridCol w:w="3600"/>
        <w:gridCol w:w="1526"/>
        <w:gridCol w:w="1233"/>
        <w:gridCol w:w="1233"/>
        <w:gridCol w:w="1233"/>
        <w:gridCol w:w="1233"/>
      </w:tblGrid>
      <w:tr w:rsidR="0036609A" w:rsidRPr="0036609A" w:rsidTr="00A91FBD">
        <w:trPr>
          <w:trHeight w:val="675"/>
          <w:jc w:val="center"/>
        </w:trPr>
        <w:tc>
          <w:tcPr>
            <w:tcW w:w="581" w:type="dxa"/>
            <w:tcBorders>
              <w:top w:val="single" w:sz="4" w:space="0" w:color="auto"/>
              <w:left w:val="single" w:sz="4" w:space="0" w:color="auto"/>
              <w:bottom w:val="single" w:sz="4" w:space="0" w:color="auto"/>
              <w:right w:val="single" w:sz="4" w:space="0" w:color="auto"/>
            </w:tcBorders>
            <w:vAlign w:val="center"/>
          </w:tcPr>
          <w:p w:rsidR="0036609A" w:rsidRPr="0036609A" w:rsidRDefault="0036609A" w:rsidP="0036609A">
            <w:pPr>
              <w:ind w:firstLine="709"/>
              <w:jc w:val="center"/>
              <w:rPr>
                <w:rFonts w:ascii="Arial" w:hAnsi="Arial" w:cs="Arial"/>
                <w:b/>
                <w:bCs/>
                <w:color w:val="000000"/>
                <w:sz w:val="24"/>
                <w:szCs w:val="24"/>
              </w:rPr>
            </w:pPr>
            <w:r w:rsidRPr="0036609A">
              <w:rPr>
                <w:rFonts w:ascii="Arial" w:hAnsi="Arial" w:cs="Arial"/>
                <w:b/>
                <w:bCs/>
                <w:color w:val="000000"/>
                <w:sz w:val="24"/>
                <w:szCs w:val="24"/>
              </w:rPr>
              <w:t>№</w:t>
            </w:r>
          </w:p>
        </w:tc>
        <w:tc>
          <w:tcPr>
            <w:tcW w:w="3609" w:type="dxa"/>
            <w:tcBorders>
              <w:top w:val="single" w:sz="4" w:space="0" w:color="auto"/>
              <w:left w:val="nil"/>
              <w:bottom w:val="single" w:sz="4" w:space="0" w:color="auto"/>
              <w:right w:val="single" w:sz="4" w:space="0" w:color="auto"/>
            </w:tcBorders>
            <w:vAlign w:val="center"/>
          </w:tcPr>
          <w:p w:rsidR="0036609A" w:rsidRPr="0036609A" w:rsidRDefault="0036609A" w:rsidP="0036609A">
            <w:pPr>
              <w:ind w:firstLine="709"/>
              <w:jc w:val="center"/>
              <w:rPr>
                <w:rFonts w:ascii="Arial" w:hAnsi="Arial" w:cs="Arial"/>
                <w:b/>
                <w:bCs/>
                <w:color w:val="000000"/>
                <w:sz w:val="22"/>
                <w:szCs w:val="24"/>
              </w:rPr>
            </w:pPr>
            <w:r w:rsidRPr="0036609A">
              <w:rPr>
                <w:rFonts w:ascii="Arial" w:hAnsi="Arial" w:cs="Arial"/>
                <w:b/>
                <w:bCs/>
                <w:color w:val="000000"/>
                <w:sz w:val="22"/>
                <w:szCs w:val="24"/>
              </w:rPr>
              <w:t>Показатели</w:t>
            </w:r>
          </w:p>
        </w:tc>
        <w:tc>
          <w:tcPr>
            <w:tcW w:w="1529" w:type="dxa"/>
            <w:tcBorders>
              <w:top w:val="single" w:sz="4" w:space="0" w:color="auto"/>
              <w:left w:val="nil"/>
              <w:bottom w:val="single" w:sz="4" w:space="0" w:color="auto"/>
              <w:right w:val="single" w:sz="4" w:space="0" w:color="auto"/>
            </w:tcBorders>
            <w:vAlign w:val="center"/>
          </w:tcPr>
          <w:p w:rsidR="0036609A" w:rsidRPr="0036609A" w:rsidRDefault="0036609A" w:rsidP="00A91FBD">
            <w:pPr>
              <w:rPr>
                <w:rFonts w:ascii="Arial" w:hAnsi="Arial" w:cs="Arial"/>
                <w:b/>
                <w:bCs/>
                <w:color w:val="000000"/>
                <w:sz w:val="22"/>
                <w:szCs w:val="24"/>
              </w:rPr>
            </w:pPr>
            <w:r w:rsidRPr="0036609A">
              <w:rPr>
                <w:rFonts w:ascii="Arial" w:hAnsi="Arial" w:cs="Arial"/>
                <w:b/>
                <w:bCs/>
                <w:color w:val="000000"/>
                <w:sz w:val="22"/>
                <w:szCs w:val="24"/>
              </w:rPr>
              <w:t>2016 год (факт)</w:t>
            </w:r>
          </w:p>
        </w:tc>
        <w:tc>
          <w:tcPr>
            <w:tcW w:w="1230" w:type="dxa"/>
            <w:tcBorders>
              <w:top w:val="single" w:sz="4" w:space="0" w:color="auto"/>
              <w:left w:val="nil"/>
              <w:bottom w:val="single" w:sz="4" w:space="0" w:color="auto"/>
              <w:right w:val="single" w:sz="4" w:space="0" w:color="auto"/>
            </w:tcBorders>
            <w:vAlign w:val="center"/>
          </w:tcPr>
          <w:p w:rsidR="0036609A" w:rsidRPr="0036609A" w:rsidRDefault="0036609A" w:rsidP="00A91FBD">
            <w:pPr>
              <w:rPr>
                <w:rFonts w:ascii="Arial" w:hAnsi="Arial" w:cs="Arial"/>
                <w:b/>
                <w:bCs/>
                <w:color w:val="000000"/>
                <w:sz w:val="22"/>
                <w:szCs w:val="24"/>
              </w:rPr>
            </w:pPr>
            <w:r w:rsidRPr="0036609A">
              <w:rPr>
                <w:rFonts w:ascii="Arial" w:hAnsi="Arial" w:cs="Arial"/>
                <w:b/>
                <w:bCs/>
                <w:color w:val="000000"/>
                <w:sz w:val="22"/>
                <w:szCs w:val="24"/>
              </w:rPr>
              <w:t>2017 год (прогноз)</w:t>
            </w:r>
          </w:p>
        </w:tc>
        <w:tc>
          <w:tcPr>
            <w:tcW w:w="1230" w:type="dxa"/>
            <w:tcBorders>
              <w:top w:val="single" w:sz="4" w:space="0" w:color="auto"/>
              <w:left w:val="nil"/>
              <w:bottom w:val="single" w:sz="4" w:space="0" w:color="auto"/>
              <w:right w:val="single" w:sz="4" w:space="0" w:color="auto"/>
            </w:tcBorders>
            <w:vAlign w:val="center"/>
          </w:tcPr>
          <w:p w:rsidR="0036609A" w:rsidRPr="0036609A" w:rsidRDefault="0036609A" w:rsidP="00A91FBD">
            <w:pPr>
              <w:rPr>
                <w:rFonts w:ascii="Arial" w:hAnsi="Arial" w:cs="Arial"/>
                <w:b/>
                <w:bCs/>
                <w:color w:val="000000"/>
                <w:sz w:val="22"/>
                <w:szCs w:val="24"/>
              </w:rPr>
            </w:pPr>
            <w:r w:rsidRPr="0036609A">
              <w:rPr>
                <w:rFonts w:ascii="Arial" w:hAnsi="Arial" w:cs="Arial"/>
                <w:b/>
                <w:bCs/>
                <w:color w:val="000000"/>
                <w:sz w:val="22"/>
                <w:szCs w:val="24"/>
              </w:rPr>
              <w:t>2018 год (прогноз)</w:t>
            </w:r>
          </w:p>
        </w:tc>
        <w:tc>
          <w:tcPr>
            <w:tcW w:w="1230" w:type="dxa"/>
            <w:tcBorders>
              <w:top w:val="single" w:sz="4" w:space="0" w:color="auto"/>
              <w:left w:val="nil"/>
              <w:bottom w:val="single" w:sz="4" w:space="0" w:color="auto"/>
              <w:right w:val="single" w:sz="4" w:space="0" w:color="auto"/>
            </w:tcBorders>
            <w:vAlign w:val="center"/>
          </w:tcPr>
          <w:p w:rsidR="0036609A" w:rsidRPr="0036609A" w:rsidRDefault="0036609A" w:rsidP="00A91FBD">
            <w:pPr>
              <w:rPr>
                <w:rFonts w:ascii="Arial" w:hAnsi="Arial" w:cs="Arial"/>
                <w:b/>
                <w:bCs/>
                <w:color w:val="000000"/>
                <w:sz w:val="22"/>
                <w:szCs w:val="24"/>
              </w:rPr>
            </w:pPr>
            <w:r w:rsidRPr="0036609A">
              <w:rPr>
                <w:rFonts w:ascii="Arial" w:hAnsi="Arial" w:cs="Arial"/>
                <w:b/>
                <w:bCs/>
                <w:color w:val="000000"/>
                <w:sz w:val="22"/>
                <w:szCs w:val="24"/>
              </w:rPr>
              <w:t>2019 год (прогноз)</w:t>
            </w:r>
          </w:p>
        </w:tc>
        <w:tc>
          <w:tcPr>
            <w:tcW w:w="1230" w:type="dxa"/>
            <w:tcBorders>
              <w:top w:val="single" w:sz="4" w:space="0" w:color="auto"/>
              <w:left w:val="nil"/>
              <w:bottom w:val="single" w:sz="4" w:space="0" w:color="auto"/>
              <w:right w:val="single" w:sz="4" w:space="0" w:color="auto"/>
            </w:tcBorders>
            <w:vAlign w:val="center"/>
          </w:tcPr>
          <w:p w:rsidR="0036609A" w:rsidRPr="0036609A" w:rsidRDefault="0036609A" w:rsidP="00A91FBD">
            <w:pPr>
              <w:rPr>
                <w:rFonts w:ascii="Arial" w:hAnsi="Arial" w:cs="Arial"/>
                <w:b/>
                <w:bCs/>
                <w:color w:val="000000"/>
                <w:sz w:val="22"/>
                <w:szCs w:val="24"/>
              </w:rPr>
            </w:pPr>
            <w:r w:rsidRPr="0036609A">
              <w:rPr>
                <w:rFonts w:ascii="Arial" w:hAnsi="Arial" w:cs="Arial"/>
                <w:b/>
                <w:bCs/>
                <w:color w:val="000000"/>
                <w:sz w:val="22"/>
                <w:szCs w:val="24"/>
              </w:rPr>
              <w:t>2020 год (прогноз)</w:t>
            </w:r>
          </w:p>
        </w:tc>
      </w:tr>
      <w:tr w:rsidR="0036609A" w:rsidRPr="0036609A" w:rsidTr="00A91FBD">
        <w:trPr>
          <w:trHeight w:val="273"/>
          <w:jc w:val="center"/>
        </w:trPr>
        <w:tc>
          <w:tcPr>
            <w:tcW w:w="581" w:type="dxa"/>
            <w:tcBorders>
              <w:top w:val="nil"/>
              <w:left w:val="single" w:sz="4" w:space="0" w:color="auto"/>
              <w:bottom w:val="single" w:sz="4" w:space="0" w:color="auto"/>
              <w:right w:val="single" w:sz="4" w:space="0" w:color="auto"/>
            </w:tcBorders>
            <w:vAlign w:val="center"/>
          </w:tcPr>
          <w:p w:rsidR="0036609A" w:rsidRPr="0036609A" w:rsidRDefault="0036609A" w:rsidP="0036609A">
            <w:pPr>
              <w:ind w:firstLine="709"/>
              <w:jc w:val="center"/>
              <w:rPr>
                <w:rFonts w:ascii="Arial" w:hAnsi="Arial" w:cs="Arial"/>
                <w:color w:val="000000"/>
                <w:sz w:val="24"/>
                <w:szCs w:val="24"/>
              </w:rPr>
            </w:pPr>
            <w:r w:rsidRPr="0036609A">
              <w:rPr>
                <w:rFonts w:ascii="Arial" w:hAnsi="Arial" w:cs="Arial"/>
                <w:color w:val="000000"/>
                <w:sz w:val="24"/>
                <w:szCs w:val="24"/>
              </w:rPr>
              <w:t>1</w:t>
            </w:r>
          </w:p>
        </w:tc>
        <w:tc>
          <w:tcPr>
            <w:tcW w:w="3609" w:type="dxa"/>
            <w:tcBorders>
              <w:top w:val="nil"/>
              <w:left w:val="nil"/>
              <w:bottom w:val="single" w:sz="4" w:space="0" w:color="auto"/>
              <w:right w:val="single" w:sz="4" w:space="0" w:color="auto"/>
            </w:tcBorders>
            <w:vAlign w:val="center"/>
          </w:tcPr>
          <w:p w:rsidR="0036609A" w:rsidRPr="0036609A" w:rsidRDefault="0036609A" w:rsidP="0036609A">
            <w:pPr>
              <w:ind w:firstLine="709"/>
              <w:jc w:val="center"/>
              <w:rPr>
                <w:rFonts w:ascii="Arial" w:hAnsi="Arial" w:cs="Arial"/>
                <w:color w:val="000000"/>
                <w:sz w:val="22"/>
                <w:szCs w:val="24"/>
              </w:rPr>
            </w:pPr>
            <w:r w:rsidRPr="0036609A">
              <w:rPr>
                <w:rFonts w:ascii="Arial" w:hAnsi="Arial" w:cs="Arial"/>
                <w:color w:val="000000"/>
                <w:sz w:val="22"/>
                <w:szCs w:val="24"/>
              </w:rPr>
              <w:t>Общая численность населения, тыс. чел.</w:t>
            </w:r>
          </w:p>
        </w:tc>
        <w:tc>
          <w:tcPr>
            <w:tcW w:w="1529" w:type="dxa"/>
            <w:tcBorders>
              <w:top w:val="nil"/>
              <w:left w:val="nil"/>
              <w:bottom w:val="single" w:sz="4" w:space="0" w:color="auto"/>
              <w:right w:val="single" w:sz="4" w:space="0" w:color="auto"/>
            </w:tcBorders>
            <w:vAlign w:val="center"/>
          </w:tcPr>
          <w:p w:rsidR="0036609A" w:rsidRPr="0036609A" w:rsidRDefault="0036609A" w:rsidP="00A91FBD">
            <w:pPr>
              <w:rPr>
                <w:rFonts w:ascii="Arial" w:hAnsi="Arial" w:cs="Arial"/>
                <w:color w:val="000000"/>
                <w:sz w:val="22"/>
                <w:szCs w:val="24"/>
              </w:rPr>
            </w:pPr>
            <w:r w:rsidRPr="0036609A">
              <w:rPr>
                <w:rFonts w:ascii="Arial" w:hAnsi="Arial" w:cs="Arial"/>
                <w:color w:val="000000"/>
                <w:sz w:val="22"/>
                <w:szCs w:val="24"/>
              </w:rPr>
              <w:t>2091</w:t>
            </w:r>
          </w:p>
          <w:p w:rsidR="0036609A" w:rsidRPr="0036609A" w:rsidRDefault="0036609A" w:rsidP="0036609A">
            <w:pPr>
              <w:ind w:firstLine="709"/>
              <w:jc w:val="center"/>
              <w:rPr>
                <w:rFonts w:ascii="Arial" w:hAnsi="Arial" w:cs="Arial"/>
                <w:color w:val="000000"/>
                <w:sz w:val="22"/>
                <w:szCs w:val="24"/>
              </w:rPr>
            </w:pPr>
          </w:p>
        </w:tc>
        <w:tc>
          <w:tcPr>
            <w:tcW w:w="1230" w:type="dxa"/>
            <w:tcBorders>
              <w:top w:val="nil"/>
              <w:left w:val="nil"/>
              <w:bottom w:val="single" w:sz="4" w:space="0" w:color="auto"/>
              <w:right w:val="single" w:sz="4" w:space="0" w:color="auto"/>
            </w:tcBorders>
            <w:vAlign w:val="center"/>
          </w:tcPr>
          <w:p w:rsidR="0036609A" w:rsidRPr="0036609A" w:rsidRDefault="0036609A" w:rsidP="00A91FBD">
            <w:pPr>
              <w:rPr>
                <w:rFonts w:ascii="Arial" w:hAnsi="Arial" w:cs="Arial"/>
                <w:color w:val="000000"/>
                <w:sz w:val="22"/>
                <w:szCs w:val="24"/>
              </w:rPr>
            </w:pPr>
            <w:r w:rsidRPr="0036609A">
              <w:rPr>
                <w:rFonts w:ascii="Arial" w:hAnsi="Arial" w:cs="Arial"/>
                <w:color w:val="000000"/>
                <w:sz w:val="22"/>
                <w:szCs w:val="24"/>
              </w:rPr>
              <w:t>2053</w:t>
            </w:r>
          </w:p>
        </w:tc>
        <w:tc>
          <w:tcPr>
            <w:tcW w:w="1230" w:type="dxa"/>
            <w:tcBorders>
              <w:top w:val="nil"/>
              <w:left w:val="nil"/>
              <w:bottom w:val="single" w:sz="4" w:space="0" w:color="auto"/>
              <w:right w:val="single" w:sz="4" w:space="0" w:color="auto"/>
            </w:tcBorders>
            <w:vAlign w:val="center"/>
          </w:tcPr>
          <w:p w:rsidR="0036609A" w:rsidRPr="0036609A" w:rsidRDefault="0036609A" w:rsidP="00A91FBD">
            <w:pPr>
              <w:rPr>
                <w:rFonts w:ascii="Arial" w:hAnsi="Arial" w:cs="Arial"/>
                <w:color w:val="000000"/>
                <w:sz w:val="22"/>
                <w:szCs w:val="24"/>
              </w:rPr>
            </w:pPr>
            <w:r w:rsidRPr="0036609A">
              <w:rPr>
                <w:rFonts w:ascii="Arial" w:hAnsi="Arial" w:cs="Arial"/>
                <w:color w:val="000000"/>
                <w:sz w:val="22"/>
                <w:szCs w:val="24"/>
              </w:rPr>
              <w:t>2060</w:t>
            </w:r>
          </w:p>
        </w:tc>
        <w:tc>
          <w:tcPr>
            <w:tcW w:w="1230" w:type="dxa"/>
            <w:tcBorders>
              <w:top w:val="nil"/>
              <w:left w:val="nil"/>
              <w:bottom w:val="single" w:sz="4" w:space="0" w:color="auto"/>
              <w:right w:val="single" w:sz="4" w:space="0" w:color="auto"/>
            </w:tcBorders>
          </w:tcPr>
          <w:p w:rsidR="0036609A" w:rsidRPr="0036609A" w:rsidRDefault="0036609A" w:rsidP="0036609A">
            <w:pPr>
              <w:ind w:firstLine="709"/>
              <w:jc w:val="center"/>
              <w:rPr>
                <w:rFonts w:ascii="Arial" w:hAnsi="Arial" w:cs="Arial"/>
                <w:color w:val="000000"/>
                <w:sz w:val="22"/>
                <w:szCs w:val="24"/>
              </w:rPr>
            </w:pPr>
          </w:p>
          <w:p w:rsidR="0036609A" w:rsidRPr="0036609A" w:rsidRDefault="0036609A" w:rsidP="00A91FBD">
            <w:pPr>
              <w:rPr>
                <w:rFonts w:ascii="Arial" w:hAnsi="Arial" w:cs="Arial"/>
                <w:color w:val="000000"/>
                <w:sz w:val="22"/>
                <w:szCs w:val="24"/>
              </w:rPr>
            </w:pPr>
            <w:r w:rsidRPr="0036609A">
              <w:rPr>
                <w:rFonts w:ascii="Arial" w:hAnsi="Arial" w:cs="Arial"/>
                <w:color w:val="000000"/>
                <w:sz w:val="22"/>
                <w:szCs w:val="24"/>
              </w:rPr>
              <w:t>2075</w:t>
            </w:r>
          </w:p>
        </w:tc>
        <w:tc>
          <w:tcPr>
            <w:tcW w:w="1230" w:type="dxa"/>
            <w:tcBorders>
              <w:top w:val="nil"/>
              <w:left w:val="nil"/>
              <w:bottom w:val="single" w:sz="4" w:space="0" w:color="auto"/>
              <w:right w:val="single" w:sz="4" w:space="0" w:color="auto"/>
            </w:tcBorders>
          </w:tcPr>
          <w:p w:rsidR="0036609A" w:rsidRPr="0036609A" w:rsidRDefault="0036609A" w:rsidP="00A91FBD">
            <w:pPr>
              <w:rPr>
                <w:rFonts w:ascii="Arial" w:hAnsi="Arial" w:cs="Arial"/>
                <w:color w:val="000000"/>
                <w:sz w:val="22"/>
                <w:szCs w:val="24"/>
              </w:rPr>
            </w:pPr>
            <w:r w:rsidRPr="0036609A">
              <w:rPr>
                <w:rFonts w:ascii="Arial" w:hAnsi="Arial" w:cs="Arial"/>
                <w:color w:val="000000"/>
                <w:sz w:val="22"/>
                <w:szCs w:val="24"/>
              </w:rPr>
              <w:t>2080</w:t>
            </w:r>
          </w:p>
          <w:p w:rsidR="0036609A" w:rsidRPr="0036609A" w:rsidRDefault="0036609A" w:rsidP="0036609A">
            <w:pPr>
              <w:ind w:firstLine="709"/>
              <w:jc w:val="center"/>
              <w:rPr>
                <w:rFonts w:ascii="Arial" w:hAnsi="Arial" w:cs="Arial"/>
                <w:color w:val="000000"/>
                <w:sz w:val="22"/>
                <w:szCs w:val="24"/>
              </w:rPr>
            </w:pPr>
          </w:p>
        </w:tc>
      </w:tr>
      <w:tr w:rsidR="0036609A" w:rsidRPr="0036609A" w:rsidTr="00A91FBD">
        <w:trPr>
          <w:trHeight w:val="615"/>
          <w:jc w:val="center"/>
        </w:trPr>
        <w:tc>
          <w:tcPr>
            <w:tcW w:w="581" w:type="dxa"/>
            <w:tcBorders>
              <w:top w:val="nil"/>
              <w:left w:val="single" w:sz="4" w:space="0" w:color="auto"/>
              <w:bottom w:val="single" w:sz="4" w:space="0" w:color="auto"/>
              <w:right w:val="single" w:sz="4" w:space="0" w:color="auto"/>
            </w:tcBorders>
            <w:vAlign w:val="center"/>
          </w:tcPr>
          <w:p w:rsidR="0036609A" w:rsidRPr="0036609A" w:rsidRDefault="0036609A" w:rsidP="0036609A">
            <w:pPr>
              <w:ind w:firstLine="709"/>
              <w:jc w:val="center"/>
              <w:rPr>
                <w:rFonts w:ascii="Arial" w:hAnsi="Arial" w:cs="Arial"/>
                <w:color w:val="000000"/>
                <w:sz w:val="24"/>
                <w:szCs w:val="24"/>
              </w:rPr>
            </w:pPr>
            <w:r w:rsidRPr="0036609A">
              <w:rPr>
                <w:rFonts w:ascii="Arial" w:hAnsi="Arial" w:cs="Arial"/>
                <w:color w:val="000000"/>
                <w:sz w:val="24"/>
                <w:szCs w:val="24"/>
              </w:rPr>
              <w:t>2</w:t>
            </w:r>
          </w:p>
        </w:tc>
        <w:tc>
          <w:tcPr>
            <w:tcW w:w="3609" w:type="dxa"/>
            <w:tcBorders>
              <w:top w:val="nil"/>
              <w:left w:val="nil"/>
              <w:bottom w:val="single" w:sz="4" w:space="0" w:color="auto"/>
              <w:right w:val="single" w:sz="4" w:space="0" w:color="auto"/>
            </w:tcBorders>
            <w:vAlign w:val="center"/>
          </w:tcPr>
          <w:p w:rsidR="0036609A" w:rsidRPr="0036609A" w:rsidRDefault="0036609A" w:rsidP="0036609A">
            <w:pPr>
              <w:ind w:firstLine="709"/>
              <w:jc w:val="center"/>
              <w:rPr>
                <w:rFonts w:ascii="Arial" w:hAnsi="Arial" w:cs="Arial"/>
                <w:color w:val="000000"/>
                <w:sz w:val="22"/>
                <w:szCs w:val="24"/>
              </w:rPr>
            </w:pPr>
            <w:r w:rsidRPr="0036609A">
              <w:rPr>
                <w:rFonts w:ascii="Arial" w:hAnsi="Arial" w:cs="Arial"/>
                <w:color w:val="000000"/>
                <w:sz w:val="22"/>
                <w:szCs w:val="24"/>
              </w:rPr>
              <w:t>Количество автомобилей у населения, ед.</w:t>
            </w:r>
          </w:p>
        </w:tc>
        <w:tc>
          <w:tcPr>
            <w:tcW w:w="1529" w:type="dxa"/>
            <w:tcBorders>
              <w:top w:val="nil"/>
              <w:left w:val="nil"/>
              <w:bottom w:val="single" w:sz="4" w:space="0" w:color="auto"/>
              <w:right w:val="single" w:sz="4" w:space="0" w:color="auto"/>
            </w:tcBorders>
            <w:vAlign w:val="center"/>
          </w:tcPr>
          <w:p w:rsidR="0036609A" w:rsidRPr="0036609A" w:rsidRDefault="0036609A" w:rsidP="00A91FBD">
            <w:pPr>
              <w:rPr>
                <w:rFonts w:ascii="Arial" w:hAnsi="Arial" w:cs="Arial"/>
                <w:color w:val="000000"/>
                <w:sz w:val="22"/>
                <w:szCs w:val="24"/>
              </w:rPr>
            </w:pPr>
            <w:r w:rsidRPr="0036609A">
              <w:rPr>
                <w:rFonts w:ascii="Arial" w:hAnsi="Arial" w:cs="Arial"/>
                <w:color w:val="000000"/>
                <w:sz w:val="22"/>
                <w:szCs w:val="24"/>
              </w:rPr>
              <w:t>470</w:t>
            </w:r>
          </w:p>
        </w:tc>
        <w:tc>
          <w:tcPr>
            <w:tcW w:w="1230" w:type="dxa"/>
            <w:tcBorders>
              <w:top w:val="nil"/>
              <w:left w:val="nil"/>
              <w:bottom w:val="single" w:sz="4" w:space="0" w:color="auto"/>
              <w:right w:val="single" w:sz="4" w:space="0" w:color="auto"/>
            </w:tcBorders>
            <w:vAlign w:val="center"/>
          </w:tcPr>
          <w:p w:rsidR="0036609A" w:rsidRPr="0036609A" w:rsidRDefault="0036609A" w:rsidP="00A91FBD">
            <w:pPr>
              <w:rPr>
                <w:rFonts w:ascii="Arial" w:hAnsi="Arial" w:cs="Arial"/>
                <w:color w:val="000000"/>
                <w:sz w:val="22"/>
                <w:szCs w:val="24"/>
              </w:rPr>
            </w:pPr>
            <w:r w:rsidRPr="0036609A">
              <w:rPr>
                <w:rFonts w:ascii="Arial" w:hAnsi="Arial" w:cs="Arial"/>
                <w:color w:val="000000"/>
                <w:sz w:val="22"/>
                <w:szCs w:val="24"/>
              </w:rPr>
              <w:t>500</w:t>
            </w:r>
          </w:p>
        </w:tc>
        <w:tc>
          <w:tcPr>
            <w:tcW w:w="1230" w:type="dxa"/>
            <w:tcBorders>
              <w:top w:val="nil"/>
              <w:left w:val="nil"/>
              <w:bottom w:val="single" w:sz="4" w:space="0" w:color="auto"/>
              <w:right w:val="single" w:sz="4" w:space="0" w:color="auto"/>
            </w:tcBorders>
            <w:vAlign w:val="center"/>
          </w:tcPr>
          <w:p w:rsidR="0036609A" w:rsidRPr="0036609A" w:rsidRDefault="0036609A" w:rsidP="00A91FBD">
            <w:pPr>
              <w:rPr>
                <w:rFonts w:ascii="Arial" w:hAnsi="Arial" w:cs="Arial"/>
                <w:color w:val="000000"/>
                <w:sz w:val="22"/>
                <w:szCs w:val="24"/>
              </w:rPr>
            </w:pPr>
            <w:r w:rsidRPr="0036609A">
              <w:rPr>
                <w:rFonts w:ascii="Arial" w:hAnsi="Arial" w:cs="Arial"/>
                <w:color w:val="000000"/>
                <w:sz w:val="22"/>
                <w:szCs w:val="24"/>
              </w:rPr>
              <w:t>505</w:t>
            </w:r>
          </w:p>
        </w:tc>
        <w:tc>
          <w:tcPr>
            <w:tcW w:w="1230" w:type="dxa"/>
            <w:tcBorders>
              <w:top w:val="nil"/>
              <w:left w:val="nil"/>
              <w:bottom w:val="single" w:sz="4" w:space="0" w:color="auto"/>
              <w:right w:val="single" w:sz="4" w:space="0" w:color="auto"/>
            </w:tcBorders>
          </w:tcPr>
          <w:p w:rsidR="0036609A" w:rsidRPr="0036609A" w:rsidRDefault="0036609A" w:rsidP="0036609A">
            <w:pPr>
              <w:ind w:firstLine="709"/>
              <w:jc w:val="center"/>
              <w:rPr>
                <w:rFonts w:ascii="Arial" w:hAnsi="Arial" w:cs="Arial"/>
                <w:color w:val="000000"/>
                <w:sz w:val="22"/>
                <w:szCs w:val="24"/>
              </w:rPr>
            </w:pPr>
          </w:p>
          <w:p w:rsidR="0036609A" w:rsidRPr="0036609A" w:rsidRDefault="0036609A" w:rsidP="00A91FBD">
            <w:pPr>
              <w:rPr>
                <w:rFonts w:ascii="Arial" w:hAnsi="Arial" w:cs="Arial"/>
                <w:color w:val="000000"/>
                <w:sz w:val="22"/>
                <w:szCs w:val="24"/>
              </w:rPr>
            </w:pPr>
            <w:r w:rsidRPr="0036609A">
              <w:rPr>
                <w:rFonts w:ascii="Arial" w:hAnsi="Arial" w:cs="Arial"/>
                <w:color w:val="000000"/>
                <w:sz w:val="22"/>
                <w:szCs w:val="24"/>
              </w:rPr>
              <w:t>510</w:t>
            </w:r>
          </w:p>
        </w:tc>
        <w:tc>
          <w:tcPr>
            <w:tcW w:w="1230" w:type="dxa"/>
            <w:tcBorders>
              <w:top w:val="nil"/>
              <w:left w:val="nil"/>
              <w:bottom w:val="single" w:sz="4" w:space="0" w:color="auto"/>
              <w:right w:val="single" w:sz="4" w:space="0" w:color="auto"/>
            </w:tcBorders>
          </w:tcPr>
          <w:p w:rsidR="0036609A" w:rsidRPr="0036609A" w:rsidRDefault="0036609A" w:rsidP="0036609A">
            <w:pPr>
              <w:ind w:firstLine="709"/>
              <w:jc w:val="center"/>
              <w:rPr>
                <w:rFonts w:ascii="Arial" w:hAnsi="Arial" w:cs="Arial"/>
                <w:color w:val="000000"/>
                <w:sz w:val="22"/>
                <w:szCs w:val="24"/>
              </w:rPr>
            </w:pPr>
          </w:p>
          <w:p w:rsidR="0036609A" w:rsidRPr="0036609A" w:rsidRDefault="0036609A" w:rsidP="00A91FBD">
            <w:pPr>
              <w:rPr>
                <w:rFonts w:ascii="Arial" w:hAnsi="Arial" w:cs="Arial"/>
                <w:color w:val="000000"/>
                <w:sz w:val="22"/>
                <w:szCs w:val="24"/>
              </w:rPr>
            </w:pPr>
            <w:r w:rsidRPr="0036609A">
              <w:rPr>
                <w:rFonts w:ascii="Arial" w:hAnsi="Arial" w:cs="Arial"/>
                <w:color w:val="000000"/>
                <w:sz w:val="22"/>
                <w:szCs w:val="24"/>
              </w:rPr>
              <w:t>515</w:t>
            </w:r>
          </w:p>
        </w:tc>
      </w:tr>
    </w:tbl>
    <w:p w:rsidR="0036609A" w:rsidRPr="0036609A" w:rsidRDefault="0036609A" w:rsidP="0036609A">
      <w:pPr>
        <w:suppressAutoHyphens/>
        <w:ind w:firstLine="709"/>
        <w:jc w:val="both"/>
        <w:rPr>
          <w:rFonts w:ascii="Arial" w:hAnsi="Arial" w:cs="Arial"/>
          <w:kern w:val="1"/>
          <w:sz w:val="24"/>
          <w:szCs w:val="24"/>
          <w:lang w:eastAsia="ar-SA"/>
        </w:rPr>
      </w:pPr>
    </w:p>
    <w:p w:rsidR="0036609A" w:rsidRPr="0036609A" w:rsidRDefault="0036609A" w:rsidP="0036609A">
      <w:pPr>
        <w:suppressAutoHyphens/>
        <w:ind w:firstLine="709"/>
        <w:jc w:val="both"/>
        <w:rPr>
          <w:rFonts w:ascii="Arial" w:hAnsi="Arial" w:cs="Arial"/>
          <w:b/>
          <w:kern w:val="1"/>
          <w:sz w:val="24"/>
          <w:szCs w:val="24"/>
          <w:lang w:eastAsia="ar-SA"/>
        </w:rPr>
      </w:pPr>
      <w:r w:rsidRPr="0036609A">
        <w:rPr>
          <w:rFonts w:ascii="Arial" w:hAnsi="Arial" w:cs="Arial"/>
          <w:b/>
          <w:kern w:val="1"/>
          <w:sz w:val="24"/>
          <w:szCs w:val="24"/>
          <w:lang w:eastAsia="ar-SA"/>
        </w:rPr>
        <w:t xml:space="preserve">3.6. Прогноз показателей безопасности дорожного движения. </w:t>
      </w:r>
    </w:p>
    <w:p w:rsidR="0036609A" w:rsidRPr="0036609A" w:rsidRDefault="0036609A" w:rsidP="0036609A">
      <w:pPr>
        <w:suppressAutoHyphens/>
        <w:ind w:firstLine="709"/>
        <w:jc w:val="both"/>
        <w:rPr>
          <w:rFonts w:ascii="Arial" w:hAnsi="Arial" w:cs="Arial"/>
          <w:kern w:val="1"/>
          <w:sz w:val="24"/>
          <w:szCs w:val="24"/>
          <w:lang w:eastAsia="ar-SA"/>
        </w:rPr>
      </w:pPr>
      <w:r w:rsidRPr="0036609A">
        <w:rPr>
          <w:rFonts w:ascii="Arial" w:hAnsi="Arial" w:cs="Arial"/>
          <w:kern w:val="1"/>
          <w:sz w:val="24"/>
          <w:szCs w:val="24"/>
          <w:lang w:eastAsia="ar-SA"/>
        </w:rPr>
        <w:t>Рост аварийности не предполагается.</w:t>
      </w:r>
    </w:p>
    <w:p w:rsidR="0036609A" w:rsidRPr="0036609A" w:rsidRDefault="0036609A" w:rsidP="0036609A">
      <w:pPr>
        <w:suppressAutoHyphens/>
        <w:ind w:firstLine="709"/>
        <w:jc w:val="both"/>
        <w:rPr>
          <w:rFonts w:ascii="Arial" w:hAnsi="Arial" w:cs="Arial"/>
          <w:kern w:val="1"/>
          <w:sz w:val="24"/>
          <w:szCs w:val="24"/>
          <w:lang w:eastAsia="ar-SA"/>
        </w:rPr>
      </w:pPr>
      <w:r w:rsidRPr="0036609A">
        <w:rPr>
          <w:rFonts w:ascii="Arial" w:hAnsi="Arial" w:cs="Arial"/>
          <w:kern w:val="1"/>
          <w:sz w:val="24"/>
          <w:szCs w:val="24"/>
          <w:lang w:eastAsia="ar-SA"/>
        </w:rPr>
        <w:t>Факторами, влияющими на снижение аварийности станут обеспечение контроля за выполнением мероприятий по обеспечению безопасности дорожного движения, развитие систем видеофиксации нарушений правил дорожного движения, развитие целевой системы воспитания и обучения детей безопасному поведению на улицах и дорогах, проведение разъяснительной и предупредительно-профилактической работы среди населения по вопросам обеспечения безопасности дорожного движения с использованием СМИ.</w:t>
      </w:r>
    </w:p>
    <w:p w:rsidR="0036609A" w:rsidRPr="0036609A" w:rsidRDefault="0036609A" w:rsidP="0036609A">
      <w:pPr>
        <w:suppressAutoHyphens/>
        <w:ind w:firstLine="709"/>
        <w:jc w:val="both"/>
        <w:rPr>
          <w:rFonts w:ascii="Arial" w:hAnsi="Arial" w:cs="Arial"/>
          <w:b/>
          <w:kern w:val="1"/>
          <w:sz w:val="24"/>
          <w:szCs w:val="24"/>
          <w:lang w:eastAsia="ar-SA"/>
        </w:rPr>
      </w:pPr>
    </w:p>
    <w:p w:rsidR="0036609A" w:rsidRPr="0036609A" w:rsidRDefault="0036609A" w:rsidP="0036609A">
      <w:pPr>
        <w:suppressAutoHyphens/>
        <w:ind w:firstLine="709"/>
        <w:jc w:val="both"/>
        <w:rPr>
          <w:rFonts w:ascii="Arial" w:hAnsi="Arial" w:cs="Arial"/>
          <w:b/>
          <w:kern w:val="1"/>
          <w:sz w:val="24"/>
          <w:szCs w:val="24"/>
          <w:lang w:eastAsia="ar-SA"/>
        </w:rPr>
      </w:pPr>
      <w:r w:rsidRPr="0036609A">
        <w:rPr>
          <w:rFonts w:ascii="Arial" w:hAnsi="Arial" w:cs="Arial"/>
          <w:b/>
          <w:kern w:val="1"/>
          <w:sz w:val="24"/>
          <w:szCs w:val="24"/>
          <w:lang w:eastAsia="ar-SA"/>
        </w:rPr>
        <w:t>3.7. Прогноз негативного воздействия транспортной инфраструктуры на окружающую среду и здоровье человека.</w:t>
      </w:r>
    </w:p>
    <w:p w:rsidR="0036609A" w:rsidRPr="0036609A" w:rsidRDefault="0036609A" w:rsidP="0036609A">
      <w:pPr>
        <w:suppressAutoHyphens/>
        <w:ind w:firstLine="709"/>
        <w:jc w:val="both"/>
        <w:rPr>
          <w:rFonts w:ascii="Arial" w:hAnsi="Arial" w:cs="Arial"/>
          <w:kern w:val="1"/>
          <w:sz w:val="24"/>
          <w:szCs w:val="24"/>
          <w:lang w:eastAsia="ar-SA"/>
        </w:rPr>
      </w:pPr>
      <w:r w:rsidRPr="0036609A">
        <w:rPr>
          <w:rFonts w:ascii="Arial" w:hAnsi="Arial" w:cs="Arial"/>
          <w:kern w:val="1"/>
          <w:sz w:val="24"/>
          <w:szCs w:val="24"/>
          <w:lang w:eastAsia="ar-SA"/>
        </w:rPr>
        <w:t>В период действия Программы, не предполагается изменения центров транспортного тяготения, структуры, маршрутов и объемов грузовых и пассажирских перевозок. Причиной увеличения негативного воздействия на окружающую среду и здоровье населения, станет рост автомобилизации населения в совокупности с ростом его численности в связи с чем, усилится</w:t>
      </w:r>
      <w:r w:rsidRPr="0036609A">
        <w:rPr>
          <w:rFonts w:ascii="Arial" w:hAnsi="Arial" w:cs="Arial"/>
          <w:iCs/>
          <w:kern w:val="1"/>
          <w:sz w:val="24"/>
          <w:szCs w:val="24"/>
          <w:lang w:eastAsia="ar-SA"/>
        </w:rPr>
        <w:t>загрязнение атмосферы</w:t>
      </w:r>
      <w:r w:rsidRPr="0036609A">
        <w:rPr>
          <w:rFonts w:ascii="Arial" w:hAnsi="Arial" w:cs="Arial"/>
          <w:kern w:val="1"/>
          <w:sz w:val="24"/>
          <w:szCs w:val="24"/>
          <w:lang w:eastAsia="ar-SA"/>
        </w:rPr>
        <w:t xml:space="preserve"> выбросами в воздух дыма и газообразных загрязняющих веществ и увеличением воздействия шума на здоровье человека.</w:t>
      </w:r>
    </w:p>
    <w:p w:rsidR="0036609A" w:rsidRPr="0036609A" w:rsidRDefault="0036609A" w:rsidP="0036609A">
      <w:pPr>
        <w:suppressAutoHyphens/>
        <w:ind w:firstLine="709"/>
        <w:jc w:val="both"/>
        <w:rPr>
          <w:rFonts w:ascii="Arial" w:hAnsi="Arial" w:cs="Arial"/>
          <w:kern w:val="1"/>
          <w:sz w:val="24"/>
          <w:szCs w:val="24"/>
          <w:lang w:eastAsia="ar-SA"/>
        </w:rPr>
      </w:pPr>
    </w:p>
    <w:p w:rsidR="0036609A" w:rsidRPr="0036609A" w:rsidRDefault="0036609A" w:rsidP="0036609A">
      <w:pPr>
        <w:suppressAutoHyphens/>
        <w:ind w:firstLine="709"/>
        <w:jc w:val="both"/>
        <w:rPr>
          <w:rFonts w:ascii="Arial" w:hAnsi="Arial" w:cs="Arial"/>
          <w:b/>
          <w:bCs/>
          <w:kern w:val="1"/>
          <w:sz w:val="24"/>
          <w:szCs w:val="24"/>
          <w:lang w:eastAsia="ar-SA"/>
        </w:rPr>
      </w:pPr>
      <w:r>
        <w:rPr>
          <w:rFonts w:ascii="Arial" w:hAnsi="Arial" w:cs="Arial"/>
          <w:b/>
          <w:bCs/>
          <w:kern w:val="1"/>
          <w:sz w:val="24"/>
          <w:szCs w:val="24"/>
          <w:lang w:eastAsia="ar-SA"/>
        </w:rPr>
        <w:t>4</w:t>
      </w:r>
      <w:r w:rsidRPr="0036609A">
        <w:rPr>
          <w:rFonts w:ascii="Arial" w:hAnsi="Arial" w:cs="Arial"/>
          <w:b/>
          <w:bCs/>
          <w:kern w:val="1"/>
          <w:sz w:val="24"/>
          <w:szCs w:val="24"/>
          <w:lang w:eastAsia="ar-SA"/>
        </w:rPr>
        <w:t xml:space="preserve">. Укрупненная оценка принципиальных вариантов развития транспортной инфраструктуры сельского поселения Хохломский сельсовет. </w:t>
      </w:r>
    </w:p>
    <w:p w:rsidR="0036609A" w:rsidRPr="0036609A" w:rsidRDefault="0036609A" w:rsidP="0036609A">
      <w:pPr>
        <w:suppressAutoHyphens/>
        <w:ind w:firstLine="709"/>
        <w:jc w:val="both"/>
        <w:rPr>
          <w:rFonts w:ascii="Arial" w:hAnsi="Arial" w:cs="Arial"/>
          <w:kern w:val="1"/>
          <w:sz w:val="24"/>
          <w:szCs w:val="24"/>
          <w:highlight w:val="yellow"/>
          <w:lang w:eastAsia="ar-SA"/>
        </w:rPr>
      </w:pPr>
    </w:p>
    <w:p w:rsidR="0036609A" w:rsidRPr="0036609A" w:rsidRDefault="0036609A" w:rsidP="0036609A">
      <w:pPr>
        <w:ind w:firstLine="709"/>
        <w:jc w:val="both"/>
        <w:rPr>
          <w:rFonts w:ascii="Arial" w:hAnsi="Arial" w:cs="Arial"/>
          <w:sz w:val="24"/>
          <w:szCs w:val="24"/>
          <w:lang w:eastAsia="en-US"/>
        </w:rPr>
      </w:pPr>
      <w:r w:rsidRPr="0036609A">
        <w:rPr>
          <w:rFonts w:ascii="Arial" w:hAnsi="Arial" w:cs="Arial"/>
          <w:sz w:val="24"/>
          <w:szCs w:val="24"/>
          <w:lang w:eastAsia="en-US"/>
        </w:rPr>
        <w:t>При рассмотрении принципиальных вариантов развития транспортной инфраструктуры</w:t>
      </w:r>
      <w:r w:rsidRPr="0036609A">
        <w:rPr>
          <w:rFonts w:ascii="Arial" w:hAnsi="Arial" w:cs="Arial"/>
          <w:color w:val="000000"/>
          <w:sz w:val="24"/>
          <w:szCs w:val="24"/>
          <w:lang w:eastAsia="en-US"/>
        </w:rPr>
        <w:t xml:space="preserve"> сельского поселения</w:t>
      </w:r>
      <w:r w:rsidR="00A91FBD">
        <w:rPr>
          <w:rFonts w:ascii="Arial" w:hAnsi="Arial" w:cs="Arial"/>
          <w:color w:val="000000"/>
          <w:sz w:val="24"/>
          <w:szCs w:val="24"/>
          <w:lang w:eastAsia="en-US"/>
        </w:rPr>
        <w:t xml:space="preserve"> </w:t>
      </w:r>
      <w:r w:rsidRPr="0036609A">
        <w:rPr>
          <w:rFonts w:ascii="Arial" w:hAnsi="Arial" w:cs="Arial"/>
          <w:sz w:val="24"/>
          <w:szCs w:val="24"/>
          <w:lang w:eastAsia="en-US"/>
        </w:rPr>
        <w:t>Хохломский сельсовет необходимо учитывать прогноз численности населения, прогноз социально-экономического и градостроительного развития, деловую активность на территории Поселения.</w:t>
      </w:r>
    </w:p>
    <w:p w:rsidR="0036609A" w:rsidRPr="0036609A" w:rsidRDefault="0036609A" w:rsidP="0036609A">
      <w:pPr>
        <w:ind w:firstLine="709"/>
        <w:jc w:val="both"/>
        <w:rPr>
          <w:rFonts w:ascii="Arial" w:hAnsi="Arial" w:cs="Arial"/>
          <w:sz w:val="24"/>
          <w:szCs w:val="24"/>
          <w:lang w:eastAsia="en-US"/>
        </w:rPr>
      </w:pPr>
      <w:r w:rsidRPr="0036609A">
        <w:rPr>
          <w:rFonts w:ascii="Arial" w:hAnsi="Arial" w:cs="Arial"/>
          <w:sz w:val="24"/>
          <w:szCs w:val="24"/>
          <w:lang w:eastAsia="en-US"/>
        </w:rPr>
        <w:t xml:space="preserve">При разработке сценариев развития транспортного комплекса предполагается комплексная реализация основных мероприятий по развитию улично-дорожной сети всельском поселении, предполагается рост транспортной инфраструктуры опережающими темпами, расширение индивидуального жилищного строительства, развитие инфраструктуры пассажирских перевозок. </w:t>
      </w:r>
    </w:p>
    <w:p w:rsidR="0036609A" w:rsidRPr="0036609A" w:rsidRDefault="0036609A" w:rsidP="0036609A">
      <w:pPr>
        <w:ind w:firstLine="709"/>
        <w:jc w:val="both"/>
        <w:rPr>
          <w:rFonts w:ascii="Arial" w:hAnsi="Arial" w:cs="Arial"/>
          <w:sz w:val="24"/>
          <w:szCs w:val="24"/>
          <w:lang w:eastAsia="en-US"/>
        </w:rPr>
      </w:pPr>
      <w:r w:rsidRPr="0036609A">
        <w:rPr>
          <w:rFonts w:ascii="Arial" w:hAnsi="Arial" w:cs="Arial"/>
          <w:sz w:val="24"/>
          <w:szCs w:val="24"/>
          <w:lang w:eastAsia="en-US"/>
        </w:rPr>
        <w:t>Сценарий развития транспортного комплекса предполагает развитие экономики в условиях повышения доверия частного бизнеса, применения дополнительных мер стимулирующего характера, связанных с расходами бюджета по финансированию новых инфраструктурных проектов, поддержанию кредитования наиболее уязвимых секторов экономики, увеличению финансирования развития человеческого капитала.</w:t>
      </w:r>
    </w:p>
    <w:p w:rsidR="0036609A" w:rsidRDefault="0036609A" w:rsidP="0036609A">
      <w:pPr>
        <w:suppressAutoHyphens/>
        <w:ind w:firstLine="709"/>
        <w:jc w:val="both"/>
        <w:rPr>
          <w:rFonts w:ascii="Arial" w:hAnsi="Arial" w:cs="Arial"/>
          <w:b/>
          <w:bCs/>
          <w:kern w:val="1"/>
          <w:sz w:val="24"/>
          <w:szCs w:val="24"/>
          <w:lang w:eastAsia="ar-SA"/>
        </w:rPr>
      </w:pPr>
    </w:p>
    <w:p w:rsidR="0036609A" w:rsidRPr="0036609A" w:rsidRDefault="0036609A" w:rsidP="0036609A">
      <w:pPr>
        <w:suppressAutoHyphens/>
        <w:ind w:firstLine="709"/>
        <w:jc w:val="both"/>
        <w:rPr>
          <w:rFonts w:ascii="Arial" w:hAnsi="Arial" w:cs="Arial"/>
          <w:b/>
          <w:bCs/>
          <w:kern w:val="1"/>
          <w:sz w:val="24"/>
          <w:szCs w:val="24"/>
          <w:lang w:eastAsia="ar-SA"/>
        </w:rPr>
      </w:pPr>
      <w:r>
        <w:rPr>
          <w:rFonts w:ascii="Arial" w:hAnsi="Arial" w:cs="Arial"/>
          <w:b/>
          <w:bCs/>
          <w:kern w:val="1"/>
          <w:sz w:val="24"/>
          <w:szCs w:val="24"/>
          <w:lang w:eastAsia="ar-SA"/>
        </w:rPr>
        <w:t>5</w:t>
      </w:r>
      <w:r w:rsidRPr="0036609A">
        <w:rPr>
          <w:rFonts w:ascii="Arial" w:hAnsi="Arial" w:cs="Arial"/>
          <w:b/>
          <w:bCs/>
          <w:kern w:val="1"/>
          <w:sz w:val="24"/>
          <w:szCs w:val="24"/>
          <w:lang w:eastAsia="ar-SA"/>
        </w:rPr>
        <w:t>. Перечень мероприятий (инвестиционных проектов) по проектированию, строительству, реконструкции объектов транспортной инфраструктуры</w:t>
      </w:r>
      <w:r w:rsidR="00A91FBD">
        <w:rPr>
          <w:rFonts w:ascii="Arial" w:hAnsi="Arial" w:cs="Arial"/>
          <w:b/>
          <w:bCs/>
          <w:kern w:val="1"/>
          <w:sz w:val="24"/>
          <w:szCs w:val="24"/>
          <w:lang w:eastAsia="ar-SA"/>
        </w:rPr>
        <w:t xml:space="preserve"> </w:t>
      </w:r>
      <w:r w:rsidRPr="0036609A">
        <w:rPr>
          <w:rFonts w:ascii="Arial" w:hAnsi="Arial" w:cs="Arial"/>
          <w:b/>
          <w:bCs/>
          <w:kern w:val="1"/>
          <w:sz w:val="24"/>
          <w:szCs w:val="24"/>
          <w:lang w:eastAsia="ar-SA"/>
        </w:rPr>
        <w:t>сельского поселения</w:t>
      </w:r>
      <w:r w:rsidR="00A91FBD">
        <w:rPr>
          <w:rFonts w:ascii="Arial" w:hAnsi="Arial" w:cs="Arial"/>
          <w:b/>
          <w:bCs/>
          <w:kern w:val="1"/>
          <w:sz w:val="24"/>
          <w:szCs w:val="24"/>
          <w:lang w:eastAsia="ar-SA"/>
        </w:rPr>
        <w:t xml:space="preserve"> </w:t>
      </w:r>
      <w:r w:rsidRPr="0036609A">
        <w:rPr>
          <w:rFonts w:ascii="Arial" w:hAnsi="Arial" w:cs="Arial"/>
          <w:b/>
          <w:bCs/>
          <w:kern w:val="1"/>
          <w:sz w:val="24"/>
          <w:szCs w:val="24"/>
          <w:lang w:eastAsia="ar-SA"/>
        </w:rPr>
        <w:t>Хохломский сельсовет предлагаемого к реализации варианта развития</w:t>
      </w:r>
    </w:p>
    <w:p w:rsidR="0036609A" w:rsidRPr="0036609A" w:rsidRDefault="0036609A" w:rsidP="0036609A">
      <w:pPr>
        <w:suppressAutoHyphens/>
        <w:ind w:firstLine="709"/>
        <w:jc w:val="both"/>
        <w:rPr>
          <w:rFonts w:ascii="Arial" w:hAnsi="Arial" w:cs="Arial"/>
          <w:b/>
          <w:bCs/>
          <w:kern w:val="1"/>
          <w:sz w:val="24"/>
          <w:szCs w:val="24"/>
          <w:lang w:eastAsia="ar-SA"/>
        </w:rPr>
      </w:pPr>
    </w:p>
    <w:p w:rsidR="0036609A" w:rsidRPr="0036609A" w:rsidRDefault="0036609A" w:rsidP="0036609A">
      <w:pPr>
        <w:suppressAutoHyphens/>
        <w:ind w:firstLine="709"/>
        <w:jc w:val="both"/>
        <w:rPr>
          <w:rFonts w:ascii="Arial" w:hAnsi="Arial" w:cs="Arial"/>
          <w:kern w:val="1"/>
          <w:sz w:val="24"/>
          <w:szCs w:val="24"/>
          <w:lang w:eastAsia="ar-SA"/>
        </w:rPr>
      </w:pPr>
      <w:r w:rsidRPr="0036609A">
        <w:rPr>
          <w:rFonts w:ascii="Arial" w:hAnsi="Arial" w:cs="Arial"/>
          <w:kern w:val="1"/>
          <w:sz w:val="24"/>
          <w:szCs w:val="24"/>
          <w:lang w:eastAsia="ar-SA"/>
        </w:rPr>
        <w:t xml:space="preserve">Достижение целей и решение задач Программы обеспечивается путем реализации мероприятий, которые разрабатываются исходя из целевых индикаторов, представляющих собой доступные наблюдению и измерению характеристики состояния и развития системы транспортной инфраструктуры поселения. Разработанные программные мероприятия систематизированы по степени их актуальности. Список мероприятий на конкретном объекте детализируется после разработки проектно-сметной документации. Стоимость мероприятий определена ориентировочно, основываясь на стоимости уже </w:t>
      </w:r>
      <w:r w:rsidRPr="0036609A">
        <w:rPr>
          <w:rFonts w:ascii="Arial" w:hAnsi="Arial" w:cs="Arial"/>
          <w:kern w:val="1"/>
          <w:sz w:val="24"/>
          <w:szCs w:val="24"/>
          <w:lang w:eastAsia="ar-SA"/>
        </w:rPr>
        <w:lastRenderedPageBreak/>
        <w:t>проведенных аналогичных мероприятий. Источниками финансирования мероприятий Программы являются средства бюджетасельского поселения. Механизм реализации Программы включает в себя систему мероприятий, проводящихся по обследованию, содержанию, ремонту, паспортизации автомобильных дорог общего пользования местного значения в сельском поселении, мероприятия по обеспечению безопасности дорожного движения (приобретение дорожных знаков), мероприятия по организации транспортного обслуживания населения. Перечень мероприятий по ремонту дорог, формируетсяХохломской администрацией сельского поселения по итогам обследования состояния дорожного покрытия не реже одного раза в год, в начале осеннего или в конце весеннего периодов и с учетом решения первостепенных проблемных ситуаций, в том числе от поступивших обращений (жалоб) граждан. Перечень и виды работ по содержанию и текущему ремонту автомобильных дорогна них определяются муниципальным контрактом (договором) в соответствии с классификацией, устанавливаемой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дорожного хозяйства, а также в случае капитального ремонта, реконструкции и строительства проектно-сметной документацией, разработанной на конкретный участок автомобильной дороги.</w:t>
      </w:r>
    </w:p>
    <w:p w:rsidR="0036609A" w:rsidRPr="0036609A" w:rsidRDefault="0036609A" w:rsidP="0036609A">
      <w:pPr>
        <w:suppressAutoHyphens/>
        <w:ind w:firstLine="709"/>
        <w:jc w:val="both"/>
        <w:rPr>
          <w:rFonts w:ascii="Arial" w:hAnsi="Arial" w:cs="Arial"/>
          <w:sz w:val="24"/>
          <w:szCs w:val="24"/>
          <w:lang w:eastAsia="en-US"/>
        </w:rPr>
      </w:pPr>
      <w:r w:rsidRPr="0036609A">
        <w:rPr>
          <w:rFonts w:ascii="Arial" w:hAnsi="Arial" w:cs="Arial"/>
          <w:sz w:val="24"/>
          <w:szCs w:val="24"/>
          <w:lang w:eastAsia="en-US"/>
        </w:rPr>
        <w:t>Мероприятия по созданию и развитию сети дорог</w:t>
      </w:r>
      <w:r w:rsidRPr="0036609A">
        <w:rPr>
          <w:rFonts w:ascii="Arial" w:hAnsi="Arial" w:cs="Arial"/>
          <w:b/>
          <w:sz w:val="24"/>
          <w:szCs w:val="24"/>
          <w:lang w:eastAsia="ar-SA"/>
        </w:rPr>
        <w:t xml:space="preserve">, </w:t>
      </w:r>
      <w:r w:rsidRPr="0036609A">
        <w:rPr>
          <w:rFonts w:ascii="Arial" w:hAnsi="Arial" w:cs="Arial"/>
          <w:sz w:val="24"/>
          <w:szCs w:val="24"/>
          <w:lang w:eastAsia="ar-SA"/>
        </w:rPr>
        <w:t>в</w:t>
      </w:r>
      <w:r w:rsidRPr="0036609A">
        <w:rPr>
          <w:rFonts w:ascii="Arial" w:hAnsi="Arial" w:cs="Arial"/>
          <w:sz w:val="24"/>
          <w:szCs w:val="24"/>
          <w:lang w:eastAsia="en-US"/>
        </w:rPr>
        <w:t xml:space="preserve"> целях повышения качественного уровня улично–дорожной сети поселения, недопущения аварийности, связанной с состоянием дорожного покрытия и доступности территорий перспективной застройки, предлагается в период действия программы реализовать следующий комплекс мероприятий по проектированию, строительству и реконструкции дорог поселения (таблица 5.1.). </w:t>
      </w:r>
    </w:p>
    <w:p w:rsidR="0036609A" w:rsidRDefault="0036609A" w:rsidP="0036609A">
      <w:pPr>
        <w:ind w:firstLine="709"/>
        <w:jc w:val="right"/>
        <w:rPr>
          <w:rFonts w:ascii="Arial" w:hAnsi="Arial" w:cs="Arial"/>
          <w:sz w:val="24"/>
          <w:szCs w:val="24"/>
        </w:rPr>
      </w:pPr>
    </w:p>
    <w:p w:rsidR="0036609A" w:rsidRPr="0036609A" w:rsidRDefault="0036609A" w:rsidP="0036609A">
      <w:pPr>
        <w:ind w:firstLine="709"/>
        <w:jc w:val="right"/>
        <w:rPr>
          <w:rFonts w:ascii="Arial" w:hAnsi="Arial" w:cs="Arial"/>
          <w:sz w:val="24"/>
          <w:szCs w:val="24"/>
        </w:rPr>
      </w:pPr>
      <w:r w:rsidRPr="0036609A">
        <w:rPr>
          <w:rFonts w:ascii="Arial" w:hAnsi="Arial" w:cs="Arial"/>
          <w:sz w:val="24"/>
          <w:szCs w:val="24"/>
        </w:rPr>
        <w:t xml:space="preserve">Таблица 5.1. </w:t>
      </w:r>
    </w:p>
    <w:p w:rsidR="0036609A" w:rsidRPr="0036609A" w:rsidRDefault="0036609A" w:rsidP="0036609A">
      <w:pPr>
        <w:ind w:firstLine="709"/>
        <w:jc w:val="center"/>
        <w:rPr>
          <w:rFonts w:ascii="Arial" w:hAnsi="Arial" w:cs="Arial"/>
          <w:b/>
          <w:i/>
          <w:kern w:val="1"/>
          <w:sz w:val="24"/>
          <w:szCs w:val="24"/>
          <w:lang w:eastAsia="ar-SA"/>
        </w:rPr>
      </w:pPr>
      <w:r w:rsidRPr="0036609A">
        <w:rPr>
          <w:rFonts w:ascii="Arial" w:hAnsi="Arial" w:cs="Arial"/>
          <w:b/>
          <w:i/>
          <w:kern w:val="1"/>
          <w:sz w:val="24"/>
          <w:szCs w:val="24"/>
          <w:lang w:eastAsia="ar-SA"/>
        </w:rPr>
        <w:t>ПЕРЕЧЕНЬ</w:t>
      </w:r>
    </w:p>
    <w:p w:rsidR="0036609A" w:rsidRPr="0036609A" w:rsidRDefault="0036609A" w:rsidP="0036609A">
      <w:pPr>
        <w:suppressAutoHyphens/>
        <w:ind w:firstLine="709"/>
        <w:jc w:val="center"/>
        <w:rPr>
          <w:rFonts w:ascii="Arial" w:hAnsi="Arial" w:cs="Arial"/>
          <w:b/>
          <w:i/>
          <w:kern w:val="1"/>
          <w:sz w:val="24"/>
          <w:szCs w:val="24"/>
          <w:lang w:eastAsia="ar-SA"/>
        </w:rPr>
      </w:pPr>
      <w:r w:rsidRPr="0036609A">
        <w:rPr>
          <w:rFonts w:ascii="Arial" w:hAnsi="Arial" w:cs="Arial"/>
          <w:b/>
          <w:i/>
          <w:kern w:val="1"/>
          <w:sz w:val="24"/>
          <w:szCs w:val="24"/>
          <w:lang w:eastAsia="ar-SA"/>
        </w:rPr>
        <w:t>программных мероприятий Программы комплексного развития систем транспортной инфраструктуры на территориисельского поселенияХохломский сельсовет на 2018 – 2027 годы</w:t>
      </w:r>
    </w:p>
    <w:p w:rsidR="0036609A" w:rsidRPr="0036609A" w:rsidRDefault="0036609A" w:rsidP="0036609A">
      <w:pPr>
        <w:suppressAutoHyphens/>
        <w:ind w:firstLine="709"/>
        <w:jc w:val="both"/>
        <w:rPr>
          <w:rFonts w:ascii="Arial" w:hAnsi="Arial" w:cs="Arial"/>
          <w:kern w:val="1"/>
          <w:sz w:val="24"/>
          <w:szCs w:val="24"/>
          <w:lang w:eastAsia="ar-SA"/>
        </w:rPr>
      </w:pPr>
    </w:p>
    <w:tbl>
      <w:tblPr>
        <w:tblW w:w="9747" w:type="dxa"/>
        <w:tblLayout w:type="fixed"/>
        <w:tblLook w:val="0000"/>
      </w:tblPr>
      <w:tblGrid>
        <w:gridCol w:w="693"/>
        <w:gridCol w:w="3808"/>
        <w:gridCol w:w="1700"/>
        <w:gridCol w:w="1133"/>
        <w:gridCol w:w="2413"/>
      </w:tblGrid>
      <w:tr w:rsidR="0036609A" w:rsidRPr="0036609A" w:rsidTr="00A91FBD">
        <w:trPr>
          <w:trHeight w:val="23"/>
        </w:trPr>
        <w:tc>
          <w:tcPr>
            <w:tcW w:w="693" w:type="dxa"/>
            <w:tcBorders>
              <w:top w:val="single" w:sz="4" w:space="0" w:color="000000"/>
              <w:left w:val="single" w:sz="4" w:space="0" w:color="000000"/>
              <w:bottom w:val="single" w:sz="4" w:space="0" w:color="000000"/>
            </w:tcBorders>
            <w:shd w:val="clear" w:color="auto" w:fill="FFFFFF"/>
            <w:vAlign w:val="center"/>
          </w:tcPr>
          <w:p w:rsidR="0036609A" w:rsidRPr="0036609A" w:rsidRDefault="0036609A" w:rsidP="0036609A">
            <w:pPr>
              <w:suppressAutoHyphens/>
              <w:ind w:firstLine="709"/>
              <w:jc w:val="center"/>
              <w:rPr>
                <w:rFonts w:ascii="Arial" w:hAnsi="Arial" w:cs="Arial"/>
                <w:kern w:val="1"/>
                <w:sz w:val="22"/>
                <w:szCs w:val="24"/>
                <w:lang w:eastAsia="ar-SA"/>
              </w:rPr>
            </w:pPr>
            <w:r w:rsidRPr="0036609A">
              <w:rPr>
                <w:rFonts w:ascii="Arial" w:hAnsi="Arial" w:cs="Arial"/>
                <w:kern w:val="1"/>
                <w:sz w:val="22"/>
                <w:szCs w:val="24"/>
                <w:lang w:eastAsia="ar-SA"/>
              </w:rPr>
              <w:t>№ п/п</w:t>
            </w:r>
          </w:p>
        </w:tc>
        <w:tc>
          <w:tcPr>
            <w:tcW w:w="3808" w:type="dxa"/>
            <w:tcBorders>
              <w:top w:val="single" w:sz="4" w:space="0" w:color="000000"/>
              <w:left w:val="single" w:sz="4" w:space="0" w:color="000000"/>
              <w:bottom w:val="single" w:sz="4" w:space="0" w:color="000000"/>
            </w:tcBorders>
            <w:shd w:val="clear" w:color="auto" w:fill="FFFFFF"/>
            <w:vAlign w:val="center"/>
          </w:tcPr>
          <w:p w:rsidR="0036609A" w:rsidRPr="0036609A" w:rsidRDefault="0036609A" w:rsidP="00A91FBD">
            <w:pPr>
              <w:suppressAutoHyphens/>
              <w:rPr>
                <w:rFonts w:ascii="Arial" w:hAnsi="Arial" w:cs="Arial"/>
                <w:kern w:val="1"/>
                <w:sz w:val="22"/>
                <w:szCs w:val="24"/>
                <w:lang w:eastAsia="ar-SA"/>
              </w:rPr>
            </w:pPr>
            <w:r w:rsidRPr="0036609A">
              <w:rPr>
                <w:rFonts w:ascii="Arial" w:hAnsi="Arial" w:cs="Arial"/>
                <w:kern w:val="1"/>
                <w:sz w:val="22"/>
                <w:szCs w:val="24"/>
                <w:lang w:eastAsia="ar-SA"/>
              </w:rPr>
              <w:t>Наименование программы</w:t>
            </w:r>
          </w:p>
        </w:tc>
        <w:tc>
          <w:tcPr>
            <w:tcW w:w="1700" w:type="dxa"/>
            <w:tcBorders>
              <w:top w:val="single" w:sz="4" w:space="0" w:color="000000"/>
              <w:left w:val="single" w:sz="4" w:space="0" w:color="000000"/>
              <w:bottom w:val="single" w:sz="4" w:space="0" w:color="000000"/>
            </w:tcBorders>
            <w:shd w:val="clear" w:color="auto" w:fill="FFFFFF"/>
            <w:vAlign w:val="center"/>
          </w:tcPr>
          <w:p w:rsidR="0036609A" w:rsidRPr="0036609A" w:rsidRDefault="0036609A" w:rsidP="00A91FBD">
            <w:pPr>
              <w:suppressAutoHyphens/>
              <w:rPr>
                <w:rFonts w:ascii="Arial" w:hAnsi="Arial" w:cs="Arial"/>
                <w:kern w:val="1"/>
                <w:sz w:val="22"/>
                <w:szCs w:val="24"/>
                <w:lang w:eastAsia="ar-SA"/>
              </w:rPr>
            </w:pPr>
            <w:r w:rsidRPr="0036609A">
              <w:rPr>
                <w:rFonts w:ascii="Arial" w:hAnsi="Arial" w:cs="Arial"/>
                <w:kern w:val="1"/>
                <w:sz w:val="22"/>
                <w:szCs w:val="24"/>
                <w:lang w:eastAsia="ar-SA"/>
              </w:rPr>
              <w:t>Сроки реализации</w:t>
            </w:r>
          </w:p>
        </w:tc>
        <w:tc>
          <w:tcPr>
            <w:tcW w:w="1133" w:type="dxa"/>
            <w:tcBorders>
              <w:top w:val="single" w:sz="4" w:space="0" w:color="000000"/>
              <w:left w:val="single" w:sz="4" w:space="0" w:color="000000"/>
              <w:bottom w:val="single" w:sz="4" w:space="0" w:color="000000"/>
            </w:tcBorders>
            <w:shd w:val="clear" w:color="auto" w:fill="FFFFFF"/>
            <w:vAlign w:val="center"/>
          </w:tcPr>
          <w:p w:rsidR="0036609A" w:rsidRPr="0036609A" w:rsidRDefault="00A91FBD" w:rsidP="00A91FBD">
            <w:pPr>
              <w:suppressAutoHyphens/>
              <w:rPr>
                <w:rFonts w:ascii="Arial" w:hAnsi="Arial" w:cs="Arial"/>
                <w:kern w:val="1"/>
                <w:sz w:val="22"/>
                <w:szCs w:val="24"/>
                <w:lang w:eastAsia="ar-SA"/>
              </w:rPr>
            </w:pPr>
            <w:r>
              <w:rPr>
                <w:rFonts w:ascii="Arial" w:hAnsi="Arial" w:cs="Arial"/>
                <w:kern w:val="1"/>
                <w:sz w:val="22"/>
                <w:szCs w:val="24"/>
                <w:lang w:eastAsia="ar-SA"/>
              </w:rPr>
              <w:t>Объе</w:t>
            </w:r>
            <w:r w:rsidR="0036609A" w:rsidRPr="0036609A">
              <w:rPr>
                <w:rFonts w:ascii="Arial" w:hAnsi="Arial" w:cs="Arial"/>
                <w:kern w:val="1"/>
                <w:sz w:val="22"/>
                <w:szCs w:val="24"/>
                <w:lang w:eastAsia="ar-SA"/>
              </w:rPr>
              <w:t>м финансирования, тыс.руб.</w:t>
            </w:r>
          </w:p>
        </w:tc>
        <w:tc>
          <w:tcPr>
            <w:tcW w:w="241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609A" w:rsidRPr="0036609A" w:rsidRDefault="0036609A" w:rsidP="00A91FBD">
            <w:pPr>
              <w:suppressAutoHyphens/>
              <w:rPr>
                <w:rFonts w:ascii="Arial" w:hAnsi="Arial" w:cs="Arial"/>
                <w:kern w:val="1"/>
                <w:sz w:val="22"/>
                <w:szCs w:val="24"/>
                <w:lang w:eastAsia="ar-SA"/>
              </w:rPr>
            </w:pPr>
            <w:r w:rsidRPr="0036609A">
              <w:rPr>
                <w:rFonts w:ascii="Arial" w:hAnsi="Arial" w:cs="Arial"/>
                <w:kern w:val="1"/>
                <w:sz w:val="22"/>
                <w:szCs w:val="24"/>
                <w:lang w:eastAsia="ar-SA"/>
              </w:rPr>
              <w:t>Ответственный за реализацию мероприятия</w:t>
            </w:r>
          </w:p>
        </w:tc>
      </w:tr>
      <w:tr w:rsidR="0036609A" w:rsidRPr="0036609A" w:rsidTr="00A91FBD">
        <w:trPr>
          <w:trHeight w:val="23"/>
        </w:trPr>
        <w:tc>
          <w:tcPr>
            <w:tcW w:w="693" w:type="dxa"/>
            <w:tcBorders>
              <w:top w:val="single" w:sz="4" w:space="0" w:color="000000"/>
              <w:left w:val="single" w:sz="4" w:space="0" w:color="000000"/>
              <w:bottom w:val="single" w:sz="4" w:space="0" w:color="000000"/>
            </w:tcBorders>
            <w:shd w:val="clear" w:color="auto" w:fill="FFFFFF"/>
          </w:tcPr>
          <w:p w:rsidR="0036609A" w:rsidRPr="0036609A" w:rsidRDefault="0036609A" w:rsidP="0036609A">
            <w:pPr>
              <w:numPr>
                <w:ilvl w:val="0"/>
                <w:numId w:val="32"/>
              </w:numPr>
              <w:tabs>
                <w:tab w:val="num" w:pos="0"/>
              </w:tabs>
              <w:suppressAutoHyphens/>
              <w:snapToGrid w:val="0"/>
              <w:ind w:left="0" w:firstLine="709"/>
              <w:jc w:val="both"/>
              <w:rPr>
                <w:rFonts w:ascii="Arial" w:hAnsi="Arial" w:cs="Arial"/>
                <w:kern w:val="1"/>
                <w:sz w:val="22"/>
                <w:szCs w:val="24"/>
                <w:lang w:eastAsia="ar-SA"/>
              </w:rPr>
            </w:pPr>
          </w:p>
        </w:tc>
        <w:tc>
          <w:tcPr>
            <w:tcW w:w="3808" w:type="dxa"/>
            <w:tcBorders>
              <w:top w:val="single" w:sz="4" w:space="0" w:color="000000"/>
              <w:left w:val="single" w:sz="4" w:space="0" w:color="000000"/>
              <w:bottom w:val="single" w:sz="4" w:space="0" w:color="000000"/>
            </w:tcBorders>
            <w:shd w:val="clear" w:color="auto" w:fill="FFFFFF"/>
          </w:tcPr>
          <w:p w:rsidR="0036609A" w:rsidRPr="0036609A" w:rsidRDefault="0036609A" w:rsidP="00A91FBD">
            <w:pPr>
              <w:suppressAutoHyphens/>
              <w:jc w:val="both"/>
              <w:rPr>
                <w:rFonts w:ascii="Arial" w:hAnsi="Arial" w:cs="Arial"/>
                <w:i/>
                <w:kern w:val="1"/>
                <w:sz w:val="22"/>
                <w:szCs w:val="24"/>
                <w:lang w:eastAsia="ar-SA"/>
              </w:rPr>
            </w:pPr>
            <w:r w:rsidRPr="0036609A">
              <w:rPr>
                <w:rFonts w:ascii="Arial" w:hAnsi="Arial" w:cs="Arial"/>
                <w:i/>
                <w:kern w:val="1"/>
                <w:sz w:val="22"/>
                <w:szCs w:val="24"/>
                <w:lang w:eastAsia="ar-SA"/>
              </w:rPr>
              <w:t>Ремонт автомобильных дорог по ул. Солнечная . с.Хохлома</w:t>
            </w:r>
          </w:p>
          <w:p w:rsidR="0036609A" w:rsidRPr="0036609A" w:rsidRDefault="0036609A" w:rsidP="0036609A">
            <w:pPr>
              <w:suppressAutoHyphens/>
              <w:ind w:firstLine="709"/>
              <w:jc w:val="both"/>
              <w:rPr>
                <w:rFonts w:ascii="Arial" w:hAnsi="Arial" w:cs="Arial"/>
                <w:i/>
                <w:kern w:val="1"/>
                <w:sz w:val="22"/>
                <w:szCs w:val="24"/>
                <w:lang w:eastAsia="ar-SA"/>
              </w:rPr>
            </w:pPr>
            <w:r w:rsidRPr="0036609A">
              <w:rPr>
                <w:rFonts w:ascii="Arial" w:hAnsi="Arial" w:cs="Arial"/>
                <w:i/>
                <w:kern w:val="1"/>
                <w:sz w:val="22"/>
                <w:szCs w:val="24"/>
                <w:lang w:eastAsia="ar-SA"/>
              </w:rPr>
              <w:t>Ул. Центральная д. Тарасово</w:t>
            </w:r>
          </w:p>
        </w:tc>
        <w:tc>
          <w:tcPr>
            <w:tcW w:w="1700" w:type="dxa"/>
            <w:tcBorders>
              <w:top w:val="single" w:sz="4" w:space="0" w:color="000000"/>
              <w:left w:val="single" w:sz="4" w:space="0" w:color="000000"/>
              <w:bottom w:val="single" w:sz="4" w:space="0" w:color="000000"/>
            </w:tcBorders>
            <w:shd w:val="clear" w:color="auto" w:fill="FFFFFF"/>
          </w:tcPr>
          <w:p w:rsidR="0036609A" w:rsidRPr="0036609A" w:rsidRDefault="0036609A" w:rsidP="00A91FBD">
            <w:pPr>
              <w:suppressAutoHyphens/>
              <w:rPr>
                <w:rFonts w:ascii="Arial" w:hAnsi="Arial" w:cs="Arial"/>
                <w:i/>
                <w:kern w:val="1"/>
                <w:sz w:val="22"/>
                <w:szCs w:val="24"/>
                <w:lang w:eastAsia="ar-SA"/>
              </w:rPr>
            </w:pPr>
            <w:r w:rsidRPr="0036609A">
              <w:rPr>
                <w:rFonts w:ascii="Arial" w:hAnsi="Arial" w:cs="Arial"/>
                <w:i/>
                <w:kern w:val="1"/>
                <w:sz w:val="22"/>
                <w:szCs w:val="24"/>
                <w:lang w:eastAsia="ar-SA"/>
              </w:rPr>
              <w:t>2018-</w:t>
            </w:r>
            <w:smartTag w:uri="urn:schemas-microsoft-com:office:smarttags" w:element="metricconverter">
              <w:smartTagPr>
                <w:attr w:name="ProductID" w:val="2019 г"/>
              </w:smartTagPr>
              <w:r w:rsidRPr="0036609A">
                <w:rPr>
                  <w:rFonts w:ascii="Arial" w:hAnsi="Arial" w:cs="Arial"/>
                  <w:i/>
                  <w:kern w:val="1"/>
                  <w:sz w:val="22"/>
                  <w:szCs w:val="24"/>
                  <w:lang w:eastAsia="ar-SA"/>
                </w:rPr>
                <w:t>2019 г</w:t>
              </w:r>
            </w:smartTag>
            <w:r w:rsidRPr="0036609A">
              <w:rPr>
                <w:rFonts w:ascii="Arial" w:hAnsi="Arial" w:cs="Arial"/>
                <w:i/>
                <w:kern w:val="1"/>
                <w:sz w:val="22"/>
                <w:szCs w:val="24"/>
                <w:lang w:eastAsia="ar-SA"/>
              </w:rPr>
              <w:t>.г.</w:t>
            </w:r>
          </w:p>
        </w:tc>
        <w:tc>
          <w:tcPr>
            <w:tcW w:w="1133" w:type="dxa"/>
            <w:tcBorders>
              <w:top w:val="single" w:sz="4" w:space="0" w:color="000000"/>
              <w:left w:val="single" w:sz="4" w:space="0" w:color="000000"/>
              <w:bottom w:val="single" w:sz="4" w:space="0" w:color="000000"/>
            </w:tcBorders>
            <w:shd w:val="clear" w:color="auto" w:fill="FFFFFF"/>
          </w:tcPr>
          <w:p w:rsidR="0036609A" w:rsidRPr="0036609A" w:rsidRDefault="0036609A" w:rsidP="00A91FBD">
            <w:pPr>
              <w:suppressAutoHyphens/>
              <w:rPr>
                <w:rFonts w:ascii="Arial" w:hAnsi="Arial" w:cs="Arial"/>
                <w:i/>
                <w:kern w:val="1"/>
                <w:sz w:val="22"/>
                <w:szCs w:val="24"/>
                <w:lang w:eastAsia="ar-SA"/>
              </w:rPr>
            </w:pPr>
            <w:r w:rsidRPr="0036609A">
              <w:rPr>
                <w:rFonts w:ascii="Arial" w:hAnsi="Arial" w:cs="Arial"/>
                <w:i/>
                <w:kern w:val="1"/>
                <w:sz w:val="22"/>
                <w:szCs w:val="24"/>
                <w:lang w:eastAsia="ar-SA"/>
              </w:rPr>
              <w:t>1200,0</w:t>
            </w:r>
          </w:p>
        </w:tc>
        <w:tc>
          <w:tcPr>
            <w:tcW w:w="2413" w:type="dxa"/>
            <w:tcBorders>
              <w:top w:val="single" w:sz="4" w:space="0" w:color="000000"/>
              <w:left w:val="single" w:sz="4" w:space="0" w:color="000000"/>
              <w:bottom w:val="single" w:sz="4" w:space="0" w:color="000000"/>
              <w:right w:val="single" w:sz="4" w:space="0" w:color="000000"/>
            </w:tcBorders>
            <w:shd w:val="clear" w:color="auto" w:fill="FFFFFF"/>
          </w:tcPr>
          <w:p w:rsidR="0036609A" w:rsidRPr="0036609A" w:rsidRDefault="0036609A" w:rsidP="00A91FBD">
            <w:pPr>
              <w:suppressAutoHyphens/>
              <w:jc w:val="both"/>
              <w:rPr>
                <w:rFonts w:ascii="Arial" w:hAnsi="Arial" w:cs="Arial"/>
                <w:kern w:val="1"/>
                <w:sz w:val="22"/>
                <w:szCs w:val="24"/>
                <w:lang w:eastAsia="ar-SA"/>
              </w:rPr>
            </w:pPr>
            <w:r w:rsidRPr="0036609A">
              <w:rPr>
                <w:rFonts w:ascii="Arial" w:hAnsi="Arial" w:cs="Arial"/>
                <w:kern w:val="1"/>
                <w:sz w:val="22"/>
                <w:szCs w:val="24"/>
                <w:lang w:eastAsia="ar-SA"/>
              </w:rPr>
              <w:t>Хохломская сельская администрация</w:t>
            </w:r>
          </w:p>
        </w:tc>
      </w:tr>
      <w:tr w:rsidR="0036609A" w:rsidRPr="0036609A" w:rsidTr="00A91FBD">
        <w:trPr>
          <w:trHeight w:val="23"/>
        </w:trPr>
        <w:tc>
          <w:tcPr>
            <w:tcW w:w="693" w:type="dxa"/>
            <w:tcBorders>
              <w:top w:val="single" w:sz="4" w:space="0" w:color="000000"/>
              <w:left w:val="single" w:sz="4" w:space="0" w:color="000000"/>
              <w:bottom w:val="single" w:sz="4" w:space="0" w:color="000000"/>
            </w:tcBorders>
            <w:shd w:val="clear" w:color="auto" w:fill="FFFFFF"/>
          </w:tcPr>
          <w:p w:rsidR="0036609A" w:rsidRPr="0036609A" w:rsidRDefault="0036609A" w:rsidP="0036609A">
            <w:pPr>
              <w:numPr>
                <w:ilvl w:val="0"/>
                <w:numId w:val="32"/>
              </w:numPr>
              <w:tabs>
                <w:tab w:val="num" w:pos="0"/>
              </w:tabs>
              <w:suppressAutoHyphens/>
              <w:snapToGrid w:val="0"/>
              <w:ind w:left="0" w:firstLine="709"/>
              <w:jc w:val="both"/>
              <w:rPr>
                <w:rFonts w:ascii="Arial" w:hAnsi="Arial" w:cs="Arial"/>
                <w:kern w:val="1"/>
                <w:sz w:val="22"/>
                <w:szCs w:val="24"/>
                <w:lang w:eastAsia="ar-SA"/>
              </w:rPr>
            </w:pPr>
          </w:p>
        </w:tc>
        <w:tc>
          <w:tcPr>
            <w:tcW w:w="3808" w:type="dxa"/>
            <w:tcBorders>
              <w:top w:val="single" w:sz="4" w:space="0" w:color="000000"/>
              <w:left w:val="single" w:sz="4" w:space="0" w:color="000000"/>
              <w:bottom w:val="single" w:sz="4" w:space="0" w:color="000000"/>
            </w:tcBorders>
            <w:shd w:val="clear" w:color="auto" w:fill="FFFFFF"/>
          </w:tcPr>
          <w:p w:rsidR="0036609A" w:rsidRPr="0036609A" w:rsidRDefault="0036609A" w:rsidP="00A91FBD">
            <w:pPr>
              <w:suppressAutoHyphens/>
              <w:jc w:val="both"/>
              <w:rPr>
                <w:rFonts w:ascii="Arial" w:hAnsi="Arial" w:cs="Arial"/>
                <w:kern w:val="1"/>
                <w:sz w:val="22"/>
                <w:szCs w:val="24"/>
                <w:lang w:eastAsia="ar-SA"/>
              </w:rPr>
            </w:pPr>
            <w:r w:rsidRPr="0036609A">
              <w:rPr>
                <w:rFonts w:ascii="Arial" w:hAnsi="Arial" w:cs="Arial"/>
                <w:i/>
                <w:kern w:val="1"/>
                <w:sz w:val="22"/>
                <w:szCs w:val="24"/>
                <w:lang w:eastAsia="ar-SA"/>
              </w:rPr>
              <w:t>Ремонт автомобильных дорог по ул. Молодежная д. Анисимово</w:t>
            </w:r>
          </w:p>
        </w:tc>
        <w:tc>
          <w:tcPr>
            <w:tcW w:w="1700" w:type="dxa"/>
            <w:tcBorders>
              <w:top w:val="single" w:sz="4" w:space="0" w:color="000000"/>
              <w:left w:val="single" w:sz="4" w:space="0" w:color="000000"/>
              <w:bottom w:val="single" w:sz="4" w:space="0" w:color="000000"/>
            </w:tcBorders>
            <w:shd w:val="clear" w:color="auto" w:fill="FFFFFF"/>
          </w:tcPr>
          <w:p w:rsidR="0036609A" w:rsidRPr="0036609A" w:rsidRDefault="0036609A" w:rsidP="00A91FBD">
            <w:pPr>
              <w:suppressAutoHyphens/>
              <w:rPr>
                <w:rFonts w:ascii="Arial" w:hAnsi="Arial" w:cs="Arial"/>
                <w:kern w:val="1"/>
                <w:sz w:val="22"/>
                <w:szCs w:val="24"/>
                <w:lang w:eastAsia="ar-SA"/>
              </w:rPr>
            </w:pPr>
            <w:r w:rsidRPr="0036609A">
              <w:rPr>
                <w:rFonts w:ascii="Arial" w:hAnsi="Arial" w:cs="Arial"/>
                <w:kern w:val="1"/>
                <w:sz w:val="22"/>
                <w:szCs w:val="24"/>
                <w:lang w:eastAsia="ar-SA"/>
              </w:rPr>
              <w:t>2020-</w:t>
            </w:r>
            <w:smartTag w:uri="urn:schemas-microsoft-com:office:smarttags" w:element="metricconverter">
              <w:smartTagPr>
                <w:attr w:name="ProductID" w:val="2021 г"/>
              </w:smartTagPr>
              <w:r w:rsidRPr="0036609A">
                <w:rPr>
                  <w:rFonts w:ascii="Arial" w:hAnsi="Arial" w:cs="Arial"/>
                  <w:kern w:val="1"/>
                  <w:sz w:val="22"/>
                  <w:szCs w:val="24"/>
                  <w:lang w:eastAsia="ar-SA"/>
                </w:rPr>
                <w:t>2021 г</w:t>
              </w:r>
            </w:smartTag>
            <w:r w:rsidRPr="0036609A">
              <w:rPr>
                <w:rFonts w:ascii="Arial" w:hAnsi="Arial" w:cs="Arial"/>
                <w:kern w:val="1"/>
                <w:sz w:val="22"/>
                <w:szCs w:val="24"/>
                <w:lang w:eastAsia="ar-SA"/>
              </w:rPr>
              <w:t>.г.</w:t>
            </w:r>
          </w:p>
        </w:tc>
        <w:tc>
          <w:tcPr>
            <w:tcW w:w="1133" w:type="dxa"/>
            <w:tcBorders>
              <w:top w:val="single" w:sz="4" w:space="0" w:color="000000"/>
              <w:left w:val="single" w:sz="4" w:space="0" w:color="000000"/>
              <w:bottom w:val="single" w:sz="4" w:space="0" w:color="000000"/>
            </w:tcBorders>
            <w:shd w:val="clear" w:color="auto" w:fill="FFFFFF"/>
          </w:tcPr>
          <w:p w:rsidR="0036609A" w:rsidRPr="0036609A" w:rsidRDefault="0036609A" w:rsidP="00A91FBD">
            <w:pPr>
              <w:suppressAutoHyphens/>
              <w:rPr>
                <w:rFonts w:ascii="Arial" w:hAnsi="Arial" w:cs="Arial"/>
                <w:kern w:val="1"/>
                <w:sz w:val="22"/>
                <w:szCs w:val="24"/>
                <w:lang w:eastAsia="ar-SA"/>
              </w:rPr>
            </w:pPr>
            <w:r w:rsidRPr="0036609A">
              <w:rPr>
                <w:rFonts w:ascii="Arial" w:hAnsi="Arial" w:cs="Arial"/>
                <w:kern w:val="1"/>
                <w:sz w:val="22"/>
                <w:szCs w:val="24"/>
                <w:lang w:eastAsia="ar-SA"/>
              </w:rPr>
              <w:t>1200,0</w:t>
            </w:r>
          </w:p>
        </w:tc>
        <w:tc>
          <w:tcPr>
            <w:tcW w:w="2413" w:type="dxa"/>
            <w:tcBorders>
              <w:top w:val="single" w:sz="4" w:space="0" w:color="000000"/>
              <w:left w:val="single" w:sz="4" w:space="0" w:color="000000"/>
              <w:bottom w:val="single" w:sz="4" w:space="0" w:color="000000"/>
              <w:right w:val="single" w:sz="4" w:space="0" w:color="000000"/>
            </w:tcBorders>
            <w:shd w:val="clear" w:color="auto" w:fill="FFFFFF"/>
          </w:tcPr>
          <w:p w:rsidR="0036609A" w:rsidRPr="0036609A" w:rsidRDefault="0036609A" w:rsidP="00A91FBD">
            <w:pPr>
              <w:suppressAutoHyphens/>
              <w:jc w:val="both"/>
              <w:rPr>
                <w:rFonts w:ascii="Arial" w:hAnsi="Arial" w:cs="Arial"/>
                <w:kern w:val="1"/>
                <w:sz w:val="22"/>
                <w:szCs w:val="24"/>
                <w:lang w:eastAsia="ar-SA"/>
              </w:rPr>
            </w:pPr>
            <w:r w:rsidRPr="0036609A">
              <w:rPr>
                <w:rFonts w:ascii="Arial" w:hAnsi="Arial" w:cs="Arial"/>
                <w:kern w:val="1"/>
                <w:sz w:val="22"/>
                <w:szCs w:val="24"/>
                <w:lang w:eastAsia="ar-SA"/>
              </w:rPr>
              <w:t>Хохломская сельская администрация</w:t>
            </w:r>
          </w:p>
        </w:tc>
      </w:tr>
      <w:tr w:rsidR="0036609A" w:rsidRPr="0036609A" w:rsidTr="00A91FBD">
        <w:trPr>
          <w:trHeight w:val="23"/>
        </w:trPr>
        <w:tc>
          <w:tcPr>
            <w:tcW w:w="693" w:type="dxa"/>
            <w:tcBorders>
              <w:top w:val="single" w:sz="4" w:space="0" w:color="000000"/>
              <w:left w:val="single" w:sz="4" w:space="0" w:color="000000"/>
              <w:bottom w:val="single" w:sz="4" w:space="0" w:color="000000"/>
            </w:tcBorders>
            <w:shd w:val="clear" w:color="auto" w:fill="FFFFFF"/>
          </w:tcPr>
          <w:p w:rsidR="0036609A" w:rsidRPr="0036609A" w:rsidRDefault="0036609A" w:rsidP="0036609A">
            <w:pPr>
              <w:numPr>
                <w:ilvl w:val="0"/>
                <w:numId w:val="32"/>
              </w:numPr>
              <w:tabs>
                <w:tab w:val="num" w:pos="0"/>
              </w:tabs>
              <w:suppressAutoHyphens/>
              <w:snapToGrid w:val="0"/>
              <w:ind w:left="0" w:firstLine="709"/>
              <w:jc w:val="both"/>
              <w:rPr>
                <w:rFonts w:ascii="Arial" w:hAnsi="Arial" w:cs="Arial"/>
                <w:kern w:val="1"/>
                <w:sz w:val="22"/>
                <w:szCs w:val="24"/>
                <w:lang w:eastAsia="ar-SA"/>
              </w:rPr>
            </w:pPr>
          </w:p>
        </w:tc>
        <w:tc>
          <w:tcPr>
            <w:tcW w:w="3808" w:type="dxa"/>
            <w:tcBorders>
              <w:top w:val="single" w:sz="4" w:space="0" w:color="000000"/>
              <w:left w:val="single" w:sz="4" w:space="0" w:color="000000"/>
              <w:bottom w:val="single" w:sz="4" w:space="0" w:color="000000"/>
            </w:tcBorders>
            <w:shd w:val="clear" w:color="auto" w:fill="FFFFFF"/>
          </w:tcPr>
          <w:p w:rsidR="0036609A" w:rsidRPr="0036609A" w:rsidRDefault="0036609A" w:rsidP="00A91FBD">
            <w:pPr>
              <w:suppressAutoHyphens/>
              <w:jc w:val="both"/>
              <w:rPr>
                <w:rFonts w:ascii="Arial" w:hAnsi="Arial" w:cs="Arial"/>
                <w:i/>
                <w:kern w:val="1"/>
                <w:sz w:val="22"/>
                <w:szCs w:val="24"/>
                <w:lang w:eastAsia="ar-SA"/>
              </w:rPr>
            </w:pPr>
            <w:r w:rsidRPr="0036609A">
              <w:rPr>
                <w:rFonts w:ascii="Arial" w:hAnsi="Arial" w:cs="Arial"/>
                <w:i/>
                <w:kern w:val="1"/>
                <w:sz w:val="22"/>
                <w:szCs w:val="24"/>
                <w:lang w:eastAsia="ar-SA"/>
              </w:rPr>
              <w:t>Ремонт автомобильной дороги по ул. Лесная . с.Хохлома</w:t>
            </w:r>
          </w:p>
          <w:p w:rsidR="0036609A" w:rsidRPr="0036609A" w:rsidRDefault="0036609A" w:rsidP="0036609A">
            <w:pPr>
              <w:suppressAutoHyphens/>
              <w:ind w:firstLine="709"/>
              <w:jc w:val="both"/>
              <w:rPr>
                <w:rFonts w:ascii="Arial" w:hAnsi="Arial" w:cs="Arial"/>
                <w:kern w:val="1"/>
                <w:sz w:val="22"/>
                <w:szCs w:val="24"/>
                <w:lang w:eastAsia="ar-SA"/>
              </w:rPr>
            </w:pPr>
          </w:p>
        </w:tc>
        <w:tc>
          <w:tcPr>
            <w:tcW w:w="1700" w:type="dxa"/>
            <w:tcBorders>
              <w:top w:val="single" w:sz="4" w:space="0" w:color="000000"/>
              <w:left w:val="single" w:sz="4" w:space="0" w:color="000000"/>
              <w:bottom w:val="single" w:sz="4" w:space="0" w:color="000000"/>
            </w:tcBorders>
            <w:shd w:val="clear" w:color="auto" w:fill="FFFFFF"/>
          </w:tcPr>
          <w:p w:rsidR="0036609A" w:rsidRPr="0036609A" w:rsidRDefault="0036609A" w:rsidP="00A91FBD">
            <w:pPr>
              <w:suppressAutoHyphens/>
              <w:rPr>
                <w:rFonts w:ascii="Arial" w:hAnsi="Arial" w:cs="Arial"/>
                <w:kern w:val="1"/>
                <w:sz w:val="22"/>
                <w:szCs w:val="24"/>
                <w:lang w:eastAsia="ar-SA"/>
              </w:rPr>
            </w:pPr>
            <w:smartTag w:uri="urn:schemas-microsoft-com:office:smarttags" w:element="metricconverter">
              <w:smartTagPr>
                <w:attr w:name="ProductID" w:val="2022 г"/>
              </w:smartTagPr>
              <w:r w:rsidRPr="0036609A">
                <w:rPr>
                  <w:rFonts w:ascii="Arial" w:hAnsi="Arial" w:cs="Arial"/>
                  <w:kern w:val="1"/>
                  <w:sz w:val="22"/>
                  <w:szCs w:val="24"/>
                  <w:lang w:eastAsia="ar-SA"/>
                </w:rPr>
                <w:t>2022 г</w:t>
              </w:r>
            </w:smartTag>
            <w:r w:rsidRPr="0036609A">
              <w:rPr>
                <w:rFonts w:ascii="Arial" w:hAnsi="Arial" w:cs="Arial"/>
                <w:kern w:val="1"/>
                <w:sz w:val="22"/>
                <w:szCs w:val="24"/>
                <w:lang w:eastAsia="ar-SA"/>
              </w:rPr>
              <w:t>.</w:t>
            </w:r>
          </w:p>
        </w:tc>
        <w:tc>
          <w:tcPr>
            <w:tcW w:w="1133" w:type="dxa"/>
            <w:tcBorders>
              <w:top w:val="single" w:sz="4" w:space="0" w:color="000000"/>
              <w:left w:val="single" w:sz="4" w:space="0" w:color="000000"/>
              <w:bottom w:val="single" w:sz="4" w:space="0" w:color="000000"/>
            </w:tcBorders>
            <w:shd w:val="clear" w:color="auto" w:fill="FFFFFF"/>
          </w:tcPr>
          <w:p w:rsidR="0036609A" w:rsidRPr="0036609A" w:rsidRDefault="0036609A" w:rsidP="00A91FBD">
            <w:pPr>
              <w:suppressAutoHyphens/>
              <w:rPr>
                <w:rFonts w:ascii="Arial" w:hAnsi="Arial" w:cs="Arial"/>
                <w:kern w:val="1"/>
                <w:sz w:val="22"/>
                <w:szCs w:val="24"/>
                <w:lang w:eastAsia="ar-SA"/>
              </w:rPr>
            </w:pPr>
            <w:r w:rsidRPr="0036609A">
              <w:rPr>
                <w:rFonts w:ascii="Arial" w:hAnsi="Arial" w:cs="Arial"/>
                <w:kern w:val="1"/>
                <w:sz w:val="22"/>
                <w:szCs w:val="24"/>
                <w:lang w:eastAsia="ar-SA"/>
              </w:rPr>
              <w:t>1200,0</w:t>
            </w:r>
          </w:p>
        </w:tc>
        <w:tc>
          <w:tcPr>
            <w:tcW w:w="2413" w:type="dxa"/>
            <w:tcBorders>
              <w:top w:val="single" w:sz="4" w:space="0" w:color="000000"/>
              <w:left w:val="single" w:sz="4" w:space="0" w:color="000000"/>
              <w:bottom w:val="single" w:sz="4" w:space="0" w:color="000000"/>
              <w:right w:val="single" w:sz="4" w:space="0" w:color="000000"/>
            </w:tcBorders>
            <w:shd w:val="clear" w:color="auto" w:fill="FFFFFF"/>
          </w:tcPr>
          <w:p w:rsidR="0036609A" w:rsidRPr="0036609A" w:rsidRDefault="0036609A" w:rsidP="00A91FBD">
            <w:pPr>
              <w:suppressAutoHyphens/>
              <w:jc w:val="both"/>
              <w:rPr>
                <w:rFonts w:ascii="Arial" w:hAnsi="Arial" w:cs="Arial"/>
                <w:kern w:val="1"/>
                <w:sz w:val="22"/>
                <w:szCs w:val="24"/>
                <w:lang w:eastAsia="ar-SA"/>
              </w:rPr>
            </w:pPr>
            <w:r w:rsidRPr="0036609A">
              <w:rPr>
                <w:rFonts w:ascii="Arial" w:hAnsi="Arial" w:cs="Arial"/>
                <w:kern w:val="1"/>
                <w:sz w:val="22"/>
                <w:szCs w:val="24"/>
                <w:lang w:eastAsia="ar-SA"/>
              </w:rPr>
              <w:t>Хохломская сельская администрация</w:t>
            </w:r>
          </w:p>
        </w:tc>
      </w:tr>
    </w:tbl>
    <w:p w:rsidR="0036609A" w:rsidRPr="0036609A" w:rsidRDefault="0036609A" w:rsidP="0036609A">
      <w:pPr>
        <w:ind w:firstLine="709"/>
        <w:jc w:val="right"/>
        <w:rPr>
          <w:rFonts w:ascii="Arial" w:hAnsi="Arial" w:cs="Arial"/>
          <w:sz w:val="24"/>
          <w:szCs w:val="24"/>
          <w:highlight w:val="yellow"/>
        </w:rPr>
      </w:pPr>
    </w:p>
    <w:p w:rsidR="0036609A" w:rsidRPr="0036609A" w:rsidRDefault="0036609A" w:rsidP="0036609A">
      <w:pPr>
        <w:autoSpaceDE w:val="0"/>
        <w:autoSpaceDN w:val="0"/>
        <w:adjustRightInd w:val="0"/>
        <w:ind w:firstLine="709"/>
        <w:rPr>
          <w:rFonts w:ascii="Arial" w:hAnsi="Arial" w:cs="Arial"/>
          <w:color w:val="000000"/>
          <w:sz w:val="24"/>
          <w:szCs w:val="24"/>
        </w:rPr>
      </w:pPr>
      <w:r w:rsidRPr="0036609A">
        <w:rPr>
          <w:rFonts w:ascii="Arial" w:hAnsi="Arial" w:cs="Arial"/>
          <w:b/>
          <w:bCs/>
          <w:color w:val="000000"/>
          <w:sz w:val="24"/>
          <w:szCs w:val="24"/>
        </w:rPr>
        <w:t xml:space="preserve">5.1. Мероприятия по развитию транспортной инфраструктуры по видам транспорта </w:t>
      </w:r>
    </w:p>
    <w:p w:rsidR="0036609A" w:rsidRPr="0036609A" w:rsidRDefault="0036609A" w:rsidP="0036609A">
      <w:pPr>
        <w:suppressAutoHyphens/>
        <w:ind w:firstLine="709"/>
        <w:jc w:val="both"/>
        <w:rPr>
          <w:rFonts w:ascii="Arial" w:hAnsi="Arial" w:cs="Arial"/>
          <w:b/>
          <w:kern w:val="1"/>
          <w:sz w:val="24"/>
          <w:szCs w:val="24"/>
          <w:lang w:eastAsia="ar-SA"/>
        </w:rPr>
      </w:pPr>
      <w:r w:rsidRPr="0036609A">
        <w:rPr>
          <w:rFonts w:ascii="Arial" w:hAnsi="Arial" w:cs="Arial"/>
          <w:kern w:val="1"/>
          <w:sz w:val="24"/>
          <w:szCs w:val="24"/>
          <w:lang w:eastAsia="ar-SA"/>
        </w:rPr>
        <w:t>Внесение изменений в структуру транспортной инфраструктуры по видам транспорта не планируется.</w:t>
      </w:r>
    </w:p>
    <w:p w:rsidR="0036609A" w:rsidRPr="0036609A" w:rsidRDefault="0036609A" w:rsidP="0036609A">
      <w:pPr>
        <w:suppressAutoHyphens/>
        <w:ind w:firstLine="709"/>
        <w:jc w:val="both"/>
        <w:rPr>
          <w:rFonts w:ascii="Arial" w:hAnsi="Arial" w:cs="Arial"/>
          <w:b/>
          <w:kern w:val="1"/>
          <w:sz w:val="24"/>
          <w:szCs w:val="24"/>
          <w:lang w:eastAsia="ar-SA"/>
        </w:rPr>
      </w:pPr>
    </w:p>
    <w:p w:rsidR="0036609A" w:rsidRPr="0036609A" w:rsidRDefault="0036609A" w:rsidP="0036609A">
      <w:pPr>
        <w:suppressAutoHyphens/>
        <w:ind w:firstLine="709"/>
        <w:jc w:val="both"/>
        <w:rPr>
          <w:rFonts w:ascii="Arial" w:hAnsi="Arial" w:cs="Arial"/>
          <w:kern w:val="1"/>
          <w:sz w:val="24"/>
          <w:szCs w:val="24"/>
          <w:lang w:eastAsia="ar-SA"/>
        </w:rPr>
      </w:pPr>
      <w:r w:rsidRPr="0036609A">
        <w:rPr>
          <w:rFonts w:ascii="Arial" w:hAnsi="Arial" w:cs="Arial"/>
          <w:b/>
          <w:bCs/>
          <w:kern w:val="1"/>
          <w:sz w:val="24"/>
          <w:szCs w:val="24"/>
          <w:lang w:eastAsia="ar-SA"/>
        </w:rPr>
        <w:t xml:space="preserve">5.2.Мероприятия по развитию транспорта общего пользования, созданию транспортно-пересадочных узлов. </w:t>
      </w:r>
      <w:r w:rsidRPr="0036609A">
        <w:rPr>
          <w:rFonts w:ascii="Arial" w:hAnsi="Arial" w:cs="Arial"/>
          <w:kern w:val="1"/>
          <w:sz w:val="24"/>
          <w:szCs w:val="24"/>
          <w:lang w:eastAsia="ar-SA"/>
        </w:rPr>
        <w:t xml:space="preserve">Сохраняется существующая система </w:t>
      </w:r>
      <w:r w:rsidRPr="0036609A">
        <w:rPr>
          <w:rFonts w:ascii="Arial" w:hAnsi="Arial" w:cs="Arial"/>
          <w:kern w:val="1"/>
          <w:sz w:val="24"/>
          <w:szCs w:val="24"/>
          <w:lang w:eastAsia="ar-SA"/>
        </w:rPr>
        <w:lastRenderedPageBreak/>
        <w:t>обслуживания населения общественным пассажирским транспортом. Количество транспорта общего пользования не планируется к изменению.</w:t>
      </w:r>
    </w:p>
    <w:p w:rsidR="0036609A" w:rsidRPr="0036609A" w:rsidRDefault="0036609A" w:rsidP="0036609A">
      <w:pPr>
        <w:suppressAutoHyphens/>
        <w:ind w:firstLine="709"/>
        <w:jc w:val="both"/>
        <w:rPr>
          <w:rFonts w:ascii="Arial" w:hAnsi="Arial" w:cs="Arial"/>
          <w:kern w:val="1"/>
          <w:sz w:val="24"/>
          <w:szCs w:val="24"/>
          <w:lang w:eastAsia="ar-SA"/>
        </w:rPr>
      </w:pPr>
    </w:p>
    <w:p w:rsidR="0036609A" w:rsidRPr="0036609A" w:rsidRDefault="0036609A" w:rsidP="0036609A">
      <w:pPr>
        <w:suppressAutoHyphens/>
        <w:ind w:firstLine="709"/>
        <w:jc w:val="both"/>
        <w:rPr>
          <w:rFonts w:ascii="Arial" w:hAnsi="Arial" w:cs="Arial"/>
          <w:kern w:val="1"/>
          <w:sz w:val="24"/>
          <w:szCs w:val="24"/>
          <w:lang w:eastAsia="ar-SA"/>
        </w:rPr>
      </w:pPr>
      <w:r w:rsidRPr="0036609A">
        <w:rPr>
          <w:rFonts w:ascii="Arial" w:hAnsi="Arial" w:cs="Arial"/>
          <w:b/>
          <w:bCs/>
          <w:kern w:val="1"/>
          <w:sz w:val="24"/>
          <w:szCs w:val="24"/>
          <w:lang w:eastAsia="ar-SA"/>
        </w:rPr>
        <w:t xml:space="preserve">5.3.Мероприятия по развитию инфраструктуры для легкового автомобильного транспорта, включая развитие единого парковочного пространства. </w:t>
      </w:r>
      <w:r w:rsidRPr="0036609A">
        <w:rPr>
          <w:rFonts w:ascii="Arial" w:hAnsi="Arial" w:cs="Arial"/>
          <w:kern w:val="1"/>
          <w:sz w:val="24"/>
          <w:szCs w:val="24"/>
          <w:lang w:eastAsia="ar-SA"/>
        </w:rPr>
        <w:t xml:space="preserve">По полученному прогнозу среднее арифметическое значение плотности улично-дорожной сети с 2016г. до </w:t>
      </w:r>
      <w:smartTag w:uri="urn:schemas-microsoft-com:office:smarttags" w:element="metricconverter">
        <w:smartTagPr>
          <w:attr w:name="ProductID" w:val="2027 г"/>
        </w:smartTagPr>
        <w:r w:rsidRPr="0036609A">
          <w:rPr>
            <w:rFonts w:ascii="Arial" w:hAnsi="Arial" w:cs="Arial"/>
            <w:kern w:val="1"/>
            <w:sz w:val="24"/>
            <w:szCs w:val="24"/>
            <w:lang w:eastAsia="ar-SA"/>
          </w:rPr>
          <w:t>2027 г</w:t>
        </w:r>
      </w:smartTag>
      <w:r w:rsidRPr="0036609A">
        <w:rPr>
          <w:rFonts w:ascii="Arial" w:hAnsi="Arial" w:cs="Arial"/>
          <w:kern w:val="1"/>
          <w:sz w:val="24"/>
          <w:szCs w:val="24"/>
          <w:lang w:eastAsia="ar-SA"/>
        </w:rPr>
        <w:t xml:space="preserve">. не меняется. Это означает: нет потребности в увеличении плотности улично-дорожной сети. </w:t>
      </w:r>
    </w:p>
    <w:p w:rsidR="0036609A" w:rsidRPr="0036609A" w:rsidRDefault="0036609A" w:rsidP="0036609A">
      <w:pPr>
        <w:suppressAutoHyphens/>
        <w:ind w:firstLine="709"/>
        <w:jc w:val="both"/>
        <w:rPr>
          <w:rFonts w:ascii="Arial" w:hAnsi="Arial" w:cs="Arial"/>
          <w:b/>
          <w:bCs/>
          <w:kern w:val="1"/>
          <w:sz w:val="24"/>
          <w:szCs w:val="24"/>
          <w:lang w:eastAsia="ar-SA"/>
        </w:rPr>
      </w:pPr>
    </w:p>
    <w:p w:rsidR="0036609A" w:rsidRPr="0036609A" w:rsidRDefault="0036609A" w:rsidP="0036609A">
      <w:pPr>
        <w:suppressAutoHyphens/>
        <w:ind w:firstLine="709"/>
        <w:jc w:val="both"/>
        <w:rPr>
          <w:rFonts w:ascii="Arial" w:hAnsi="Arial" w:cs="Arial"/>
          <w:kern w:val="1"/>
          <w:sz w:val="24"/>
          <w:szCs w:val="24"/>
          <w:lang w:eastAsia="ar-SA"/>
        </w:rPr>
      </w:pPr>
      <w:r w:rsidRPr="0036609A">
        <w:rPr>
          <w:rFonts w:ascii="Arial" w:hAnsi="Arial" w:cs="Arial"/>
          <w:b/>
          <w:bCs/>
          <w:kern w:val="1"/>
          <w:sz w:val="24"/>
          <w:szCs w:val="24"/>
          <w:lang w:eastAsia="ar-SA"/>
        </w:rPr>
        <w:t>5.4.Мероприятия по развитию инфраструктуры пешеходного и велосипедного передвижения.</w:t>
      </w:r>
    </w:p>
    <w:p w:rsidR="0036609A" w:rsidRPr="0036609A" w:rsidRDefault="0036609A" w:rsidP="0036609A">
      <w:pPr>
        <w:suppressAutoHyphens/>
        <w:ind w:firstLine="709"/>
        <w:jc w:val="both"/>
        <w:rPr>
          <w:rFonts w:ascii="Arial" w:hAnsi="Arial" w:cs="Arial"/>
          <w:kern w:val="1"/>
          <w:sz w:val="24"/>
          <w:szCs w:val="24"/>
          <w:lang w:eastAsia="ar-SA"/>
        </w:rPr>
      </w:pPr>
      <w:r w:rsidRPr="0036609A">
        <w:rPr>
          <w:rFonts w:ascii="Arial" w:hAnsi="Arial" w:cs="Arial"/>
          <w:kern w:val="1"/>
          <w:sz w:val="24"/>
          <w:szCs w:val="24"/>
          <w:lang w:eastAsia="ar-SA"/>
        </w:rPr>
        <w:t>Мероприятия по развитию велосипедного передвижения возможны к реализации как дополнительные при получении дополнительных доходов местного бюджета или появления возможности финансирования из иных источников.</w:t>
      </w:r>
    </w:p>
    <w:p w:rsidR="0036609A" w:rsidRPr="0036609A" w:rsidRDefault="0036609A" w:rsidP="0036609A">
      <w:pPr>
        <w:suppressAutoHyphens/>
        <w:ind w:firstLine="709"/>
        <w:jc w:val="both"/>
        <w:rPr>
          <w:rFonts w:ascii="Arial" w:hAnsi="Arial" w:cs="Arial"/>
          <w:b/>
          <w:bCs/>
          <w:kern w:val="1"/>
          <w:sz w:val="24"/>
          <w:szCs w:val="24"/>
          <w:lang w:eastAsia="ar-SA"/>
        </w:rPr>
      </w:pPr>
    </w:p>
    <w:p w:rsidR="0036609A" w:rsidRPr="0036609A" w:rsidRDefault="0036609A" w:rsidP="0036609A">
      <w:pPr>
        <w:suppressAutoHyphens/>
        <w:ind w:firstLine="709"/>
        <w:jc w:val="both"/>
        <w:rPr>
          <w:rFonts w:ascii="Arial" w:hAnsi="Arial" w:cs="Arial"/>
          <w:b/>
          <w:bCs/>
          <w:kern w:val="1"/>
          <w:sz w:val="24"/>
          <w:szCs w:val="24"/>
          <w:lang w:eastAsia="ar-SA"/>
        </w:rPr>
      </w:pPr>
      <w:r w:rsidRPr="0036609A">
        <w:rPr>
          <w:rFonts w:ascii="Arial" w:hAnsi="Arial" w:cs="Arial"/>
          <w:b/>
          <w:bCs/>
          <w:kern w:val="1"/>
          <w:sz w:val="24"/>
          <w:szCs w:val="24"/>
          <w:lang w:eastAsia="ar-SA"/>
        </w:rPr>
        <w:t xml:space="preserve">5.5.Мероприятия по развитию инфраструктуры для грузового транспорта, транспортных средств коммунальных и дорожных служб. </w:t>
      </w:r>
    </w:p>
    <w:p w:rsidR="0036609A" w:rsidRPr="0036609A" w:rsidRDefault="0036609A" w:rsidP="0036609A">
      <w:pPr>
        <w:suppressAutoHyphens/>
        <w:ind w:firstLine="709"/>
        <w:jc w:val="both"/>
        <w:rPr>
          <w:rFonts w:ascii="Arial" w:hAnsi="Arial" w:cs="Arial"/>
          <w:kern w:val="1"/>
          <w:sz w:val="24"/>
          <w:szCs w:val="24"/>
          <w:lang w:eastAsia="ar-SA"/>
        </w:rPr>
      </w:pPr>
      <w:r w:rsidRPr="0036609A">
        <w:rPr>
          <w:rFonts w:ascii="Arial" w:hAnsi="Arial" w:cs="Arial"/>
          <w:kern w:val="1"/>
          <w:sz w:val="24"/>
          <w:szCs w:val="24"/>
          <w:lang w:eastAsia="ar-SA"/>
        </w:rPr>
        <w:t>Мероприятия по развитию инфраструктуры для грузового транспорта, транспортных средств коммунальных и дорожных служб не планируются.</w:t>
      </w:r>
    </w:p>
    <w:p w:rsidR="0036609A" w:rsidRPr="0036609A" w:rsidRDefault="0036609A" w:rsidP="0036609A">
      <w:pPr>
        <w:suppressAutoHyphens/>
        <w:ind w:firstLine="709"/>
        <w:jc w:val="both"/>
        <w:rPr>
          <w:rFonts w:ascii="Arial" w:hAnsi="Arial" w:cs="Arial"/>
          <w:kern w:val="1"/>
          <w:sz w:val="24"/>
          <w:szCs w:val="24"/>
          <w:lang w:eastAsia="ar-SA"/>
        </w:rPr>
      </w:pPr>
    </w:p>
    <w:p w:rsidR="0036609A" w:rsidRPr="0036609A" w:rsidRDefault="0036609A" w:rsidP="0036609A">
      <w:pPr>
        <w:autoSpaceDE w:val="0"/>
        <w:autoSpaceDN w:val="0"/>
        <w:adjustRightInd w:val="0"/>
        <w:ind w:firstLine="709"/>
        <w:jc w:val="both"/>
        <w:rPr>
          <w:rFonts w:ascii="Arial" w:hAnsi="Arial" w:cs="Arial"/>
          <w:b/>
          <w:bCs/>
          <w:color w:val="000000"/>
          <w:sz w:val="24"/>
          <w:szCs w:val="24"/>
        </w:rPr>
      </w:pPr>
      <w:r w:rsidRPr="0036609A">
        <w:rPr>
          <w:rFonts w:ascii="Arial" w:hAnsi="Arial" w:cs="Arial"/>
          <w:b/>
          <w:bCs/>
          <w:color w:val="000000"/>
          <w:sz w:val="24"/>
          <w:szCs w:val="24"/>
        </w:rPr>
        <w:t>5.6.Мероприятия по развитию сети автомобильных дорог общего пользования местного значения сельского поселения Хохломский сельсовет.</w:t>
      </w:r>
    </w:p>
    <w:p w:rsidR="0036609A" w:rsidRPr="0036609A" w:rsidRDefault="0036609A" w:rsidP="0036609A">
      <w:pPr>
        <w:autoSpaceDE w:val="0"/>
        <w:autoSpaceDN w:val="0"/>
        <w:adjustRightInd w:val="0"/>
        <w:ind w:firstLine="709"/>
        <w:jc w:val="both"/>
        <w:rPr>
          <w:rFonts w:ascii="Arial" w:hAnsi="Arial" w:cs="Arial"/>
          <w:color w:val="000000"/>
          <w:sz w:val="24"/>
          <w:szCs w:val="24"/>
        </w:rPr>
      </w:pPr>
      <w:r w:rsidRPr="0036609A">
        <w:rPr>
          <w:rFonts w:ascii="Arial" w:hAnsi="Arial" w:cs="Arial"/>
          <w:color w:val="000000"/>
          <w:sz w:val="24"/>
          <w:szCs w:val="24"/>
        </w:rPr>
        <w:t xml:space="preserve">В целях развития сети дорог поселения планируются: </w:t>
      </w:r>
    </w:p>
    <w:p w:rsidR="0036609A" w:rsidRPr="0036609A" w:rsidRDefault="0036609A" w:rsidP="0036609A">
      <w:pPr>
        <w:autoSpaceDE w:val="0"/>
        <w:autoSpaceDN w:val="0"/>
        <w:adjustRightInd w:val="0"/>
        <w:ind w:firstLine="709"/>
        <w:jc w:val="both"/>
        <w:rPr>
          <w:rFonts w:ascii="Arial" w:hAnsi="Arial" w:cs="Arial"/>
          <w:color w:val="000000"/>
          <w:sz w:val="24"/>
          <w:szCs w:val="24"/>
        </w:rPr>
      </w:pPr>
      <w:r w:rsidRPr="0036609A">
        <w:rPr>
          <w:rFonts w:ascii="Arial" w:hAnsi="Arial" w:cs="Arial"/>
          <w:color w:val="000000"/>
          <w:sz w:val="24"/>
          <w:szCs w:val="24"/>
        </w:rPr>
        <w:t xml:space="preserve">- Мероприятия по содержанию автомобильных дорог общего пользования местного значения. Реализация мероприятий позволит сохранить протяженность участков автомобильных дорог общего пользования местного значения, на которых показатели их транспортно-эксплуатационного состояния соответствуют требованиям стандартов к эксплуатационным показателям автомобильных дорог. </w:t>
      </w:r>
    </w:p>
    <w:p w:rsidR="0036609A" w:rsidRPr="0036609A" w:rsidRDefault="0036609A" w:rsidP="0036609A">
      <w:pPr>
        <w:autoSpaceDE w:val="0"/>
        <w:autoSpaceDN w:val="0"/>
        <w:adjustRightInd w:val="0"/>
        <w:ind w:firstLine="709"/>
        <w:jc w:val="both"/>
        <w:rPr>
          <w:rFonts w:ascii="Arial" w:hAnsi="Arial" w:cs="Arial"/>
          <w:color w:val="000000"/>
          <w:sz w:val="24"/>
          <w:szCs w:val="24"/>
        </w:rPr>
      </w:pPr>
      <w:r w:rsidRPr="0036609A">
        <w:rPr>
          <w:rFonts w:ascii="Arial" w:hAnsi="Arial" w:cs="Arial"/>
          <w:color w:val="000000"/>
          <w:sz w:val="24"/>
          <w:szCs w:val="24"/>
        </w:rPr>
        <w:t xml:space="preserve">- Мероприятия по ремонту автомобильных дорог общего пользования местного значения. Реализация мероприятий позволит сохранить протяженность участков автомобильных дорог общего пользования местного значения, на которых показатели их транспортно-эксплуатационного состояния соответствуют категории дороги. </w:t>
      </w:r>
    </w:p>
    <w:p w:rsidR="0036609A" w:rsidRPr="0036609A" w:rsidRDefault="0036609A" w:rsidP="0036609A">
      <w:pPr>
        <w:suppressAutoHyphens/>
        <w:ind w:firstLine="709"/>
        <w:jc w:val="both"/>
        <w:rPr>
          <w:rFonts w:ascii="Arial" w:hAnsi="Arial" w:cs="Arial"/>
          <w:kern w:val="1"/>
          <w:sz w:val="24"/>
          <w:szCs w:val="24"/>
          <w:lang w:eastAsia="ar-SA"/>
        </w:rPr>
      </w:pPr>
      <w:r w:rsidRPr="0036609A">
        <w:rPr>
          <w:rFonts w:ascii="Arial" w:hAnsi="Arial" w:cs="Arial"/>
          <w:kern w:val="1"/>
          <w:sz w:val="24"/>
          <w:szCs w:val="24"/>
          <w:lang w:eastAsia="ar-SA"/>
        </w:rPr>
        <w:t xml:space="preserve">Реализация мероприятий позволит сохранить протяженность автомобильных дорог общего пользования местного значения. </w:t>
      </w:r>
    </w:p>
    <w:p w:rsidR="0036609A" w:rsidRPr="0036609A" w:rsidRDefault="0036609A" w:rsidP="0036609A">
      <w:pPr>
        <w:suppressAutoHyphens/>
        <w:ind w:firstLine="709"/>
        <w:jc w:val="both"/>
        <w:rPr>
          <w:rFonts w:ascii="Arial" w:hAnsi="Arial" w:cs="Arial"/>
          <w:kern w:val="1"/>
          <w:sz w:val="24"/>
          <w:szCs w:val="24"/>
          <w:lang w:eastAsia="ar-SA"/>
        </w:rPr>
      </w:pPr>
      <w:r w:rsidRPr="0036609A">
        <w:rPr>
          <w:rFonts w:ascii="Arial" w:hAnsi="Arial" w:cs="Arial"/>
          <w:kern w:val="1"/>
          <w:sz w:val="24"/>
          <w:szCs w:val="24"/>
          <w:lang w:eastAsia="ar-SA"/>
        </w:rPr>
        <w:t xml:space="preserve">- Мероприятия по паспортизации бесхозяйных участков дорог, находящихся на территории поселения. Реализация мероприятий позволит изготовить технические паспорта, технические планы, кадастровые паспорта на автомобильные дороги общего пользования местного значения. </w:t>
      </w:r>
    </w:p>
    <w:p w:rsidR="0036609A" w:rsidRPr="0036609A" w:rsidRDefault="0036609A" w:rsidP="0036609A">
      <w:pPr>
        <w:suppressAutoHyphens/>
        <w:ind w:firstLine="709"/>
        <w:jc w:val="both"/>
        <w:rPr>
          <w:rFonts w:ascii="Arial" w:hAnsi="Arial" w:cs="Arial"/>
          <w:kern w:val="1"/>
          <w:sz w:val="24"/>
          <w:szCs w:val="24"/>
          <w:lang w:eastAsia="ar-SA"/>
        </w:rPr>
      </w:pPr>
    </w:p>
    <w:p w:rsidR="0036609A" w:rsidRPr="0036609A" w:rsidRDefault="0036609A" w:rsidP="0036609A">
      <w:pPr>
        <w:ind w:firstLine="709"/>
        <w:jc w:val="center"/>
        <w:rPr>
          <w:rFonts w:ascii="Arial" w:hAnsi="Arial" w:cs="Arial"/>
          <w:b/>
          <w:bCs/>
          <w:color w:val="000000"/>
          <w:sz w:val="24"/>
          <w:szCs w:val="24"/>
          <w:lang w:eastAsia="en-US"/>
        </w:rPr>
      </w:pPr>
      <w:r>
        <w:rPr>
          <w:rFonts w:ascii="Arial" w:hAnsi="Arial" w:cs="Arial"/>
          <w:b/>
          <w:bCs/>
          <w:color w:val="000000"/>
          <w:sz w:val="24"/>
          <w:szCs w:val="24"/>
          <w:lang w:eastAsia="en-US"/>
        </w:rPr>
        <w:t>6</w:t>
      </w:r>
      <w:r w:rsidRPr="0036609A">
        <w:rPr>
          <w:rFonts w:ascii="Arial" w:hAnsi="Arial" w:cs="Arial"/>
          <w:b/>
          <w:bCs/>
          <w:color w:val="000000"/>
          <w:sz w:val="24"/>
          <w:szCs w:val="24"/>
          <w:lang w:eastAsia="en-US"/>
        </w:rPr>
        <w:t>. Оценка объемов и источников финансирования мероприятий по проектированию, строительству, реконструкции объектов транспортной инфраструктуры предлагаемого к реализации варианта развития транспортной инфраструктуры</w:t>
      </w:r>
    </w:p>
    <w:p w:rsidR="0036609A" w:rsidRPr="0036609A" w:rsidRDefault="0036609A" w:rsidP="0036609A">
      <w:pPr>
        <w:ind w:firstLine="709"/>
        <w:jc w:val="both"/>
        <w:rPr>
          <w:rFonts w:ascii="Arial" w:hAnsi="Arial" w:cs="Arial"/>
          <w:color w:val="000000"/>
          <w:sz w:val="24"/>
          <w:szCs w:val="24"/>
          <w:lang w:eastAsia="en-US"/>
        </w:rPr>
      </w:pPr>
    </w:p>
    <w:p w:rsidR="0036609A" w:rsidRPr="0036609A" w:rsidRDefault="0036609A" w:rsidP="0036609A">
      <w:pPr>
        <w:ind w:firstLine="709"/>
        <w:jc w:val="both"/>
        <w:rPr>
          <w:rFonts w:ascii="Arial" w:hAnsi="Arial" w:cs="Arial"/>
          <w:sz w:val="24"/>
          <w:szCs w:val="24"/>
          <w:lang w:eastAsia="en-US"/>
        </w:rPr>
      </w:pPr>
      <w:r w:rsidRPr="0036609A">
        <w:rPr>
          <w:rFonts w:ascii="Arial" w:hAnsi="Arial" w:cs="Arial"/>
          <w:color w:val="000000"/>
          <w:sz w:val="24"/>
          <w:szCs w:val="24"/>
          <w:lang w:eastAsia="en-US"/>
        </w:rPr>
        <w:t>Финансирование программы осуществляется за счет средств бюджета сельского поселения. Ежегодные объемы финансирования программы определяются в соответствии с утвержденным бюджетомсельского поселения на соответствующий финансовый год и с учетом дополнительных источников финансирования. Общий объем финансовых средств, необходимых для реализации мероприятия Программы на 2018г. -</w:t>
      </w:r>
      <w:r w:rsidR="00A91FBD">
        <w:rPr>
          <w:rFonts w:ascii="Arial" w:hAnsi="Arial" w:cs="Arial"/>
          <w:sz w:val="24"/>
          <w:szCs w:val="24"/>
          <w:lang w:eastAsia="en-US"/>
        </w:rPr>
        <w:t>1500</w:t>
      </w:r>
      <w:r w:rsidRPr="0036609A">
        <w:rPr>
          <w:rFonts w:ascii="Arial" w:hAnsi="Arial" w:cs="Arial"/>
          <w:sz w:val="24"/>
          <w:szCs w:val="24"/>
          <w:lang w:eastAsia="en-US"/>
        </w:rPr>
        <w:t xml:space="preserve"> тыс руб.</w:t>
      </w:r>
    </w:p>
    <w:p w:rsidR="0036609A" w:rsidRPr="0036609A" w:rsidRDefault="0036609A" w:rsidP="0036609A">
      <w:pPr>
        <w:suppressAutoHyphens/>
        <w:ind w:firstLine="709"/>
        <w:jc w:val="both"/>
        <w:rPr>
          <w:rFonts w:ascii="Arial" w:hAnsi="Arial" w:cs="Arial"/>
          <w:b/>
          <w:kern w:val="1"/>
          <w:sz w:val="24"/>
          <w:szCs w:val="24"/>
          <w:lang w:eastAsia="ar-SA"/>
        </w:rPr>
      </w:pPr>
    </w:p>
    <w:p w:rsidR="0036609A" w:rsidRPr="0036609A" w:rsidRDefault="0036609A" w:rsidP="0036609A">
      <w:pPr>
        <w:shd w:val="clear" w:color="auto" w:fill="FFFFFF"/>
        <w:ind w:firstLine="709"/>
        <w:jc w:val="both"/>
        <w:rPr>
          <w:rFonts w:ascii="Arial" w:hAnsi="Arial" w:cs="Arial"/>
          <w:b/>
          <w:bCs/>
          <w:sz w:val="24"/>
          <w:szCs w:val="24"/>
        </w:rPr>
      </w:pPr>
      <w:r>
        <w:rPr>
          <w:rFonts w:ascii="Arial" w:hAnsi="Arial" w:cs="Arial"/>
          <w:b/>
          <w:color w:val="242424"/>
          <w:sz w:val="24"/>
          <w:szCs w:val="24"/>
        </w:rPr>
        <w:lastRenderedPageBreak/>
        <w:t>7</w:t>
      </w:r>
      <w:r w:rsidRPr="0036609A">
        <w:rPr>
          <w:rFonts w:ascii="Arial" w:hAnsi="Arial" w:cs="Arial"/>
          <w:b/>
          <w:color w:val="242424"/>
          <w:sz w:val="24"/>
          <w:szCs w:val="24"/>
        </w:rPr>
        <w:t>.</w:t>
      </w:r>
      <w:r w:rsidRPr="0036609A">
        <w:rPr>
          <w:rFonts w:ascii="Arial" w:hAnsi="Arial" w:cs="Arial"/>
          <w:b/>
          <w:bCs/>
          <w:sz w:val="24"/>
          <w:szCs w:val="24"/>
        </w:rPr>
        <w:t xml:space="preserve"> Оценка эффективности мероприятий по проектированию, строительству, реконструкции объектов транспортной инфраструктуры предлагаемого к реализации варианта развития транспортной инфраструктуры.</w:t>
      </w:r>
    </w:p>
    <w:p w:rsidR="0036609A" w:rsidRPr="0036609A" w:rsidRDefault="0036609A" w:rsidP="0036609A">
      <w:pPr>
        <w:shd w:val="clear" w:color="auto" w:fill="FFFFFF"/>
        <w:ind w:firstLine="709"/>
        <w:jc w:val="both"/>
        <w:rPr>
          <w:rFonts w:ascii="Arial" w:hAnsi="Arial" w:cs="Arial"/>
          <w:b/>
          <w:bCs/>
          <w:sz w:val="24"/>
          <w:szCs w:val="24"/>
        </w:rPr>
      </w:pPr>
    </w:p>
    <w:p w:rsidR="0036609A" w:rsidRPr="0036609A" w:rsidRDefault="0036609A" w:rsidP="0036609A">
      <w:pPr>
        <w:autoSpaceDE w:val="0"/>
        <w:autoSpaceDN w:val="0"/>
        <w:adjustRightInd w:val="0"/>
        <w:ind w:firstLine="709"/>
        <w:jc w:val="both"/>
        <w:rPr>
          <w:rFonts w:ascii="Arial" w:hAnsi="Arial" w:cs="Arial"/>
          <w:color w:val="000000"/>
          <w:sz w:val="24"/>
          <w:szCs w:val="24"/>
        </w:rPr>
      </w:pPr>
      <w:r w:rsidRPr="0036609A">
        <w:rPr>
          <w:rFonts w:ascii="Arial" w:hAnsi="Arial" w:cs="Arial"/>
          <w:color w:val="000000"/>
          <w:sz w:val="24"/>
          <w:szCs w:val="24"/>
        </w:rPr>
        <w:t xml:space="preserve">Комплексная оценка эффективности реализации мероприятий Программы осуществляется ежегодно в течение всего срока ее реализации и по окончании ее реализации и включает в себя оценку степени выполнения мероприятий муниципальной программы и оценку эффективности реализации муниципальной программы. Критериями оценки эффективности реализации Программы являются степень достижения целевых индикаторов и показателей, установленных Программой, а также степень достижения показателей эффективности, установленных Методикой. </w:t>
      </w:r>
    </w:p>
    <w:p w:rsidR="0036609A" w:rsidRPr="0036609A" w:rsidRDefault="0036609A" w:rsidP="0036609A">
      <w:pPr>
        <w:shd w:val="clear" w:color="auto" w:fill="FFFFFF"/>
        <w:ind w:firstLine="709"/>
        <w:jc w:val="both"/>
        <w:rPr>
          <w:rFonts w:ascii="Arial" w:hAnsi="Arial" w:cs="Arial"/>
          <w:sz w:val="24"/>
          <w:szCs w:val="24"/>
        </w:rPr>
      </w:pPr>
      <w:r w:rsidRPr="0036609A">
        <w:rPr>
          <w:rFonts w:ascii="Arial" w:hAnsi="Arial" w:cs="Arial"/>
          <w:sz w:val="24"/>
          <w:szCs w:val="24"/>
        </w:rPr>
        <w:t xml:space="preserve">7.1. Оценка эффективности реализации муниципальной программы осуществляется ежегодно по итогам ее исполнения за отчетный финансовый год и в целом после завершения ее реализации координатором совместно с ответственным исполнителем и соисполнителями. </w:t>
      </w:r>
    </w:p>
    <w:p w:rsidR="0036609A" w:rsidRPr="0036609A" w:rsidRDefault="0036609A" w:rsidP="0036609A">
      <w:pPr>
        <w:shd w:val="clear" w:color="auto" w:fill="FFFFFF"/>
        <w:ind w:firstLine="709"/>
        <w:jc w:val="both"/>
        <w:rPr>
          <w:rFonts w:ascii="Arial" w:hAnsi="Arial" w:cs="Arial"/>
          <w:sz w:val="24"/>
          <w:szCs w:val="24"/>
        </w:rPr>
      </w:pPr>
      <w:r w:rsidRPr="0036609A">
        <w:rPr>
          <w:rFonts w:ascii="Arial" w:hAnsi="Arial" w:cs="Arial"/>
          <w:sz w:val="24"/>
          <w:szCs w:val="24"/>
        </w:rPr>
        <w:t xml:space="preserve">7.2. Оценка эффективности муниципальной программы осуществляется с использованием следующих критериев: полнота и эффективность использования средств бюджета на реализацию муниципальной программы; степень достижения планируемых значений показателей муниципальной программы </w:t>
      </w:r>
    </w:p>
    <w:p w:rsidR="0036609A" w:rsidRPr="0036609A" w:rsidRDefault="0036609A" w:rsidP="0036609A">
      <w:pPr>
        <w:shd w:val="clear" w:color="auto" w:fill="FFFFFF"/>
        <w:ind w:firstLine="709"/>
        <w:jc w:val="both"/>
        <w:rPr>
          <w:rFonts w:ascii="Arial" w:hAnsi="Arial" w:cs="Arial"/>
          <w:sz w:val="24"/>
          <w:szCs w:val="24"/>
        </w:rPr>
      </w:pPr>
      <w:r w:rsidRPr="0036609A">
        <w:rPr>
          <w:rFonts w:ascii="Arial" w:hAnsi="Arial" w:cs="Arial"/>
          <w:sz w:val="24"/>
          <w:szCs w:val="24"/>
        </w:rPr>
        <w:t xml:space="preserve">7.3. Расчет итоговой оценки эффективности муниципальной программы за отчетный финансовый год осуществляется в три этапа, раздельно по каждому из критериев оценки эффективности муниципальной программы: </w:t>
      </w:r>
    </w:p>
    <w:p w:rsidR="0036609A" w:rsidRPr="0036609A" w:rsidRDefault="0036609A" w:rsidP="0036609A">
      <w:pPr>
        <w:shd w:val="clear" w:color="auto" w:fill="FFFFFF"/>
        <w:ind w:firstLine="709"/>
        <w:jc w:val="both"/>
        <w:rPr>
          <w:rFonts w:ascii="Arial" w:hAnsi="Arial" w:cs="Arial"/>
          <w:sz w:val="24"/>
          <w:szCs w:val="24"/>
        </w:rPr>
      </w:pPr>
      <w:r w:rsidRPr="0036609A">
        <w:rPr>
          <w:rFonts w:ascii="Arial" w:hAnsi="Arial" w:cs="Arial"/>
          <w:sz w:val="24"/>
          <w:szCs w:val="24"/>
        </w:rPr>
        <w:t xml:space="preserve">1-й этап - расчет P1 - оценки эффективности муниципальной программы по критерию «полнота и эффективность использования средств бюджета на реализацию муниципальной программы»; </w:t>
      </w:r>
    </w:p>
    <w:p w:rsidR="0036609A" w:rsidRPr="0036609A" w:rsidRDefault="0036609A" w:rsidP="0036609A">
      <w:pPr>
        <w:shd w:val="clear" w:color="auto" w:fill="FFFFFF"/>
        <w:ind w:firstLine="709"/>
        <w:jc w:val="both"/>
        <w:rPr>
          <w:rFonts w:ascii="Arial" w:hAnsi="Arial" w:cs="Arial"/>
          <w:sz w:val="24"/>
          <w:szCs w:val="24"/>
        </w:rPr>
      </w:pPr>
      <w:r w:rsidRPr="0036609A">
        <w:rPr>
          <w:rFonts w:ascii="Arial" w:hAnsi="Arial" w:cs="Arial"/>
          <w:sz w:val="24"/>
          <w:szCs w:val="24"/>
        </w:rPr>
        <w:t xml:space="preserve">2-й этап - расчет P2 - оценки эффективности муниципальной программы по критерию «степень достижения планируемых значений показателей муниципальной программы»; </w:t>
      </w:r>
    </w:p>
    <w:p w:rsidR="0036609A" w:rsidRPr="0036609A" w:rsidRDefault="0036609A" w:rsidP="0036609A">
      <w:pPr>
        <w:shd w:val="clear" w:color="auto" w:fill="FFFFFF"/>
        <w:ind w:firstLine="709"/>
        <w:jc w:val="both"/>
        <w:rPr>
          <w:rFonts w:ascii="Arial" w:hAnsi="Arial" w:cs="Arial"/>
          <w:sz w:val="24"/>
          <w:szCs w:val="24"/>
        </w:rPr>
      </w:pPr>
      <w:r w:rsidRPr="0036609A">
        <w:rPr>
          <w:rFonts w:ascii="Arial" w:hAnsi="Arial" w:cs="Arial"/>
          <w:sz w:val="24"/>
          <w:szCs w:val="24"/>
        </w:rPr>
        <w:t xml:space="preserve">3-й этап - расчет Pитог - итоговой оценки эффективности муниципальной программы. </w:t>
      </w:r>
    </w:p>
    <w:p w:rsidR="0036609A" w:rsidRPr="0036609A" w:rsidRDefault="0036609A" w:rsidP="0036609A">
      <w:pPr>
        <w:shd w:val="clear" w:color="auto" w:fill="FFFFFF"/>
        <w:ind w:firstLine="709"/>
        <w:jc w:val="both"/>
        <w:rPr>
          <w:rFonts w:ascii="Arial" w:hAnsi="Arial" w:cs="Arial"/>
          <w:sz w:val="24"/>
          <w:szCs w:val="24"/>
        </w:rPr>
      </w:pPr>
      <w:r w:rsidRPr="0036609A">
        <w:rPr>
          <w:rFonts w:ascii="Arial" w:hAnsi="Arial" w:cs="Arial"/>
          <w:sz w:val="24"/>
          <w:szCs w:val="24"/>
        </w:rPr>
        <w:t xml:space="preserve">7.4. Итоговая оценка эффективности муниципальной программы (Pитог) не является абсолютным и однозначным показателем эффективности муниципальной программы. Каждый критерий подлежит самостоятельному анализу причин его выполнения (или невыполнения) при оценке эффективности реализации муниципальной программы. </w:t>
      </w:r>
    </w:p>
    <w:p w:rsidR="0036609A" w:rsidRPr="0036609A" w:rsidRDefault="0036609A" w:rsidP="0036609A">
      <w:pPr>
        <w:shd w:val="clear" w:color="auto" w:fill="FFFFFF"/>
        <w:ind w:firstLine="709"/>
        <w:jc w:val="both"/>
        <w:rPr>
          <w:rFonts w:ascii="Arial" w:hAnsi="Arial" w:cs="Arial"/>
          <w:sz w:val="24"/>
          <w:szCs w:val="24"/>
        </w:rPr>
      </w:pPr>
      <w:r w:rsidRPr="0036609A">
        <w:rPr>
          <w:rFonts w:ascii="Arial" w:hAnsi="Arial" w:cs="Arial"/>
          <w:sz w:val="24"/>
          <w:szCs w:val="24"/>
        </w:rPr>
        <w:t xml:space="preserve">7.5. Расчет P1 - оценки эффективности муниципальной программы по критерию «полнота и эффективность использования средств бюджета на реализацию муниципальной программы» осуществляется по следующей формуле: </w:t>
      </w:r>
    </w:p>
    <w:p w:rsidR="0036609A" w:rsidRPr="0036609A" w:rsidRDefault="0036609A" w:rsidP="0036609A">
      <w:pPr>
        <w:shd w:val="clear" w:color="auto" w:fill="FFFFFF"/>
        <w:ind w:firstLine="709"/>
        <w:jc w:val="both"/>
        <w:rPr>
          <w:rFonts w:ascii="Arial" w:hAnsi="Arial" w:cs="Arial"/>
          <w:sz w:val="24"/>
          <w:szCs w:val="24"/>
        </w:rPr>
      </w:pPr>
      <w:r w:rsidRPr="0036609A">
        <w:rPr>
          <w:rFonts w:ascii="Arial" w:hAnsi="Arial" w:cs="Arial"/>
          <w:sz w:val="24"/>
          <w:szCs w:val="24"/>
        </w:rPr>
        <w:t xml:space="preserve">P1 = (Vфакт + u) / Vпл * 100%, (1) </w:t>
      </w:r>
    </w:p>
    <w:p w:rsidR="0036609A" w:rsidRPr="0036609A" w:rsidRDefault="0036609A" w:rsidP="0036609A">
      <w:pPr>
        <w:shd w:val="clear" w:color="auto" w:fill="FFFFFF"/>
        <w:ind w:firstLine="709"/>
        <w:jc w:val="both"/>
        <w:rPr>
          <w:rFonts w:ascii="Arial" w:hAnsi="Arial" w:cs="Arial"/>
          <w:sz w:val="24"/>
          <w:szCs w:val="24"/>
        </w:rPr>
      </w:pPr>
      <w:r w:rsidRPr="0036609A">
        <w:rPr>
          <w:rFonts w:ascii="Arial" w:hAnsi="Arial" w:cs="Arial"/>
          <w:sz w:val="24"/>
          <w:szCs w:val="24"/>
        </w:rPr>
        <w:t>где: Vфакт - фактический объем бюджетных средств, направленных на реализацию муниципальной программы за отчетный год;</w:t>
      </w:r>
    </w:p>
    <w:p w:rsidR="0036609A" w:rsidRPr="0036609A" w:rsidRDefault="0036609A" w:rsidP="0036609A">
      <w:pPr>
        <w:shd w:val="clear" w:color="auto" w:fill="FFFFFF"/>
        <w:ind w:firstLine="709"/>
        <w:jc w:val="both"/>
        <w:rPr>
          <w:rFonts w:ascii="Arial" w:hAnsi="Arial" w:cs="Arial"/>
          <w:sz w:val="24"/>
          <w:szCs w:val="24"/>
        </w:rPr>
      </w:pPr>
      <w:r w:rsidRPr="0036609A">
        <w:rPr>
          <w:rFonts w:ascii="Arial" w:hAnsi="Arial" w:cs="Arial"/>
          <w:sz w:val="24"/>
          <w:szCs w:val="24"/>
        </w:rPr>
        <w:t xml:space="preserve"> Vпл - плановый объем бюджетных средств на реализацию муниципальной программы в отчетном году; </w:t>
      </w:r>
    </w:p>
    <w:p w:rsidR="0036609A" w:rsidRPr="0036609A" w:rsidRDefault="0036609A" w:rsidP="0036609A">
      <w:pPr>
        <w:shd w:val="clear" w:color="auto" w:fill="FFFFFF"/>
        <w:ind w:firstLine="709"/>
        <w:jc w:val="both"/>
        <w:rPr>
          <w:rFonts w:ascii="Arial" w:hAnsi="Arial" w:cs="Arial"/>
          <w:sz w:val="24"/>
          <w:szCs w:val="24"/>
        </w:rPr>
      </w:pPr>
      <w:r w:rsidRPr="0036609A">
        <w:rPr>
          <w:rFonts w:ascii="Arial" w:hAnsi="Arial" w:cs="Arial"/>
          <w:sz w:val="24"/>
          <w:szCs w:val="24"/>
        </w:rPr>
        <w:t xml:space="preserve">u - сумма «положительной экономии». К «положительной экономии» относится: экономия средств бюджетов в результате осуществления закупок товаров, работ, услуг для муниципальных нужд. </w:t>
      </w:r>
    </w:p>
    <w:p w:rsidR="0036609A" w:rsidRPr="0036609A" w:rsidRDefault="0036609A" w:rsidP="0036609A">
      <w:pPr>
        <w:shd w:val="clear" w:color="auto" w:fill="FFFFFF"/>
        <w:ind w:firstLine="709"/>
        <w:jc w:val="both"/>
        <w:rPr>
          <w:rFonts w:ascii="Arial" w:hAnsi="Arial" w:cs="Arial"/>
          <w:sz w:val="24"/>
          <w:szCs w:val="24"/>
        </w:rPr>
      </w:pPr>
      <w:r w:rsidRPr="0036609A">
        <w:rPr>
          <w:rFonts w:ascii="Arial" w:hAnsi="Arial" w:cs="Arial"/>
          <w:sz w:val="24"/>
          <w:szCs w:val="24"/>
        </w:rPr>
        <w:t xml:space="preserve">7.6. Интерпретация оценки эффективности муниципальной программы по критерию «полнота и эффективность использования средств бюджетов на реализацию муниципальной программы» осуществляется по следующим критериям: муниципальная программа выполнена в полном объеме, если P1 = 100%; </w:t>
      </w:r>
      <w:r w:rsidRPr="0036609A">
        <w:rPr>
          <w:rFonts w:ascii="Arial" w:hAnsi="Arial" w:cs="Arial"/>
          <w:sz w:val="24"/>
          <w:szCs w:val="24"/>
        </w:rPr>
        <w:lastRenderedPageBreak/>
        <w:t xml:space="preserve">муниципальная программа в целом выполнена, если 80% &lt; P1 &lt; 100%; муниципальная программа не выполнена, если P1 &lt; 80%. </w:t>
      </w:r>
    </w:p>
    <w:p w:rsidR="0036609A" w:rsidRPr="0036609A" w:rsidRDefault="0036609A" w:rsidP="0036609A">
      <w:pPr>
        <w:shd w:val="clear" w:color="auto" w:fill="FFFFFF"/>
        <w:ind w:firstLine="709"/>
        <w:jc w:val="both"/>
        <w:rPr>
          <w:rFonts w:ascii="Arial" w:hAnsi="Arial" w:cs="Arial"/>
          <w:b/>
          <w:bCs/>
          <w:sz w:val="24"/>
          <w:szCs w:val="24"/>
        </w:rPr>
      </w:pPr>
      <w:r w:rsidRPr="0036609A">
        <w:rPr>
          <w:rFonts w:ascii="Arial" w:hAnsi="Arial" w:cs="Arial"/>
          <w:sz w:val="24"/>
          <w:szCs w:val="24"/>
        </w:rPr>
        <w:t>7.7. Расчет P2 - оценки эффективности муниципальной программы по критерию «степень достижения планируемых значений показателей муниципальной программы» осуществляется по формуле: P2 = SUM Ki / N, i = 1 (2), где:</w:t>
      </w:r>
    </w:p>
    <w:p w:rsidR="0036609A" w:rsidRPr="0036609A" w:rsidRDefault="0036609A" w:rsidP="0036609A">
      <w:pPr>
        <w:autoSpaceDE w:val="0"/>
        <w:autoSpaceDN w:val="0"/>
        <w:adjustRightInd w:val="0"/>
        <w:ind w:firstLine="709"/>
        <w:jc w:val="both"/>
        <w:rPr>
          <w:rFonts w:ascii="Arial" w:hAnsi="Arial" w:cs="Arial"/>
          <w:color w:val="000000"/>
          <w:sz w:val="24"/>
          <w:szCs w:val="24"/>
        </w:rPr>
      </w:pPr>
      <w:r w:rsidRPr="0036609A">
        <w:rPr>
          <w:rFonts w:ascii="Arial" w:hAnsi="Arial" w:cs="Arial"/>
          <w:color w:val="000000"/>
          <w:sz w:val="24"/>
          <w:szCs w:val="24"/>
        </w:rPr>
        <w:t>Ki - исполнение i планируемого значения показателя муниципальной программы за отчетный год в процентах; N - число планируемых значений показателей муниципальной программы. Исполнение по каждому показателю муниципальной программы за отчетный год осуществляется по формуле: Ki = Пi факт / Пi пл * 100%, (3) где: Пi факт - фактическое значение i показателя за отчетный год; Пi пл - плановое значение i показателя на отчетный год. В случае если фактическое значение показателя превышает плановое более чем в 2 раза, то расчет исполнения по каждому показателю муниципальной программы за отчетный год осуществляется по формуле: Ki = 100%. (4) В случае если планом установлено значение показателя равное нулю, то при превышении фактического значения показателя плана расчет исполнения по каждому показателю осуществляется по формуле: Ki = 0%. (5 )</w:t>
      </w:r>
    </w:p>
    <w:p w:rsidR="0036609A" w:rsidRPr="0036609A" w:rsidRDefault="0036609A" w:rsidP="0036609A">
      <w:pPr>
        <w:autoSpaceDE w:val="0"/>
        <w:autoSpaceDN w:val="0"/>
        <w:adjustRightInd w:val="0"/>
        <w:ind w:firstLine="709"/>
        <w:jc w:val="both"/>
        <w:rPr>
          <w:rFonts w:ascii="Arial" w:hAnsi="Arial" w:cs="Arial"/>
          <w:color w:val="000000"/>
          <w:sz w:val="24"/>
          <w:szCs w:val="24"/>
        </w:rPr>
      </w:pPr>
      <w:r w:rsidRPr="0036609A">
        <w:rPr>
          <w:rFonts w:ascii="Arial" w:hAnsi="Arial" w:cs="Arial"/>
          <w:color w:val="000000"/>
          <w:sz w:val="24"/>
          <w:szCs w:val="24"/>
        </w:rPr>
        <w:t xml:space="preserve">7.8. Интерпретация оценки эффективности муниципальной программы по критерию «степень достижения планируемых значений показателей муниципальной программы» осуществляется по следующим критериям: муниципальная программа перевыполнена, если P2 &gt; 100%; муниципальная программа выполнена в полном объеме, если 90% &lt; P2 &lt; 100%; муниципальная программа в целом выполнена, если 75% &lt; P2 &lt; 95% муниципальная программа не выполнена, если P2 &lt; 75%. </w:t>
      </w:r>
    </w:p>
    <w:p w:rsidR="0036609A" w:rsidRPr="0036609A" w:rsidRDefault="0036609A" w:rsidP="0036609A">
      <w:pPr>
        <w:autoSpaceDE w:val="0"/>
        <w:autoSpaceDN w:val="0"/>
        <w:adjustRightInd w:val="0"/>
        <w:ind w:firstLine="709"/>
        <w:jc w:val="both"/>
        <w:rPr>
          <w:rFonts w:ascii="Arial" w:hAnsi="Arial" w:cs="Arial"/>
          <w:color w:val="000000"/>
          <w:sz w:val="24"/>
          <w:szCs w:val="24"/>
        </w:rPr>
      </w:pPr>
      <w:r w:rsidRPr="0036609A">
        <w:rPr>
          <w:rFonts w:ascii="Arial" w:hAnsi="Arial" w:cs="Arial"/>
          <w:color w:val="000000"/>
          <w:sz w:val="24"/>
          <w:szCs w:val="24"/>
        </w:rPr>
        <w:t>7.9. Итоговая оценка эффективности муниципальной программы осуществляется по формуле: P итог = (P1 + P2) / 2, (6) где: Pитог - итоговая оценка эффективности муниципальной программы за отчетный год.</w:t>
      </w:r>
    </w:p>
    <w:p w:rsidR="0036609A" w:rsidRPr="0036609A" w:rsidRDefault="0036609A" w:rsidP="0036609A">
      <w:pPr>
        <w:autoSpaceDE w:val="0"/>
        <w:autoSpaceDN w:val="0"/>
        <w:adjustRightInd w:val="0"/>
        <w:ind w:firstLine="709"/>
        <w:jc w:val="both"/>
        <w:rPr>
          <w:rFonts w:ascii="Arial" w:hAnsi="Arial" w:cs="Arial"/>
          <w:color w:val="000000"/>
          <w:sz w:val="24"/>
          <w:szCs w:val="24"/>
        </w:rPr>
      </w:pPr>
      <w:r w:rsidRPr="0036609A">
        <w:rPr>
          <w:rFonts w:ascii="Arial" w:hAnsi="Arial" w:cs="Arial"/>
          <w:color w:val="000000"/>
          <w:sz w:val="24"/>
          <w:szCs w:val="24"/>
        </w:rPr>
        <w:t xml:space="preserve"> 7.10. Интерпретация итоговой оценки эффективности муниципальной программы осуществляется по следующим критериям: P итог &gt; 100% высокоэффективная; 90% &lt; P итог &lt; 100% эффективная; 75% &lt; P итог &lt; 90% умеренно эффективная; P итог &lt; 75% неэффективная. </w:t>
      </w:r>
    </w:p>
    <w:p w:rsidR="0036609A" w:rsidRPr="0036609A" w:rsidRDefault="0036609A" w:rsidP="0036609A">
      <w:pPr>
        <w:shd w:val="clear" w:color="auto" w:fill="FFFFFF"/>
        <w:ind w:firstLine="709"/>
        <w:jc w:val="both"/>
        <w:rPr>
          <w:rFonts w:ascii="Arial" w:hAnsi="Arial" w:cs="Arial"/>
          <w:b/>
          <w:bCs/>
          <w:sz w:val="24"/>
          <w:szCs w:val="24"/>
        </w:rPr>
      </w:pPr>
      <w:r w:rsidRPr="0036609A">
        <w:rPr>
          <w:rFonts w:ascii="Arial" w:hAnsi="Arial" w:cs="Arial"/>
          <w:sz w:val="24"/>
          <w:szCs w:val="24"/>
        </w:rPr>
        <w:t>7.11. Результаты итоговой оценки эффективности муниципальной программы (значение P итог) и вывод о ее эффективности (интерпретация оценки) представляются вместе с годовыми отчетами в отдел экономики Администрации Ковернинского муниципального района в установленные сроки.</w:t>
      </w:r>
    </w:p>
    <w:p w:rsidR="0036609A" w:rsidRPr="0036609A" w:rsidRDefault="0036609A" w:rsidP="0036609A">
      <w:pPr>
        <w:shd w:val="clear" w:color="auto" w:fill="FFFFFF"/>
        <w:ind w:firstLine="709"/>
        <w:rPr>
          <w:rFonts w:ascii="Arial" w:hAnsi="Arial" w:cs="Arial"/>
          <w:color w:val="000000"/>
          <w:sz w:val="24"/>
          <w:szCs w:val="24"/>
        </w:rPr>
      </w:pPr>
      <w:r w:rsidRPr="0036609A">
        <w:rPr>
          <w:rFonts w:ascii="Arial" w:hAnsi="Arial" w:cs="Arial"/>
          <w:color w:val="000000"/>
          <w:sz w:val="24"/>
          <w:szCs w:val="24"/>
        </w:rPr>
        <w:t>Выполнение мероприятий программы позволит обеспечить к 2027 году:</w:t>
      </w:r>
    </w:p>
    <w:p w:rsidR="0036609A" w:rsidRPr="0036609A" w:rsidRDefault="0036609A" w:rsidP="0036609A">
      <w:pPr>
        <w:shd w:val="clear" w:color="auto" w:fill="FFFFFF"/>
        <w:ind w:firstLine="709"/>
        <w:rPr>
          <w:rFonts w:ascii="Arial" w:hAnsi="Arial" w:cs="Arial"/>
          <w:color w:val="000000"/>
          <w:sz w:val="24"/>
          <w:szCs w:val="24"/>
        </w:rPr>
      </w:pPr>
      <w:r w:rsidRPr="0036609A">
        <w:rPr>
          <w:rFonts w:ascii="Arial" w:hAnsi="Arial" w:cs="Arial"/>
          <w:color w:val="000000"/>
          <w:sz w:val="24"/>
          <w:szCs w:val="24"/>
        </w:rPr>
        <w:t>- улучшение транспортно-эксплуатационного состояния существующей дорожной сети автомобильных дорог;</w:t>
      </w:r>
    </w:p>
    <w:p w:rsidR="0036609A" w:rsidRPr="0036609A" w:rsidRDefault="0036609A" w:rsidP="0036609A">
      <w:pPr>
        <w:shd w:val="clear" w:color="auto" w:fill="FFFFFF"/>
        <w:ind w:firstLine="709"/>
        <w:rPr>
          <w:rFonts w:ascii="Arial" w:hAnsi="Arial" w:cs="Arial"/>
          <w:color w:val="000000"/>
          <w:sz w:val="24"/>
          <w:szCs w:val="24"/>
        </w:rPr>
      </w:pPr>
      <w:r w:rsidRPr="0036609A">
        <w:rPr>
          <w:rFonts w:ascii="Arial" w:hAnsi="Arial" w:cs="Arial"/>
          <w:color w:val="000000"/>
          <w:sz w:val="24"/>
          <w:szCs w:val="24"/>
        </w:rPr>
        <w:t>- повышение безопасности дорожного движения;</w:t>
      </w:r>
    </w:p>
    <w:p w:rsidR="0036609A" w:rsidRPr="0036609A" w:rsidRDefault="0036609A" w:rsidP="0036609A">
      <w:pPr>
        <w:shd w:val="clear" w:color="auto" w:fill="FFFFFF"/>
        <w:ind w:firstLine="709"/>
        <w:rPr>
          <w:rFonts w:ascii="Arial" w:hAnsi="Arial" w:cs="Arial"/>
          <w:color w:val="000000"/>
          <w:sz w:val="24"/>
          <w:szCs w:val="24"/>
        </w:rPr>
      </w:pPr>
      <w:r w:rsidRPr="0036609A">
        <w:rPr>
          <w:rFonts w:ascii="Arial" w:hAnsi="Arial" w:cs="Arial"/>
          <w:color w:val="000000"/>
          <w:sz w:val="24"/>
          <w:szCs w:val="24"/>
        </w:rPr>
        <w:t>- создание благоприятного климата для привлечения инвестиций в экономику поселения. В результате реализации Программы:</w:t>
      </w:r>
    </w:p>
    <w:p w:rsidR="0036609A" w:rsidRPr="0036609A" w:rsidRDefault="0036609A" w:rsidP="0036609A">
      <w:pPr>
        <w:shd w:val="clear" w:color="auto" w:fill="FFFFFF"/>
        <w:ind w:firstLine="709"/>
        <w:jc w:val="both"/>
        <w:rPr>
          <w:rFonts w:ascii="Arial" w:hAnsi="Arial" w:cs="Arial"/>
          <w:b/>
          <w:bCs/>
          <w:sz w:val="24"/>
          <w:szCs w:val="24"/>
        </w:rPr>
      </w:pPr>
    </w:p>
    <w:p w:rsidR="0036609A" w:rsidRPr="0036609A" w:rsidRDefault="0036609A" w:rsidP="0036609A">
      <w:pPr>
        <w:autoSpaceDE w:val="0"/>
        <w:autoSpaceDN w:val="0"/>
        <w:adjustRightInd w:val="0"/>
        <w:ind w:firstLine="709"/>
        <w:jc w:val="both"/>
        <w:rPr>
          <w:rFonts w:ascii="Arial" w:hAnsi="Arial" w:cs="Arial"/>
          <w:b/>
          <w:bCs/>
          <w:color w:val="000000"/>
          <w:sz w:val="24"/>
          <w:szCs w:val="24"/>
        </w:rPr>
      </w:pPr>
      <w:r>
        <w:rPr>
          <w:rFonts w:ascii="Arial" w:hAnsi="Arial" w:cs="Arial"/>
          <w:b/>
          <w:bCs/>
          <w:color w:val="000000"/>
          <w:sz w:val="24"/>
          <w:szCs w:val="24"/>
        </w:rPr>
        <w:t>8</w:t>
      </w:r>
      <w:bookmarkStart w:id="1" w:name="_GoBack"/>
      <w:bookmarkEnd w:id="1"/>
      <w:r w:rsidRPr="0036609A">
        <w:rPr>
          <w:rFonts w:ascii="Arial" w:hAnsi="Arial" w:cs="Arial"/>
          <w:b/>
          <w:bCs/>
          <w:color w:val="000000"/>
          <w:sz w:val="24"/>
          <w:szCs w:val="24"/>
        </w:rPr>
        <w:t>. Предложения по институциональным преобразованиям, совершенствованию правового и информационного обеспечения деятельности в сфере проектирования, строительства, реконструкции объектов транспортной инфраструктуры на территории</w:t>
      </w:r>
      <w:r w:rsidR="00A91FBD">
        <w:rPr>
          <w:rFonts w:ascii="Arial" w:hAnsi="Arial" w:cs="Arial"/>
          <w:b/>
          <w:bCs/>
          <w:color w:val="000000"/>
          <w:sz w:val="24"/>
          <w:szCs w:val="24"/>
        </w:rPr>
        <w:t xml:space="preserve"> </w:t>
      </w:r>
      <w:r w:rsidRPr="0036609A">
        <w:rPr>
          <w:rFonts w:ascii="Arial" w:hAnsi="Arial" w:cs="Arial"/>
          <w:b/>
          <w:bCs/>
          <w:color w:val="000000"/>
          <w:sz w:val="24"/>
          <w:szCs w:val="24"/>
        </w:rPr>
        <w:t xml:space="preserve">Хохломского сельсовета. </w:t>
      </w:r>
    </w:p>
    <w:p w:rsidR="0036609A" w:rsidRPr="0036609A" w:rsidRDefault="0036609A" w:rsidP="0036609A">
      <w:pPr>
        <w:autoSpaceDE w:val="0"/>
        <w:autoSpaceDN w:val="0"/>
        <w:adjustRightInd w:val="0"/>
        <w:ind w:firstLine="709"/>
        <w:jc w:val="both"/>
        <w:rPr>
          <w:rFonts w:ascii="Arial" w:hAnsi="Arial" w:cs="Arial"/>
          <w:b/>
          <w:bCs/>
          <w:color w:val="000000"/>
          <w:sz w:val="24"/>
          <w:szCs w:val="24"/>
        </w:rPr>
      </w:pPr>
    </w:p>
    <w:p w:rsidR="0036609A" w:rsidRPr="0036609A" w:rsidRDefault="0036609A" w:rsidP="0036609A">
      <w:pPr>
        <w:widowControl w:val="0"/>
        <w:suppressAutoHyphens/>
        <w:ind w:firstLine="709"/>
        <w:jc w:val="both"/>
        <w:rPr>
          <w:rFonts w:ascii="Arial" w:hAnsi="Arial" w:cs="Arial"/>
          <w:kern w:val="1"/>
          <w:sz w:val="24"/>
          <w:szCs w:val="24"/>
          <w:lang w:eastAsia="ar-SA"/>
        </w:rPr>
      </w:pPr>
      <w:r w:rsidRPr="0036609A">
        <w:rPr>
          <w:rFonts w:ascii="Arial" w:hAnsi="Arial" w:cs="Arial"/>
          <w:kern w:val="1"/>
          <w:sz w:val="24"/>
          <w:szCs w:val="24"/>
          <w:lang w:eastAsia="ar-SA"/>
        </w:rPr>
        <w:t>В рамках реализации настоящей программы не предполагается проведение институциональных преобразований, структура управления, а также характер взаимосвязей при осуществлении деятельности в сфере проектирования, реконструкции объектов транспортной инфраструктуры предполагается оставить в неизменном виде.</w:t>
      </w:r>
    </w:p>
    <w:p w:rsidR="0036609A" w:rsidRPr="0036609A" w:rsidRDefault="0036609A" w:rsidP="0036609A">
      <w:pPr>
        <w:widowControl w:val="0"/>
        <w:suppressAutoHyphens/>
        <w:ind w:firstLine="709"/>
        <w:jc w:val="both"/>
        <w:rPr>
          <w:rFonts w:ascii="Arial" w:hAnsi="Arial" w:cs="Arial"/>
          <w:sz w:val="24"/>
          <w:szCs w:val="24"/>
        </w:rPr>
      </w:pPr>
      <w:r w:rsidRPr="0036609A">
        <w:rPr>
          <w:rFonts w:ascii="Arial" w:hAnsi="Arial" w:cs="Arial"/>
          <w:kern w:val="1"/>
          <w:sz w:val="24"/>
          <w:szCs w:val="24"/>
          <w:lang w:eastAsia="ar-SA"/>
        </w:rPr>
        <w:t xml:space="preserve">Настоящая программа разработана в соответствии с требованиями к </w:t>
      </w:r>
      <w:r w:rsidRPr="0036609A">
        <w:rPr>
          <w:rFonts w:ascii="Arial" w:hAnsi="Arial" w:cs="Arial"/>
          <w:kern w:val="1"/>
          <w:sz w:val="24"/>
          <w:szCs w:val="24"/>
          <w:lang w:eastAsia="ar-SA"/>
        </w:rPr>
        <w:lastRenderedPageBreak/>
        <w:t>программам комплексного развития транспортной инфраструктуры, утверждёнными Постановлением Правительства Российской Федерации №1440 от 25.12.2015 «Об утверждении требований к Программам комплексного развития транспортной инфраструктуры поселений, городских округов».</w:t>
      </w:r>
    </w:p>
    <w:p w:rsidR="0036609A" w:rsidRPr="0036609A" w:rsidRDefault="0036609A" w:rsidP="0036609A">
      <w:pPr>
        <w:ind w:firstLine="709"/>
        <w:jc w:val="both"/>
        <w:rPr>
          <w:rFonts w:ascii="Arial" w:hAnsi="Arial" w:cs="Arial"/>
          <w:sz w:val="24"/>
          <w:szCs w:val="24"/>
        </w:rPr>
      </w:pPr>
      <w:r w:rsidRPr="0036609A">
        <w:rPr>
          <w:rFonts w:ascii="Arial" w:hAnsi="Arial" w:cs="Arial"/>
          <w:sz w:val="24"/>
          <w:szCs w:val="24"/>
        </w:rPr>
        <w:t xml:space="preserve"> Хохломская сельская администрация</w:t>
      </w:r>
      <w:r w:rsidR="00A91FBD">
        <w:rPr>
          <w:rFonts w:ascii="Arial" w:hAnsi="Arial" w:cs="Arial"/>
          <w:sz w:val="24"/>
          <w:szCs w:val="24"/>
        </w:rPr>
        <w:t xml:space="preserve"> </w:t>
      </w:r>
      <w:r w:rsidRPr="0036609A">
        <w:rPr>
          <w:rFonts w:ascii="Arial" w:hAnsi="Arial" w:cs="Arial"/>
          <w:sz w:val="24"/>
          <w:szCs w:val="24"/>
        </w:rPr>
        <w:t>Хохломского сельсовета осуществляет общий контроль за ходом реализации мероприятий Программы, а также непосредственно организационные, методические и контрольные функции в ходе реализации Программы, которые обеспечивают:</w:t>
      </w:r>
    </w:p>
    <w:p w:rsidR="0036609A" w:rsidRPr="0036609A" w:rsidRDefault="0036609A" w:rsidP="0036609A">
      <w:pPr>
        <w:ind w:firstLine="709"/>
        <w:jc w:val="both"/>
        <w:rPr>
          <w:rFonts w:ascii="Arial" w:hAnsi="Arial" w:cs="Arial"/>
          <w:sz w:val="24"/>
          <w:szCs w:val="24"/>
        </w:rPr>
      </w:pPr>
      <w:r w:rsidRPr="0036609A">
        <w:rPr>
          <w:rFonts w:ascii="Arial" w:hAnsi="Arial" w:cs="Arial"/>
          <w:sz w:val="24"/>
          <w:szCs w:val="24"/>
        </w:rPr>
        <w:t>- ежегодное уточнение плана мероприятий по реализации Программы по объемам и источникам финансирования мероприятий;</w:t>
      </w:r>
    </w:p>
    <w:p w:rsidR="0036609A" w:rsidRPr="0036609A" w:rsidRDefault="0036609A" w:rsidP="0036609A">
      <w:pPr>
        <w:ind w:firstLine="709"/>
        <w:jc w:val="both"/>
        <w:rPr>
          <w:rFonts w:ascii="Arial" w:hAnsi="Arial" w:cs="Arial"/>
          <w:sz w:val="24"/>
          <w:szCs w:val="24"/>
        </w:rPr>
      </w:pPr>
      <w:r w:rsidRPr="0036609A">
        <w:rPr>
          <w:rFonts w:ascii="Arial" w:hAnsi="Arial" w:cs="Arial"/>
          <w:sz w:val="24"/>
          <w:szCs w:val="24"/>
        </w:rPr>
        <w:t>- контроль за реализацией программных мероприятий по срокам, содержанию, финансовым затратам и ресурсам;</w:t>
      </w:r>
    </w:p>
    <w:p w:rsidR="0036609A" w:rsidRPr="0036609A" w:rsidRDefault="0036609A" w:rsidP="0036609A">
      <w:pPr>
        <w:ind w:firstLine="709"/>
        <w:jc w:val="both"/>
        <w:rPr>
          <w:rFonts w:ascii="Arial" w:hAnsi="Arial" w:cs="Arial"/>
          <w:sz w:val="24"/>
          <w:szCs w:val="24"/>
        </w:rPr>
      </w:pPr>
      <w:r w:rsidRPr="0036609A">
        <w:rPr>
          <w:rFonts w:ascii="Arial" w:hAnsi="Arial" w:cs="Arial"/>
          <w:sz w:val="24"/>
          <w:szCs w:val="24"/>
        </w:rPr>
        <w:t>- методическое, информационное и организационное сопровождение работы по реализации комплекса программных мероприятий.</w:t>
      </w:r>
    </w:p>
    <w:p w:rsidR="0036609A" w:rsidRPr="0036609A" w:rsidRDefault="0036609A" w:rsidP="0036609A">
      <w:pPr>
        <w:ind w:firstLine="709"/>
        <w:jc w:val="both"/>
        <w:rPr>
          <w:rFonts w:ascii="Arial" w:hAnsi="Arial" w:cs="Arial"/>
          <w:sz w:val="24"/>
          <w:szCs w:val="24"/>
        </w:rPr>
      </w:pPr>
      <w:r w:rsidRPr="0036609A">
        <w:rPr>
          <w:rFonts w:ascii="Arial" w:hAnsi="Arial" w:cs="Arial"/>
          <w:sz w:val="24"/>
          <w:szCs w:val="24"/>
        </w:rPr>
        <w:t>Программа разрабатывается сроком на 10 лет и подлежит корректировке ежегодно.</w:t>
      </w:r>
    </w:p>
    <w:p w:rsidR="0036609A" w:rsidRPr="0036609A" w:rsidRDefault="0036609A" w:rsidP="0036609A">
      <w:pPr>
        <w:ind w:firstLine="709"/>
        <w:jc w:val="both"/>
        <w:rPr>
          <w:rFonts w:ascii="Arial" w:hAnsi="Arial" w:cs="Arial"/>
          <w:sz w:val="24"/>
          <w:szCs w:val="24"/>
        </w:rPr>
      </w:pPr>
      <w:r w:rsidRPr="0036609A">
        <w:rPr>
          <w:rFonts w:ascii="Arial" w:hAnsi="Arial" w:cs="Arial"/>
          <w:sz w:val="24"/>
          <w:szCs w:val="24"/>
        </w:rPr>
        <w:t>План-график работ по реализации программы должен соответствовать плану мероприятий, содержащемуся в разделе «Программа инвестиционных проектов, обеспечивающих достижение целевых показателей» настоящего Отчета. Принятие решений по выделению бюджетных средств из бюджета поселения, подготовка и проведение конкурсов на привлечение инвесторов, принимаются в соответствии с действующим законодательством.</w:t>
      </w:r>
    </w:p>
    <w:p w:rsidR="0036609A" w:rsidRPr="0036609A" w:rsidRDefault="0036609A" w:rsidP="0036609A">
      <w:pPr>
        <w:widowControl w:val="0"/>
        <w:autoSpaceDE w:val="0"/>
        <w:autoSpaceDN w:val="0"/>
        <w:adjustRightInd w:val="0"/>
        <w:ind w:firstLine="709"/>
        <w:jc w:val="both"/>
        <w:rPr>
          <w:rFonts w:ascii="Arial" w:hAnsi="Arial" w:cs="Arial"/>
          <w:sz w:val="24"/>
          <w:szCs w:val="24"/>
        </w:rPr>
      </w:pPr>
      <w:r w:rsidRPr="0036609A">
        <w:rPr>
          <w:rFonts w:ascii="Arial" w:hAnsi="Arial" w:cs="Arial"/>
          <w:sz w:val="24"/>
          <w:szCs w:val="24"/>
        </w:rPr>
        <w:t>Мониторинг выполнения Программы осуществляется посредством сбора, обработки и анализа информации. Сбор исходной информации производится по показателям, характеризующим выполнение Программы, а также состоянию транспортной</w:t>
      </w:r>
      <w:r w:rsidR="00A91FBD">
        <w:rPr>
          <w:rFonts w:ascii="Arial" w:hAnsi="Arial" w:cs="Arial"/>
          <w:sz w:val="24"/>
          <w:szCs w:val="24"/>
        </w:rPr>
        <w:t xml:space="preserve"> </w:t>
      </w:r>
      <w:r w:rsidRPr="0036609A">
        <w:rPr>
          <w:rFonts w:ascii="Arial" w:hAnsi="Arial" w:cs="Arial"/>
          <w:sz w:val="24"/>
          <w:szCs w:val="24"/>
        </w:rPr>
        <w:t xml:space="preserve">инфраструктуры. </w:t>
      </w:r>
    </w:p>
    <w:p w:rsidR="0036609A" w:rsidRPr="0036609A" w:rsidRDefault="0036609A" w:rsidP="0036609A">
      <w:pPr>
        <w:widowControl w:val="0"/>
        <w:autoSpaceDE w:val="0"/>
        <w:autoSpaceDN w:val="0"/>
        <w:adjustRightInd w:val="0"/>
        <w:ind w:firstLine="709"/>
        <w:jc w:val="both"/>
        <w:rPr>
          <w:rFonts w:ascii="Arial" w:hAnsi="Arial" w:cs="Arial"/>
          <w:sz w:val="24"/>
          <w:szCs w:val="24"/>
        </w:rPr>
      </w:pPr>
      <w:r w:rsidRPr="0036609A">
        <w:rPr>
          <w:rFonts w:ascii="Arial" w:hAnsi="Arial" w:cs="Arial"/>
          <w:sz w:val="24"/>
          <w:szCs w:val="24"/>
        </w:rPr>
        <w:t>Разработка и последующая корректировка Программы комплексного развития транспортной</w:t>
      </w:r>
      <w:r w:rsidR="00A91FBD">
        <w:rPr>
          <w:rFonts w:ascii="Arial" w:hAnsi="Arial" w:cs="Arial"/>
          <w:sz w:val="24"/>
          <w:szCs w:val="24"/>
        </w:rPr>
        <w:t xml:space="preserve"> </w:t>
      </w:r>
      <w:r w:rsidRPr="0036609A">
        <w:rPr>
          <w:rFonts w:ascii="Arial" w:hAnsi="Arial" w:cs="Arial"/>
          <w:sz w:val="24"/>
          <w:szCs w:val="24"/>
        </w:rPr>
        <w:t>инфраструктуры базируется на необходимости достижения целевых уровней муниципальных стандартов качества предоставления транспортных услуг при соблюдении ограничений по платежной способности потребителей, то есть при обеспечении не только технической, но и экономической доступности коммунальных услуг.</w:t>
      </w:r>
    </w:p>
    <w:p w:rsidR="0036609A" w:rsidRPr="0036609A" w:rsidRDefault="0036609A" w:rsidP="0036609A">
      <w:pPr>
        <w:ind w:firstLine="709"/>
        <w:jc w:val="both"/>
        <w:rPr>
          <w:sz w:val="24"/>
          <w:szCs w:val="24"/>
        </w:rPr>
      </w:pPr>
    </w:p>
    <w:p w:rsidR="00D41A2A" w:rsidRPr="00D41A2A" w:rsidRDefault="00D41A2A" w:rsidP="0036609A">
      <w:pPr>
        <w:suppressAutoHyphens/>
        <w:jc w:val="center"/>
        <w:rPr>
          <w:rFonts w:ascii="Arial" w:hAnsi="Arial" w:cs="Arial"/>
          <w:sz w:val="24"/>
          <w:szCs w:val="24"/>
          <w:lang w:eastAsia="ar-SA"/>
        </w:rPr>
      </w:pPr>
    </w:p>
    <w:sectPr w:rsidR="00D41A2A" w:rsidRPr="00D41A2A" w:rsidSect="00D41A2A">
      <w:pgSz w:w="11906" w:h="16838"/>
      <w:pgMar w:top="851" w:right="851" w:bottom="851" w:left="1418"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538E0" w:rsidRDefault="009538E0" w:rsidP="00241885">
      <w:r>
        <w:separator/>
      </w:r>
    </w:p>
  </w:endnote>
  <w:endnote w:type="continuationSeparator" w:id="1">
    <w:p w:rsidR="009538E0" w:rsidRDefault="009538E0" w:rsidP="0024188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OpenSymbol">
    <w:altName w:val="Arial Unicode MS"/>
    <w:charset w:val="80"/>
    <w:family w:val="auto"/>
    <w:pitch w:val="default"/>
    <w:sig w:usb0="00000000" w:usb1="00000000" w:usb2="00000000" w:usb3="00000000" w:csb0="00000000" w:csb1="00000000"/>
  </w:font>
  <w:font w:name="Microsoft YaHei">
    <w:charset w:val="86"/>
    <w:family w:val="swiss"/>
    <w:pitch w:val="variable"/>
    <w:sig w:usb0="80000287" w:usb1="280F3C52" w:usb2="00000016" w:usb3="00000000" w:csb0="0004001F" w:csb1="00000000"/>
  </w:font>
  <w:font w:name="Lucida Sans">
    <w:charset w:val="00"/>
    <w:family w:val="swiss"/>
    <w:pitch w:val="variable"/>
    <w:sig w:usb0="00000003" w:usb1="00000000" w:usb2="00000000" w:usb3="00000000" w:csb0="00000001" w:csb1="00000000"/>
  </w:font>
  <w:font w:name="Mangal">
    <w:panose1 w:val="00000400000000000000"/>
    <w:charset w:val="00"/>
    <w:family w:val="auto"/>
    <w:pitch w:val="variable"/>
    <w:sig w:usb0="00008003" w:usb1="00000000" w:usb2="00000000" w:usb3="00000000" w:csb0="00000001" w:csb1="00000000"/>
  </w:font>
  <w:font w:name="NTTimes/Cyrillic">
    <w:altName w:val="Times New Roman"/>
    <w:charset w:val="00"/>
    <w:family w:val="auto"/>
    <w:pitch w:val="variable"/>
    <w:sig w:usb0="00000000" w:usb1="00000000" w:usb2="00000000" w:usb3="00000000" w:csb0="00000000"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1FBD" w:rsidRDefault="00A91FBD">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1FBD" w:rsidRDefault="00A91FBD">
    <w:pPr>
      <w:pStyle w:val="a9"/>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1FBD" w:rsidRDefault="00A91FBD">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538E0" w:rsidRDefault="009538E0" w:rsidP="00241885">
      <w:r>
        <w:separator/>
      </w:r>
    </w:p>
  </w:footnote>
  <w:footnote w:type="continuationSeparator" w:id="1">
    <w:p w:rsidR="009538E0" w:rsidRDefault="009538E0" w:rsidP="0024188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1FBD" w:rsidRDefault="00A91FBD">
    <w:pPr>
      <w:pStyle w:val="ab"/>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4725003"/>
      <w:docPartObj>
        <w:docPartGallery w:val="Page Numbers (Top of Page)"/>
        <w:docPartUnique/>
      </w:docPartObj>
    </w:sdtPr>
    <w:sdtContent>
      <w:p w:rsidR="00A91FBD" w:rsidRDefault="00A91FBD">
        <w:pPr>
          <w:pStyle w:val="ab"/>
          <w:jc w:val="center"/>
        </w:pPr>
        <w:fldSimple w:instr="PAGE   \* MERGEFORMAT">
          <w:r w:rsidR="00B451FB">
            <w:rPr>
              <w:noProof/>
            </w:rPr>
            <w:t>18</w:t>
          </w:r>
        </w:fldSimple>
      </w:p>
    </w:sdtContent>
  </w:sdt>
  <w:p w:rsidR="00A91FBD" w:rsidRDefault="00A91FBD">
    <w:pPr>
      <w:pStyle w:val="ab"/>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1FBD" w:rsidRDefault="00A91FBD">
    <w:pPr>
      <w:pStyle w:val="ab"/>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0"/>
        </w:tabs>
        <w:ind w:left="1584" w:hanging="1584"/>
      </w:pPr>
    </w:lvl>
  </w:abstractNum>
  <w:abstractNum w:abstractNumId="1">
    <w:nsid w:val="00000002"/>
    <w:multiLevelType w:val="singleLevel"/>
    <w:tmpl w:val="00000002"/>
    <w:name w:val="WW8Num3"/>
    <w:lvl w:ilvl="0">
      <w:start w:val="1"/>
      <w:numFmt w:val="bullet"/>
      <w:lvlText w:val=""/>
      <w:lvlJc w:val="left"/>
      <w:pPr>
        <w:tabs>
          <w:tab w:val="num" w:pos="360"/>
        </w:tabs>
        <w:ind w:left="360" w:hanging="360"/>
      </w:pPr>
      <w:rPr>
        <w:rFonts w:ascii="Symbol" w:hAnsi="Symbol" w:hint="default"/>
        <w:sz w:val="24"/>
      </w:rPr>
    </w:lvl>
  </w:abstractNum>
  <w:abstractNum w:abstractNumId="2">
    <w:nsid w:val="00000003"/>
    <w:multiLevelType w:val="singleLevel"/>
    <w:tmpl w:val="00000003"/>
    <w:name w:val="WW8Num4"/>
    <w:lvl w:ilvl="0">
      <w:start w:val="1"/>
      <w:numFmt w:val="decimal"/>
      <w:lvlText w:val="%1."/>
      <w:lvlJc w:val="left"/>
      <w:pPr>
        <w:tabs>
          <w:tab w:val="num" w:pos="780"/>
        </w:tabs>
        <w:ind w:left="780" w:hanging="360"/>
      </w:pPr>
      <w:rPr>
        <w:rFonts w:hint="default"/>
      </w:rPr>
    </w:lvl>
  </w:abstractNum>
  <w:abstractNum w:abstractNumId="3">
    <w:nsid w:val="00000004"/>
    <w:multiLevelType w:val="singleLevel"/>
    <w:tmpl w:val="00000004"/>
    <w:name w:val="WW8Num5"/>
    <w:lvl w:ilvl="0">
      <w:start w:val="2"/>
      <w:numFmt w:val="decimal"/>
      <w:lvlText w:val="%1."/>
      <w:lvlJc w:val="left"/>
      <w:pPr>
        <w:tabs>
          <w:tab w:val="num" w:pos="720"/>
        </w:tabs>
        <w:ind w:left="720" w:hanging="360"/>
      </w:pPr>
      <w:rPr>
        <w:rFonts w:hint="default"/>
      </w:rPr>
    </w:lvl>
  </w:abstractNum>
  <w:abstractNum w:abstractNumId="4">
    <w:nsid w:val="00000005"/>
    <w:multiLevelType w:val="multilevel"/>
    <w:tmpl w:val="00000005"/>
    <w:name w:val="WW8Num7"/>
    <w:lvl w:ilvl="0">
      <w:start w:val="1"/>
      <w:numFmt w:val="bullet"/>
      <w:lvlText w:val=""/>
      <w:lvlJc w:val="left"/>
      <w:pPr>
        <w:tabs>
          <w:tab w:val="num" w:pos="720"/>
        </w:tabs>
        <w:ind w:left="720" w:hanging="360"/>
      </w:pPr>
      <w:rPr>
        <w:rFonts w:ascii="Symbol" w:hAnsi="Symbol" w:cs="Times New Roman" w:hint="default"/>
        <w:sz w:val="24"/>
        <w:szCs w:val="24"/>
      </w:rPr>
    </w:lvl>
    <w:lvl w:ilvl="1">
      <w:start w:val="1"/>
      <w:numFmt w:val="bullet"/>
      <w:lvlText w:val=""/>
      <w:lvlJc w:val="left"/>
      <w:pPr>
        <w:tabs>
          <w:tab w:val="num" w:pos="1080"/>
        </w:tabs>
        <w:ind w:left="1080" w:hanging="360"/>
      </w:pPr>
      <w:rPr>
        <w:rFonts w:ascii="Symbol" w:hAnsi="Symbol" w:cs="Times New Roman" w:hint="default"/>
        <w:sz w:val="24"/>
        <w:szCs w:val="24"/>
      </w:rPr>
    </w:lvl>
    <w:lvl w:ilvl="2">
      <w:start w:val="1"/>
      <w:numFmt w:val="bullet"/>
      <w:lvlText w:val=""/>
      <w:lvlJc w:val="left"/>
      <w:pPr>
        <w:tabs>
          <w:tab w:val="num" w:pos="1440"/>
        </w:tabs>
        <w:ind w:left="1440" w:hanging="360"/>
      </w:pPr>
      <w:rPr>
        <w:rFonts w:ascii="Symbol" w:hAnsi="Symbol" w:cs="Times New Roman" w:hint="default"/>
        <w:sz w:val="24"/>
        <w:szCs w:val="24"/>
      </w:rPr>
    </w:lvl>
    <w:lvl w:ilvl="3">
      <w:start w:val="1"/>
      <w:numFmt w:val="bullet"/>
      <w:lvlText w:val=""/>
      <w:lvlJc w:val="left"/>
      <w:pPr>
        <w:tabs>
          <w:tab w:val="num" w:pos="1800"/>
        </w:tabs>
        <w:ind w:left="1800" w:hanging="360"/>
      </w:pPr>
      <w:rPr>
        <w:rFonts w:ascii="Symbol" w:hAnsi="Symbol" w:cs="Times New Roman" w:hint="default"/>
        <w:sz w:val="24"/>
        <w:szCs w:val="24"/>
      </w:rPr>
    </w:lvl>
    <w:lvl w:ilvl="4">
      <w:start w:val="1"/>
      <w:numFmt w:val="bullet"/>
      <w:lvlText w:val=""/>
      <w:lvlJc w:val="left"/>
      <w:pPr>
        <w:tabs>
          <w:tab w:val="num" w:pos="2160"/>
        </w:tabs>
        <w:ind w:left="2160" w:hanging="360"/>
      </w:pPr>
      <w:rPr>
        <w:rFonts w:ascii="Symbol" w:hAnsi="Symbol" w:cs="Times New Roman" w:hint="default"/>
        <w:sz w:val="24"/>
        <w:szCs w:val="24"/>
      </w:rPr>
    </w:lvl>
    <w:lvl w:ilvl="5">
      <w:start w:val="1"/>
      <w:numFmt w:val="bullet"/>
      <w:lvlText w:val=""/>
      <w:lvlJc w:val="left"/>
      <w:pPr>
        <w:tabs>
          <w:tab w:val="num" w:pos="2520"/>
        </w:tabs>
        <w:ind w:left="2520" w:hanging="360"/>
      </w:pPr>
      <w:rPr>
        <w:rFonts w:ascii="Symbol" w:hAnsi="Symbol" w:cs="Times New Roman" w:hint="default"/>
        <w:sz w:val="24"/>
        <w:szCs w:val="24"/>
      </w:rPr>
    </w:lvl>
    <w:lvl w:ilvl="6">
      <w:start w:val="1"/>
      <w:numFmt w:val="bullet"/>
      <w:lvlText w:val=""/>
      <w:lvlJc w:val="left"/>
      <w:pPr>
        <w:tabs>
          <w:tab w:val="num" w:pos="2880"/>
        </w:tabs>
        <w:ind w:left="2880" w:hanging="360"/>
      </w:pPr>
      <w:rPr>
        <w:rFonts w:ascii="Symbol" w:hAnsi="Symbol" w:cs="Times New Roman" w:hint="default"/>
        <w:sz w:val="24"/>
        <w:szCs w:val="24"/>
      </w:rPr>
    </w:lvl>
    <w:lvl w:ilvl="7">
      <w:start w:val="1"/>
      <w:numFmt w:val="bullet"/>
      <w:lvlText w:val=""/>
      <w:lvlJc w:val="left"/>
      <w:pPr>
        <w:tabs>
          <w:tab w:val="num" w:pos="3240"/>
        </w:tabs>
        <w:ind w:left="3240" w:hanging="360"/>
      </w:pPr>
      <w:rPr>
        <w:rFonts w:ascii="Symbol" w:hAnsi="Symbol" w:cs="Times New Roman" w:hint="default"/>
        <w:sz w:val="24"/>
        <w:szCs w:val="24"/>
      </w:rPr>
    </w:lvl>
    <w:lvl w:ilvl="8">
      <w:start w:val="1"/>
      <w:numFmt w:val="bullet"/>
      <w:lvlText w:val=""/>
      <w:lvlJc w:val="left"/>
      <w:pPr>
        <w:tabs>
          <w:tab w:val="num" w:pos="3600"/>
        </w:tabs>
        <w:ind w:left="3600" w:hanging="360"/>
      </w:pPr>
      <w:rPr>
        <w:rFonts w:ascii="Symbol" w:hAnsi="Symbol" w:cs="Times New Roman" w:hint="default"/>
        <w:sz w:val="24"/>
        <w:szCs w:val="24"/>
      </w:rPr>
    </w:lvl>
  </w:abstractNum>
  <w:abstractNum w:abstractNumId="5">
    <w:nsid w:val="00000006"/>
    <w:multiLevelType w:val="multilevel"/>
    <w:tmpl w:val="00000006"/>
    <w:name w:val="WW8Num9"/>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nsid w:val="00000007"/>
    <w:multiLevelType w:val="multilevel"/>
    <w:tmpl w:val="00000007"/>
    <w:lvl w:ilvl="0">
      <w:start w:val="1"/>
      <w:numFmt w:val="decimal"/>
      <w:lvlText w:val="%1."/>
      <w:lvlJc w:val="left"/>
      <w:pPr>
        <w:tabs>
          <w:tab w:val="num" w:pos="720"/>
        </w:tabs>
        <w:ind w:left="720" w:hanging="360"/>
      </w:pPr>
    </w:lvl>
    <w:lvl w:ilvl="1">
      <w:start w:val="2"/>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nsid w:val="00000008"/>
    <w:multiLevelType w:val="multilevel"/>
    <w:tmpl w:val="00000008"/>
    <w:name w:val="WW8Num11"/>
    <w:lvl w:ilvl="0">
      <w:start w:val="1"/>
      <w:numFmt w:val="decimal"/>
      <w:lvlText w:val="%1."/>
      <w:lvlJc w:val="left"/>
      <w:pPr>
        <w:tabs>
          <w:tab w:val="num" w:pos="180"/>
        </w:tabs>
        <w:ind w:left="900" w:hanging="360"/>
      </w:pPr>
      <w:rPr>
        <w:rFonts w:cs="Times New Roman"/>
      </w:rPr>
    </w:lvl>
    <w:lvl w:ilvl="1">
      <w:numFmt w:val="none"/>
      <w:suff w:val="nothing"/>
      <w:lvlText w:val=""/>
      <w:lvlJc w:val="left"/>
      <w:pPr>
        <w:tabs>
          <w:tab w:val="num" w:pos="360"/>
        </w:tabs>
      </w:pPr>
      <w:rPr>
        <w:rFonts w:cs="Times New Roman"/>
      </w:rPr>
    </w:lvl>
    <w:lvl w:ilvl="2">
      <w:numFmt w:val="none"/>
      <w:suff w:val="nothing"/>
      <w:lvlText w:val=""/>
      <w:lvlJc w:val="left"/>
      <w:pPr>
        <w:tabs>
          <w:tab w:val="num" w:pos="360"/>
        </w:tabs>
      </w:pPr>
      <w:rPr>
        <w:rFonts w:cs="Times New Roman"/>
      </w:rPr>
    </w:lvl>
    <w:lvl w:ilvl="3">
      <w:numFmt w:val="none"/>
      <w:suff w:val="nothing"/>
      <w:lvlText w:val=""/>
      <w:lvlJc w:val="left"/>
      <w:pPr>
        <w:tabs>
          <w:tab w:val="num" w:pos="360"/>
        </w:tabs>
      </w:pPr>
      <w:rPr>
        <w:rFonts w:cs="Times New Roman"/>
      </w:rPr>
    </w:lvl>
    <w:lvl w:ilvl="4">
      <w:numFmt w:val="none"/>
      <w:suff w:val="nothing"/>
      <w:lvlText w:val=""/>
      <w:lvlJc w:val="left"/>
      <w:pPr>
        <w:tabs>
          <w:tab w:val="num" w:pos="360"/>
        </w:tabs>
      </w:pPr>
      <w:rPr>
        <w:rFonts w:cs="Times New Roman"/>
      </w:rPr>
    </w:lvl>
    <w:lvl w:ilvl="5">
      <w:numFmt w:val="none"/>
      <w:suff w:val="nothing"/>
      <w:lvlText w:val=""/>
      <w:lvlJc w:val="left"/>
      <w:pPr>
        <w:tabs>
          <w:tab w:val="num" w:pos="360"/>
        </w:tabs>
      </w:pPr>
      <w:rPr>
        <w:rFonts w:cs="Times New Roman"/>
      </w:rPr>
    </w:lvl>
    <w:lvl w:ilvl="6">
      <w:numFmt w:val="none"/>
      <w:suff w:val="nothing"/>
      <w:lvlText w:val=""/>
      <w:lvlJc w:val="left"/>
      <w:pPr>
        <w:tabs>
          <w:tab w:val="num" w:pos="360"/>
        </w:tabs>
      </w:pPr>
      <w:rPr>
        <w:rFonts w:cs="Times New Roman"/>
      </w:rPr>
    </w:lvl>
    <w:lvl w:ilvl="7">
      <w:numFmt w:val="none"/>
      <w:suff w:val="nothing"/>
      <w:lvlText w:val=""/>
      <w:lvlJc w:val="left"/>
      <w:pPr>
        <w:tabs>
          <w:tab w:val="num" w:pos="360"/>
        </w:tabs>
      </w:pPr>
      <w:rPr>
        <w:rFonts w:cs="Times New Roman"/>
      </w:rPr>
    </w:lvl>
    <w:lvl w:ilvl="8">
      <w:numFmt w:val="none"/>
      <w:suff w:val="nothing"/>
      <w:lvlText w:val=""/>
      <w:lvlJc w:val="left"/>
      <w:pPr>
        <w:tabs>
          <w:tab w:val="num" w:pos="360"/>
        </w:tabs>
      </w:pPr>
      <w:rPr>
        <w:rFonts w:cs="Times New Roman"/>
      </w:rPr>
    </w:lvl>
  </w:abstractNum>
  <w:abstractNum w:abstractNumId="8">
    <w:nsid w:val="0000000A"/>
    <w:multiLevelType w:val="singleLevel"/>
    <w:tmpl w:val="0000000A"/>
    <w:name w:val="WW8Num13"/>
    <w:lvl w:ilvl="0">
      <w:start w:val="1"/>
      <w:numFmt w:val="decimal"/>
      <w:lvlText w:val="4.%1."/>
      <w:lvlJc w:val="left"/>
      <w:pPr>
        <w:tabs>
          <w:tab w:val="num" w:pos="2141"/>
        </w:tabs>
        <w:ind w:left="2141" w:hanging="360"/>
      </w:pPr>
      <w:rPr>
        <w:rFonts w:cs="Times New Roman"/>
      </w:rPr>
    </w:lvl>
  </w:abstractNum>
  <w:abstractNum w:abstractNumId="9">
    <w:nsid w:val="0000000C"/>
    <w:multiLevelType w:val="singleLevel"/>
    <w:tmpl w:val="0000000C"/>
    <w:name w:val="WW8Num15"/>
    <w:lvl w:ilvl="0">
      <w:start w:val="1"/>
      <w:numFmt w:val="decimal"/>
      <w:lvlText w:val="%1)"/>
      <w:lvlJc w:val="left"/>
      <w:pPr>
        <w:tabs>
          <w:tab w:val="num" w:pos="1421"/>
        </w:tabs>
        <w:ind w:left="1421" w:hanging="360"/>
      </w:pPr>
      <w:rPr>
        <w:rFonts w:cs="Times New Roman"/>
      </w:rPr>
    </w:lvl>
  </w:abstractNum>
  <w:abstractNum w:abstractNumId="10">
    <w:nsid w:val="0000000D"/>
    <w:multiLevelType w:val="singleLevel"/>
    <w:tmpl w:val="0000000D"/>
    <w:name w:val="WW8Num16"/>
    <w:lvl w:ilvl="0">
      <w:start w:val="1"/>
      <w:numFmt w:val="decimal"/>
      <w:lvlText w:val="5.%1."/>
      <w:lvlJc w:val="left"/>
      <w:pPr>
        <w:tabs>
          <w:tab w:val="num" w:pos="2141"/>
        </w:tabs>
        <w:ind w:left="2141" w:hanging="360"/>
      </w:pPr>
      <w:rPr>
        <w:rFonts w:cs="Times New Roman"/>
      </w:rPr>
    </w:lvl>
  </w:abstractNum>
  <w:abstractNum w:abstractNumId="11">
    <w:nsid w:val="00000011"/>
    <w:multiLevelType w:val="singleLevel"/>
    <w:tmpl w:val="00000011"/>
    <w:name w:val="WW8Num22"/>
    <w:lvl w:ilvl="0">
      <w:start w:val="1"/>
      <w:numFmt w:val="decimal"/>
      <w:lvlText w:val="6.%1."/>
      <w:lvlJc w:val="left"/>
      <w:pPr>
        <w:tabs>
          <w:tab w:val="num" w:pos="2141"/>
        </w:tabs>
        <w:ind w:left="2141" w:hanging="360"/>
      </w:pPr>
      <w:rPr>
        <w:rFonts w:cs="Times New Roman"/>
      </w:rPr>
    </w:lvl>
  </w:abstractNum>
  <w:abstractNum w:abstractNumId="12">
    <w:nsid w:val="00000015"/>
    <w:multiLevelType w:val="singleLevel"/>
    <w:tmpl w:val="00000015"/>
    <w:lvl w:ilvl="0">
      <w:numFmt w:val="bullet"/>
      <w:lvlText w:val="-"/>
      <w:lvlJc w:val="left"/>
      <w:pPr>
        <w:tabs>
          <w:tab w:val="num" w:pos="0"/>
        </w:tabs>
      </w:pPr>
      <w:rPr>
        <w:rFonts w:ascii="Times New Roman" w:hAnsi="Times New Roman"/>
      </w:rPr>
    </w:lvl>
  </w:abstractNum>
  <w:abstractNum w:abstractNumId="13">
    <w:nsid w:val="04880480"/>
    <w:multiLevelType w:val="hybridMultilevel"/>
    <w:tmpl w:val="05E6AA3E"/>
    <w:lvl w:ilvl="0" w:tplc="4754B246">
      <w:start w:val="1"/>
      <w:numFmt w:val="bullet"/>
      <w:lvlText w:val=""/>
      <w:lvlJc w:val="left"/>
      <w:pPr>
        <w:ind w:left="1260" w:hanging="360"/>
      </w:pPr>
      <w:rPr>
        <w:rFonts w:ascii="Symbol" w:hAnsi="Symbol" w:hint="default"/>
        <w:color w:val="auto"/>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4">
    <w:nsid w:val="0A4A75AA"/>
    <w:multiLevelType w:val="hybridMultilevel"/>
    <w:tmpl w:val="A8706D3A"/>
    <w:lvl w:ilvl="0" w:tplc="4754B246">
      <w:start w:val="1"/>
      <w:numFmt w:val="bullet"/>
      <w:lvlText w:val=""/>
      <w:lvlJc w:val="left"/>
      <w:pPr>
        <w:ind w:left="360" w:hanging="360"/>
      </w:pPr>
      <w:rPr>
        <w:rFonts w:ascii="Symbol" w:hAnsi="Symbol" w:hint="default"/>
        <w:color w:val="auto"/>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5">
    <w:nsid w:val="0DFF22D8"/>
    <w:multiLevelType w:val="multilevel"/>
    <w:tmpl w:val="F3D0052A"/>
    <w:lvl w:ilvl="0">
      <w:start w:val="1"/>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12237884"/>
    <w:multiLevelType w:val="multilevel"/>
    <w:tmpl w:val="81DA1CA4"/>
    <w:lvl w:ilvl="0">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13D04BD8"/>
    <w:multiLevelType w:val="hybridMultilevel"/>
    <w:tmpl w:val="BDD8A986"/>
    <w:lvl w:ilvl="0" w:tplc="F3D4BD38">
      <w:start w:val="1"/>
      <w:numFmt w:val="bullet"/>
      <w:lvlText w:val=""/>
      <w:lvlJc w:val="left"/>
      <w:pPr>
        <w:ind w:left="1487" w:hanging="360"/>
      </w:pPr>
      <w:rPr>
        <w:rFonts w:ascii="Wingdings" w:hAnsi="Wingdings" w:hint="default"/>
      </w:rPr>
    </w:lvl>
    <w:lvl w:ilvl="1" w:tplc="04190019" w:tentative="1">
      <w:start w:val="1"/>
      <w:numFmt w:val="bullet"/>
      <w:lvlText w:val="o"/>
      <w:lvlJc w:val="left"/>
      <w:pPr>
        <w:ind w:left="2207" w:hanging="360"/>
      </w:pPr>
      <w:rPr>
        <w:rFonts w:ascii="Courier New" w:hAnsi="Courier New" w:cs="Courier New" w:hint="default"/>
      </w:rPr>
    </w:lvl>
    <w:lvl w:ilvl="2" w:tplc="0419001B" w:tentative="1">
      <w:start w:val="1"/>
      <w:numFmt w:val="bullet"/>
      <w:lvlText w:val=""/>
      <w:lvlJc w:val="left"/>
      <w:pPr>
        <w:ind w:left="2927" w:hanging="360"/>
      </w:pPr>
      <w:rPr>
        <w:rFonts w:ascii="Wingdings" w:hAnsi="Wingdings" w:hint="default"/>
      </w:rPr>
    </w:lvl>
    <w:lvl w:ilvl="3" w:tplc="0419000F" w:tentative="1">
      <w:start w:val="1"/>
      <w:numFmt w:val="bullet"/>
      <w:lvlText w:val=""/>
      <w:lvlJc w:val="left"/>
      <w:pPr>
        <w:ind w:left="3647" w:hanging="360"/>
      </w:pPr>
      <w:rPr>
        <w:rFonts w:ascii="Symbol" w:hAnsi="Symbol" w:hint="default"/>
      </w:rPr>
    </w:lvl>
    <w:lvl w:ilvl="4" w:tplc="04190019" w:tentative="1">
      <w:start w:val="1"/>
      <w:numFmt w:val="bullet"/>
      <w:lvlText w:val="o"/>
      <w:lvlJc w:val="left"/>
      <w:pPr>
        <w:ind w:left="4367" w:hanging="360"/>
      </w:pPr>
      <w:rPr>
        <w:rFonts w:ascii="Courier New" w:hAnsi="Courier New" w:cs="Courier New" w:hint="default"/>
      </w:rPr>
    </w:lvl>
    <w:lvl w:ilvl="5" w:tplc="0419001B" w:tentative="1">
      <w:start w:val="1"/>
      <w:numFmt w:val="bullet"/>
      <w:lvlText w:val=""/>
      <w:lvlJc w:val="left"/>
      <w:pPr>
        <w:ind w:left="5087" w:hanging="360"/>
      </w:pPr>
      <w:rPr>
        <w:rFonts w:ascii="Wingdings" w:hAnsi="Wingdings" w:hint="default"/>
      </w:rPr>
    </w:lvl>
    <w:lvl w:ilvl="6" w:tplc="0419000F" w:tentative="1">
      <w:start w:val="1"/>
      <w:numFmt w:val="bullet"/>
      <w:lvlText w:val=""/>
      <w:lvlJc w:val="left"/>
      <w:pPr>
        <w:ind w:left="5807" w:hanging="360"/>
      </w:pPr>
      <w:rPr>
        <w:rFonts w:ascii="Symbol" w:hAnsi="Symbol" w:hint="default"/>
      </w:rPr>
    </w:lvl>
    <w:lvl w:ilvl="7" w:tplc="04190019" w:tentative="1">
      <w:start w:val="1"/>
      <w:numFmt w:val="bullet"/>
      <w:lvlText w:val="o"/>
      <w:lvlJc w:val="left"/>
      <w:pPr>
        <w:ind w:left="6527" w:hanging="360"/>
      </w:pPr>
      <w:rPr>
        <w:rFonts w:ascii="Courier New" w:hAnsi="Courier New" w:cs="Courier New" w:hint="default"/>
      </w:rPr>
    </w:lvl>
    <w:lvl w:ilvl="8" w:tplc="0419001B" w:tentative="1">
      <w:start w:val="1"/>
      <w:numFmt w:val="bullet"/>
      <w:lvlText w:val=""/>
      <w:lvlJc w:val="left"/>
      <w:pPr>
        <w:ind w:left="7247" w:hanging="360"/>
      </w:pPr>
      <w:rPr>
        <w:rFonts w:ascii="Wingdings" w:hAnsi="Wingdings" w:hint="default"/>
      </w:rPr>
    </w:lvl>
  </w:abstractNum>
  <w:abstractNum w:abstractNumId="18">
    <w:nsid w:val="1A4B58B5"/>
    <w:multiLevelType w:val="multilevel"/>
    <w:tmpl w:val="C5E47832"/>
    <w:lvl w:ilvl="0">
      <w:start w:val="1"/>
      <w:numFmt w:val="decimal"/>
      <w:lvlText w:val="%1."/>
      <w:lvlJc w:val="left"/>
      <w:pPr>
        <w:tabs>
          <w:tab w:val="num" w:pos="480"/>
        </w:tabs>
        <w:ind w:left="480" w:hanging="480"/>
      </w:pPr>
      <w:rPr>
        <w:rFonts w:cs="Times New Roman" w:hint="default"/>
        <w:b/>
      </w:rPr>
    </w:lvl>
    <w:lvl w:ilvl="1">
      <w:start w:val="13"/>
      <w:numFmt w:val="decimal"/>
      <w:lvlText w:val="%1.%2."/>
      <w:lvlJc w:val="left"/>
      <w:pPr>
        <w:tabs>
          <w:tab w:val="num" w:pos="1140"/>
        </w:tabs>
        <w:ind w:left="1140" w:hanging="480"/>
      </w:pPr>
      <w:rPr>
        <w:rFonts w:cs="Times New Roman" w:hint="default"/>
        <w:b/>
      </w:rPr>
    </w:lvl>
    <w:lvl w:ilvl="2">
      <w:start w:val="1"/>
      <w:numFmt w:val="decimal"/>
      <w:lvlText w:val="%1.%2.%3."/>
      <w:lvlJc w:val="left"/>
      <w:pPr>
        <w:tabs>
          <w:tab w:val="num" w:pos="2040"/>
        </w:tabs>
        <w:ind w:left="2040" w:hanging="720"/>
      </w:pPr>
      <w:rPr>
        <w:rFonts w:cs="Times New Roman" w:hint="default"/>
        <w:b/>
      </w:rPr>
    </w:lvl>
    <w:lvl w:ilvl="3">
      <w:start w:val="1"/>
      <w:numFmt w:val="decimal"/>
      <w:lvlText w:val="%1.%2.%3.%4."/>
      <w:lvlJc w:val="left"/>
      <w:pPr>
        <w:tabs>
          <w:tab w:val="num" w:pos="2700"/>
        </w:tabs>
        <w:ind w:left="2700" w:hanging="720"/>
      </w:pPr>
      <w:rPr>
        <w:rFonts w:cs="Times New Roman" w:hint="default"/>
        <w:b/>
      </w:rPr>
    </w:lvl>
    <w:lvl w:ilvl="4">
      <w:start w:val="1"/>
      <w:numFmt w:val="decimal"/>
      <w:lvlText w:val="%1.%2.%3.%4.%5."/>
      <w:lvlJc w:val="left"/>
      <w:pPr>
        <w:tabs>
          <w:tab w:val="num" w:pos="3720"/>
        </w:tabs>
        <w:ind w:left="3720" w:hanging="1080"/>
      </w:pPr>
      <w:rPr>
        <w:rFonts w:cs="Times New Roman" w:hint="default"/>
        <w:b/>
      </w:rPr>
    </w:lvl>
    <w:lvl w:ilvl="5">
      <w:start w:val="1"/>
      <w:numFmt w:val="decimal"/>
      <w:lvlText w:val="%1.%2.%3.%4.%5.%6."/>
      <w:lvlJc w:val="left"/>
      <w:pPr>
        <w:tabs>
          <w:tab w:val="num" w:pos="4380"/>
        </w:tabs>
        <w:ind w:left="4380" w:hanging="1080"/>
      </w:pPr>
      <w:rPr>
        <w:rFonts w:cs="Times New Roman" w:hint="default"/>
        <w:b/>
      </w:rPr>
    </w:lvl>
    <w:lvl w:ilvl="6">
      <w:start w:val="1"/>
      <w:numFmt w:val="decimal"/>
      <w:lvlText w:val="%1.%2.%3.%4.%5.%6.%7."/>
      <w:lvlJc w:val="left"/>
      <w:pPr>
        <w:tabs>
          <w:tab w:val="num" w:pos="5400"/>
        </w:tabs>
        <w:ind w:left="5400" w:hanging="1440"/>
      </w:pPr>
      <w:rPr>
        <w:rFonts w:cs="Times New Roman" w:hint="default"/>
        <w:b/>
      </w:rPr>
    </w:lvl>
    <w:lvl w:ilvl="7">
      <w:start w:val="1"/>
      <w:numFmt w:val="decimal"/>
      <w:lvlText w:val="%1.%2.%3.%4.%5.%6.%7.%8."/>
      <w:lvlJc w:val="left"/>
      <w:pPr>
        <w:tabs>
          <w:tab w:val="num" w:pos="6060"/>
        </w:tabs>
        <w:ind w:left="6060" w:hanging="1440"/>
      </w:pPr>
      <w:rPr>
        <w:rFonts w:cs="Times New Roman" w:hint="default"/>
        <w:b/>
      </w:rPr>
    </w:lvl>
    <w:lvl w:ilvl="8">
      <w:start w:val="1"/>
      <w:numFmt w:val="decimal"/>
      <w:lvlText w:val="%1.%2.%3.%4.%5.%6.%7.%8.%9."/>
      <w:lvlJc w:val="left"/>
      <w:pPr>
        <w:tabs>
          <w:tab w:val="num" w:pos="7080"/>
        </w:tabs>
        <w:ind w:left="7080" w:hanging="1800"/>
      </w:pPr>
      <w:rPr>
        <w:rFonts w:cs="Times New Roman" w:hint="default"/>
        <w:b/>
      </w:rPr>
    </w:lvl>
  </w:abstractNum>
  <w:abstractNum w:abstractNumId="19">
    <w:nsid w:val="23175E95"/>
    <w:multiLevelType w:val="multilevel"/>
    <w:tmpl w:val="96189CF6"/>
    <w:lvl w:ilvl="0">
      <w:start w:val="4"/>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2FEE0A73"/>
    <w:multiLevelType w:val="hybridMultilevel"/>
    <w:tmpl w:val="50E4D3A6"/>
    <w:lvl w:ilvl="0" w:tplc="3738F12C">
      <w:start w:val="1"/>
      <w:numFmt w:val="bullet"/>
      <w:lvlText w:val=""/>
      <w:lvlJc w:val="left"/>
      <w:pPr>
        <w:ind w:left="641" w:hanging="360"/>
      </w:pPr>
      <w:rPr>
        <w:rFonts w:ascii="Symbol" w:hAnsi="Symbol" w:hint="default"/>
        <w:color w:val="auto"/>
      </w:rPr>
    </w:lvl>
    <w:lvl w:ilvl="1" w:tplc="04190003">
      <w:start w:val="1"/>
      <w:numFmt w:val="bullet"/>
      <w:lvlText w:val="o"/>
      <w:lvlJc w:val="left"/>
      <w:pPr>
        <w:ind w:left="1502" w:hanging="360"/>
      </w:pPr>
      <w:rPr>
        <w:rFonts w:ascii="Courier New" w:hAnsi="Courier New" w:cs="Courier New" w:hint="default"/>
      </w:rPr>
    </w:lvl>
    <w:lvl w:ilvl="2" w:tplc="04190005" w:tentative="1">
      <w:start w:val="1"/>
      <w:numFmt w:val="bullet"/>
      <w:lvlText w:val=""/>
      <w:lvlJc w:val="left"/>
      <w:pPr>
        <w:ind w:left="2222" w:hanging="360"/>
      </w:pPr>
      <w:rPr>
        <w:rFonts w:ascii="Wingdings" w:hAnsi="Wingdings" w:hint="default"/>
      </w:rPr>
    </w:lvl>
    <w:lvl w:ilvl="3" w:tplc="04190001" w:tentative="1">
      <w:start w:val="1"/>
      <w:numFmt w:val="bullet"/>
      <w:lvlText w:val=""/>
      <w:lvlJc w:val="left"/>
      <w:pPr>
        <w:ind w:left="2942" w:hanging="360"/>
      </w:pPr>
      <w:rPr>
        <w:rFonts w:ascii="Symbol" w:hAnsi="Symbol" w:hint="default"/>
      </w:rPr>
    </w:lvl>
    <w:lvl w:ilvl="4" w:tplc="04190003" w:tentative="1">
      <w:start w:val="1"/>
      <w:numFmt w:val="bullet"/>
      <w:lvlText w:val="o"/>
      <w:lvlJc w:val="left"/>
      <w:pPr>
        <w:ind w:left="3662" w:hanging="360"/>
      </w:pPr>
      <w:rPr>
        <w:rFonts w:ascii="Courier New" w:hAnsi="Courier New" w:cs="Courier New" w:hint="default"/>
      </w:rPr>
    </w:lvl>
    <w:lvl w:ilvl="5" w:tplc="04190005" w:tentative="1">
      <w:start w:val="1"/>
      <w:numFmt w:val="bullet"/>
      <w:lvlText w:val=""/>
      <w:lvlJc w:val="left"/>
      <w:pPr>
        <w:ind w:left="4382" w:hanging="360"/>
      </w:pPr>
      <w:rPr>
        <w:rFonts w:ascii="Wingdings" w:hAnsi="Wingdings" w:hint="default"/>
      </w:rPr>
    </w:lvl>
    <w:lvl w:ilvl="6" w:tplc="04190001" w:tentative="1">
      <w:start w:val="1"/>
      <w:numFmt w:val="bullet"/>
      <w:lvlText w:val=""/>
      <w:lvlJc w:val="left"/>
      <w:pPr>
        <w:ind w:left="5102" w:hanging="360"/>
      </w:pPr>
      <w:rPr>
        <w:rFonts w:ascii="Symbol" w:hAnsi="Symbol" w:hint="default"/>
      </w:rPr>
    </w:lvl>
    <w:lvl w:ilvl="7" w:tplc="04190003" w:tentative="1">
      <w:start w:val="1"/>
      <w:numFmt w:val="bullet"/>
      <w:lvlText w:val="o"/>
      <w:lvlJc w:val="left"/>
      <w:pPr>
        <w:ind w:left="5822" w:hanging="360"/>
      </w:pPr>
      <w:rPr>
        <w:rFonts w:ascii="Courier New" w:hAnsi="Courier New" w:cs="Courier New" w:hint="default"/>
      </w:rPr>
    </w:lvl>
    <w:lvl w:ilvl="8" w:tplc="04190005" w:tentative="1">
      <w:start w:val="1"/>
      <w:numFmt w:val="bullet"/>
      <w:lvlText w:val=""/>
      <w:lvlJc w:val="left"/>
      <w:pPr>
        <w:ind w:left="6542" w:hanging="360"/>
      </w:pPr>
      <w:rPr>
        <w:rFonts w:ascii="Wingdings" w:hAnsi="Wingdings" w:hint="default"/>
      </w:rPr>
    </w:lvl>
  </w:abstractNum>
  <w:abstractNum w:abstractNumId="21">
    <w:nsid w:val="334C1B1F"/>
    <w:multiLevelType w:val="multilevel"/>
    <w:tmpl w:val="662C332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34CD55BC"/>
    <w:multiLevelType w:val="hybridMultilevel"/>
    <w:tmpl w:val="96DA9948"/>
    <w:lvl w:ilvl="0" w:tplc="E00CA814">
      <w:start w:val="1"/>
      <w:numFmt w:val="decimal"/>
      <w:lvlText w:val="%1."/>
      <w:lvlJc w:val="left"/>
      <w:pPr>
        <w:ind w:left="750" w:hanging="39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pStyle w:val="5"/>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65F0704"/>
    <w:multiLevelType w:val="hybridMultilevel"/>
    <w:tmpl w:val="A13ADE9A"/>
    <w:lvl w:ilvl="0" w:tplc="C0B8DCF2">
      <w:numFmt w:val="bullet"/>
      <w:lvlText w:val="-"/>
      <w:lvlJc w:val="left"/>
      <w:pPr>
        <w:ind w:left="1004" w:hanging="360"/>
      </w:pPr>
      <w:rPr>
        <w:rFonts w:ascii="Times New Roman" w:eastAsia="Times New Roman" w:hAnsi="Times New Roman" w:hint="default"/>
      </w:rPr>
    </w:lvl>
    <w:lvl w:ilvl="1" w:tplc="04190003" w:tentative="1">
      <w:start w:val="1"/>
      <w:numFmt w:val="bullet"/>
      <w:lvlText w:val="o"/>
      <w:lvlJc w:val="left"/>
      <w:pPr>
        <w:ind w:left="1724" w:hanging="360"/>
      </w:pPr>
      <w:rPr>
        <w:rFonts w:ascii="Courier New" w:hAnsi="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24">
    <w:nsid w:val="37127A1D"/>
    <w:multiLevelType w:val="hybridMultilevel"/>
    <w:tmpl w:val="E1ECC35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3E3128D8"/>
    <w:multiLevelType w:val="hybridMultilevel"/>
    <w:tmpl w:val="6CF21412"/>
    <w:lvl w:ilvl="0" w:tplc="3F5E5A20">
      <w:start w:val="1"/>
      <w:numFmt w:val="decimal"/>
      <w:lvlText w:val="%1."/>
      <w:lvlJc w:val="left"/>
      <w:pPr>
        <w:tabs>
          <w:tab w:val="num" w:pos="1260"/>
        </w:tabs>
        <w:ind w:left="1260" w:hanging="360"/>
      </w:pPr>
      <w:rPr>
        <w:rFonts w:cs="Times New Roman" w:hint="default"/>
        <w:b/>
      </w:rPr>
    </w:lvl>
    <w:lvl w:ilvl="1" w:tplc="04190019" w:tentative="1">
      <w:start w:val="1"/>
      <w:numFmt w:val="lowerLetter"/>
      <w:lvlText w:val="%2."/>
      <w:lvlJc w:val="left"/>
      <w:pPr>
        <w:tabs>
          <w:tab w:val="num" w:pos="1980"/>
        </w:tabs>
        <w:ind w:left="1980" w:hanging="360"/>
      </w:pPr>
      <w:rPr>
        <w:rFonts w:cs="Times New Roman"/>
      </w:rPr>
    </w:lvl>
    <w:lvl w:ilvl="2" w:tplc="0419001B" w:tentative="1">
      <w:start w:val="1"/>
      <w:numFmt w:val="lowerRoman"/>
      <w:lvlText w:val="%3."/>
      <w:lvlJc w:val="right"/>
      <w:pPr>
        <w:tabs>
          <w:tab w:val="num" w:pos="2700"/>
        </w:tabs>
        <w:ind w:left="2700" w:hanging="180"/>
      </w:pPr>
      <w:rPr>
        <w:rFonts w:cs="Times New Roman"/>
      </w:rPr>
    </w:lvl>
    <w:lvl w:ilvl="3" w:tplc="0419000F" w:tentative="1">
      <w:start w:val="1"/>
      <w:numFmt w:val="decimal"/>
      <w:lvlText w:val="%4."/>
      <w:lvlJc w:val="left"/>
      <w:pPr>
        <w:tabs>
          <w:tab w:val="num" w:pos="3420"/>
        </w:tabs>
        <w:ind w:left="3420" w:hanging="360"/>
      </w:pPr>
      <w:rPr>
        <w:rFonts w:cs="Times New Roman"/>
      </w:rPr>
    </w:lvl>
    <w:lvl w:ilvl="4" w:tplc="04190019" w:tentative="1">
      <w:start w:val="1"/>
      <w:numFmt w:val="lowerLetter"/>
      <w:lvlText w:val="%5."/>
      <w:lvlJc w:val="left"/>
      <w:pPr>
        <w:tabs>
          <w:tab w:val="num" w:pos="4140"/>
        </w:tabs>
        <w:ind w:left="4140" w:hanging="360"/>
      </w:pPr>
      <w:rPr>
        <w:rFonts w:cs="Times New Roman"/>
      </w:rPr>
    </w:lvl>
    <w:lvl w:ilvl="5" w:tplc="0419001B" w:tentative="1">
      <w:start w:val="1"/>
      <w:numFmt w:val="lowerRoman"/>
      <w:lvlText w:val="%6."/>
      <w:lvlJc w:val="right"/>
      <w:pPr>
        <w:tabs>
          <w:tab w:val="num" w:pos="4860"/>
        </w:tabs>
        <w:ind w:left="4860" w:hanging="180"/>
      </w:pPr>
      <w:rPr>
        <w:rFonts w:cs="Times New Roman"/>
      </w:rPr>
    </w:lvl>
    <w:lvl w:ilvl="6" w:tplc="0419000F" w:tentative="1">
      <w:start w:val="1"/>
      <w:numFmt w:val="decimal"/>
      <w:lvlText w:val="%7."/>
      <w:lvlJc w:val="left"/>
      <w:pPr>
        <w:tabs>
          <w:tab w:val="num" w:pos="5580"/>
        </w:tabs>
        <w:ind w:left="5580" w:hanging="360"/>
      </w:pPr>
      <w:rPr>
        <w:rFonts w:cs="Times New Roman"/>
      </w:rPr>
    </w:lvl>
    <w:lvl w:ilvl="7" w:tplc="04190019" w:tentative="1">
      <w:start w:val="1"/>
      <w:numFmt w:val="lowerLetter"/>
      <w:lvlText w:val="%8."/>
      <w:lvlJc w:val="left"/>
      <w:pPr>
        <w:tabs>
          <w:tab w:val="num" w:pos="6300"/>
        </w:tabs>
        <w:ind w:left="6300" w:hanging="360"/>
      </w:pPr>
      <w:rPr>
        <w:rFonts w:cs="Times New Roman"/>
      </w:rPr>
    </w:lvl>
    <w:lvl w:ilvl="8" w:tplc="0419001B" w:tentative="1">
      <w:start w:val="1"/>
      <w:numFmt w:val="lowerRoman"/>
      <w:lvlText w:val="%9."/>
      <w:lvlJc w:val="right"/>
      <w:pPr>
        <w:tabs>
          <w:tab w:val="num" w:pos="7020"/>
        </w:tabs>
        <w:ind w:left="7020" w:hanging="180"/>
      </w:pPr>
      <w:rPr>
        <w:rFonts w:cs="Times New Roman"/>
      </w:rPr>
    </w:lvl>
  </w:abstractNum>
  <w:abstractNum w:abstractNumId="26">
    <w:nsid w:val="44D14056"/>
    <w:multiLevelType w:val="multilevel"/>
    <w:tmpl w:val="E8F4828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51FF629C"/>
    <w:multiLevelType w:val="multilevel"/>
    <w:tmpl w:val="716A4EB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nsid w:val="55A97116"/>
    <w:multiLevelType w:val="multilevel"/>
    <w:tmpl w:val="59B8808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1020"/>
        </w:tabs>
        <w:ind w:left="1020" w:hanging="360"/>
      </w:pPr>
      <w:rPr>
        <w:rFonts w:cs="Times New Roman" w:hint="default"/>
      </w:rPr>
    </w:lvl>
    <w:lvl w:ilvl="2">
      <w:start w:val="1"/>
      <w:numFmt w:val="decimal"/>
      <w:lvlText w:val="%1.%2.%3"/>
      <w:lvlJc w:val="left"/>
      <w:pPr>
        <w:tabs>
          <w:tab w:val="num" w:pos="2040"/>
        </w:tabs>
        <w:ind w:left="2040" w:hanging="720"/>
      </w:pPr>
      <w:rPr>
        <w:rFonts w:cs="Times New Roman" w:hint="default"/>
      </w:rPr>
    </w:lvl>
    <w:lvl w:ilvl="3">
      <w:start w:val="1"/>
      <w:numFmt w:val="decimal"/>
      <w:lvlText w:val="%1.%2.%3.%4"/>
      <w:lvlJc w:val="left"/>
      <w:pPr>
        <w:tabs>
          <w:tab w:val="num" w:pos="2700"/>
        </w:tabs>
        <w:ind w:left="2700" w:hanging="720"/>
      </w:pPr>
      <w:rPr>
        <w:rFonts w:cs="Times New Roman" w:hint="default"/>
      </w:rPr>
    </w:lvl>
    <w:lvl w:ilvl="4">
      <w:start w:val="1"/>
      <w:numFmt w:val="decimal"/>
      <w:lvlText w:val="%1.%2.%3.%4.%5"/>
      <w:lvlJc w:val="left"/>
      <w:pPr>
        <w:tabs>
          <w:tab w:val="num" w:pos="3720"/>
        </w:tabs>
        <w:ind w:left="3720" w:hanging="1080"/>
      </w:pPr>
      <w:rPr>
        <w:rFonts w:cs="Times New Roman" w:hint="default"/>
      </w:rPr>
    </w:lvl>
    <w:lvl w:ilvl="5">
      <w:start w:val="1"/>
      <w:numFmt w:val="decimal"/>
      <w:lvlText w:val="%1.%2.%3.%4.%5.%6"/>
      <w:lvlJc w:val="left"/>
      <w:pPr>
        <w:tabs>
          <w:tab w:val="num" w:pos="4380"/>
        </w:tabs>
        <w:ind w:left="4380" w:hanging="1080"/>
      </w:pPr>
      <w:rPr>
        <w:rFonts w:cs="Times New Roman" w:hint="default"/>
      </w:rPr>
    </w:lvl>
    <w:lvl w:ilvl="6">
      <w:start w:val="1"/>
      <w:numFmt w:val="decimal"/>
      <w:lvlText w:val="%1.%2.%3.%4.%5.%6.%7"/>
      <w:lvlJc w:val="left"/>
      <w:pPr>
        <w:tabs>
          <w:tab w:val="num" w:pos="5400"/>
        </w:tabs>
        <w:ind w:left="5400" w:hanging="1440"/>
      </w:pPr>
      <w:rPr>
        <w:rFonts w:cs="Times New Roman" w:hint="default"/>
      </w:rPr>
    </w:lvl>
    <w:lvl w:ilvl="7">
      <w:start w:val="1"/>
      <w:numFmt w:val="decimal"/>
      <w:lvlText w:val="%1.%2.%3.%4.%5.%6.%7.%8"/>
      <w:lvlJc w:val="left"/>
      <w:pPr>
        <w:tabs>
          <w:tab w:val="num" w:pos="6060"/>
        </w:tabs>
        <w:ind w:left="6060" w:hanging="1440"/>
      </w:pPr>
      <w:rPr>
        <w:rFonts w:cs="Times New Roman" w:hint="default"/>
      </w:rPr>
    </w:lvl>
    <w:lvl w:ilvl="8">
      <w:start w:val="1"/>
      <w:numFmt w:val="decimal"/>
      <w:lvlText w:val="%1.%2.%3.%4.%5.%6.%7.%8.%9"/>
      <w:lvlJc w:val="left"/>
      <w:pPr>
        <w:tabs>
          <w:tab w:val="num" w:pos="7080"/>
        </w:tabs>
        <w:ind w:left="7080" w:hanging="1800"/>
      </w:pPr>
      <w:rPr>
        <w:rFonts w:cs="Times New Roman" w:hint="default"/>
      </w:rPr>
    </w:lvl>
  </w:abstractNum>
  <w:abstractNum w:abstractNumId="29">
    <w:nsid w:val="576803EE"/>
    <w:multiLevelType w:val="multilevel"/>
    <w:tmpl w:val="E6E479F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nsid w:val="58AA43CC"/>
    <w:multiLevelType w:val="hybridMultilevel"/>
    <w:tmpl w:val="7AB2A44A"/>
    <w:lvl w:ilvl="0" w:tplc="C0B8DCF2">
      <w:numFmt w:val="bullet"/>
      <w:lvlText w:val="-"/>
      <w:lvlJc w:val="left"/>
      <w:pPr>
        <w:ind w:left="1004" w:hanging="360"/>
      </w:pPr>
      <w:rPr>
        <w:rFonts w:ascii="Times New Roman" w:eastAsia="Times New Roman" w:hAnsi="Times New Roman" w:hint="default"/>
      </w:rPr>
    </w:lvl>
    <w:lvl w:ilvl="1" w:tplc="04190003" w:tentative="1">
      <w:start w:val="1"/>
      <w:numFmt w:val="bullet"/>
      <w:lvlText w:val="o"/>
      <w:lvlJc w:val="left"/>
      <w:pPr>
        <w:ind w:left="1724" w:hanging="360"/>
      </w:pPr>
      <w:rPr>
        <w:rFonts w:ascii="Courier New" w:hAnsi="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31">
    <w:nsid w:val="60113BF6"/>
    <w:multiLevelType w:val="hybridMultilevel"/>
    <w:tmpl w:val="271CBEA2"/>
    <w:lvl w:ilvl="0" w:tplc="C0B8DCF2">
      <w:numFmt w:val="bullet"/>
      <w:lvlText w:val="-"/>
      <w:lvlJc w:val="left"/>
      <w:pPr>
        <w:ind w:left="1004" w:hanging="360"/>
      </w:pPr>
      <w:rPr>
        <w:rFonts w:ascii="Times New Roman" w:eastAsia="Times New Roman" w:hAnsi="Times New Roman" w:hint="default"/>
      </w:rPr>
    </w:lvl>
    <w:lvl w:ilvl="1" w:tplc="04190003" w:tentative="1">
      <w:start w:val="1"/>
      <w:numFmt w:val="bullet"/>
      <w:lvlText w:val="o"/>
      <w:lvlJc w:val="left"/>
      <w:pPr>
        <w:ind w:left="1724" w:hanging="360"/>
      </w:pPr>
      <w:rPr>
        <w:rFonts w:ascii="Courier New" w:hAnsi="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32">
    <w:nsid w:val="60E32EC9"/>
    <w:multiLevelType w:val="multilevel"/>
    <w:tmpl w:val="3B38333A"/>
    <w:lvl w:ilvl="0">
      <w:start w:val="2"/>
      <w:numFmt w:val="decimal"/>
      <w:lvlText w:val="%1."/>
      <w:lvlJc w:val="left"/>
      <w:pPr>
        <w:tabs>
          <w:tab w:val="num" w:pos="480"/>
        </w:tabs>
        <w:ind w:left="480" w:hanging="480"/>
      </w:pPr>
      <w:rPr>
        <w:rFonts w:cs="Times New Roman" w:hint="default"/>
        <w:b/>
      </w:rPr>
    </w:lvl>
    <w:lvl w:ilvl="1">
      <w:start w:val="13"/>
      <w:numFmt w:val="decimal"/>
      <w:lvlText w:val="%1.%2."/>
      <w:lvlJc w:val="left"/>
      <w:pPr>
        <w:tabs>
          <w:tab w:val="num" w:pos="1140"/>
        </w:tabs>
        <w:ind w:left="1140" w:hanging="480"/>
      </w:pPr>
      <w:rPr>
        <w:rFonts w:cs="Times New Roman" w:hint="default"/>
        <w:b/>
      </w:rPr>
    </w:lvl>
    <w:lvl w:ilvl="2">
      <w:start w:val="1"/>
      <w:numFmt w:val="decimal"/>
      <w:lvlText w:val="%1.%2.%3."/>
      <w:lvlJc w:val="left"/>
      <w:pPr>
        <w:tabs>
          <w:tab w:val="num" w:pos="2040"/>
        </w:tabs>
        <w:ind w:left="2040" w:hanging="720"/>
      </w:pPr>
      <w:rPr>
        <w:rFonts w:cs="Times New Roman" w:hint="default"/>
        <w:b/>
      </w:rPr>
    </w:lvl>
    <w:lvl w:ilvl="3">
      <w:start w:val="1"/>
      <w:numFmt w:val="decimal"/>
      <w:lvlText w:val="%1.%2.%3.%4."/>
      <w:lvlJc w:val="left"/>
      <w:pPr>
        <w:tabs>
          <w:tab w:val="num" w:pos="2700"/>
        </w:tabs>
        <w:ind w:left="2700" w:hanging="720"/>
      </w:pPr>
      <w:rPr>
        <w:rFonts w:cs="Times New Roman" w:hint="default"/>
        <w:b/>
      </w:rPr>
    </w:lvl>
    <w:lvl w:ilvl="4">
      <w:start w:val="1"/>
      <w:numFmt w:val="decimal"/>
      <w:lvlText w:val="%1.%2.%3.%4.%5."/>
      <w:lvlJc w:val="left"/>
      <w:pPr>
        <w:tabs>
          <w:tab w:val="num" w:pos="3720"/>
        </w:tabs>
        <w:ind w:left="3720" w:hanging="1080"/>
      </w:pPr>
      <w:rPr>
        <w:rFonts w:cs="Times New Roman" w:hint="default"/>
        <w:b/>
      </w:rPr>
    </w:lvl>
    <w:lvl w:ilvl="5">
      <w:start w:val="1"/>
      <w:numFmt w:val="decimal"/>
      <w:lvlText w:val="%1.%2.%3.%4.%5.%6."/>
      <w:lvlJc w:val="left"/>
      <w:pPr>
        <w:tabs>
          <w:tab w:val="num" w:pos="4380"/>
        </w:tabs>
        <w:ind w:left="4380" w:hanging="1080"/>
      </w:pPr>
      <w:rPr>
        <w:rFonts w:cs="Times New Roman" w:hint="default"/>
        <w:b/>
      </w:rPr>
    </w:lvl>
    <w:lvl w:ilvl="6">
      <w:start w:val="1"/>
      <w:numFmt w:val="decimal"/>
      <w:lvlText w:val="%1.%2.%3.%4.%5.%6.%7."/>
      <w:lvlJc w:val="left"/>
      <w:pPr>
        <w:tabs>
          <w:tab w:val="num" w:pos="5400"/>
        </w:tabs>
        <w:ind w:left="5400" w:hanging="1440"/>
      </w:pPr>
      <w:rPr>
        <w:rFonts w:cs="Times New Roman" w:hint="default"/>
        <w:b/>
      </w:rPr>
    </w:lvl>
    <w:lvl w:ilvl="7">
      <w:start w:val="1"/>
      <w:numFmt w:val="decimal"/>
      <w:lvlText w:val="%1.%2.%3.%4.%5.%6.%7.%8."/>
      <w:lvlJc w:val="left"/>
      <w:pPr>
        <w:tabs>
          <w:tab w:val="num" w:pos="6060"/>
        </w:tabs>
        <w:ind w:left="6060" w:hanging="1440"/>
      </w:pPr>
      <w:rPr>
        <w:rFonts w:cs="Times New Roman" w:hint="default"/>
        <w:b/>
      </w:rPr>
    </w:lvl>
    <w:lvl w:ilvl="8">
      <w:start w:val="1"/>
      <w:numFmt w:val="decimal"/>
      <w:lvlText w:val="%1.%2.%3.%4.%5.%6.%7.%8.%9."/>
      <w:lvlJc w:val="left"/>
      <w:pPr>
        <w:tabs>
          <w:tab w:val="num" w:pos="7080"/>
        </w:tabs>
        <w:ind w:left="7080" w:hanging="1800"/>
      </w:pPr>
      <w:rPr>
        <w:rFonts w:cs="Times New Roman" w:hint="default"/>
        <w:b/>
      </w:rPr>
    </w:lvl>
  </w:abstractNum>
  <w:abstractNum w:abstractNumId="33">
    <w:nsid w:val="636D237D"/>
    <w:multiLevelType w:val="multilevel"/>
    <w:tmpl w:val="FFFA9CC8"/>
    <w:lvl w:ilvl="0">
      <w:start w:val="1"/>
      <w:numFmt w:val="bullet"/>
      <w:suff w:val="space"/>
      <w:lvlText w:val="–"/>
      <w:lvlJc w:val="left"/>
      <w:pPr>
        <w:ind w:left="1" w:firstLine="567"/>
      </w:pPr>
      <w:rPr>
        <w:rFonts w:ascii="Times New Roman" w:hAnsi="Times New Roman" w:hint="default"/>
      </w:rPr>
    </w:lvl>
    <w:lvl w:ilvl="1">
      <w:start w:val="1"/>
      <w:numFmt w:val="bullet"/>
      <w:suff w:val="space"/>
      <w:lvlText w:val="–"/>
      <w:lvlJc w:val="left"/>
      <w:pPr>
        <w:ind w:firstLine="567"/>
      </w:pPr>
      <w:rPr>
        <w:rFonts w:ascii="Times New Roman" w:hAnsi="Times New Roman" w:hint="default"/>
      </w:rPr>
    </w:lvl>
    <w:lvl w:ilvl="2">
      <w:start w:val="1"/>
      <w:numFmt w:val="bullet"/>
      <w:suff w:val="space"/>
      <w:lvlText w:val=""/>
      <w:lvlJc w:val="left"/>
      <w:pPr>
        <w:ind w:firstLine="567"/>
      </w:pPr>
      <w:rPr>
        <w:rFonts w:ascii="Symbol" w:hAnsi="Symbol" w:hint="default"/>
      </w:rPr>
    </w:lvl>
    <w:lvl w:ilvl="3">
      <w:start w:val="1"/>
      <w:numFmt w:val="bullet"/>
      <w:suff w:val="space"/>
      <w:lvlText w:val="–"/>
      <w:lvlJc w:val="left"/>
      <w:pPr>
        <w:ind w:firstLine="567"/>
      </w:pPr>
      <w:rPr>
        <w:rFonts w:ascii="Times New Roman" w:hAnsi="Times New Roman" w:hint="default"/>
      </w:rPr>
    </w:lvl>
    <w:lvl w:ilvl="4">
      <w:start w:val="1"/>
      <w:numFmt w:val="bullet"/>
      <w:suff w:val="space"/>
      <w:lvlText w:val="–"/>
      <w:lvlJc w:val="left"/>
      <w:pPr>
        <w:ind w:firstLine="567"/>
      </w:pPr>
      <w:rPr>
        <w:rFonts w:ascii="Times New Roman" w:hAnsi="Times New Roman" w:hint="default"/>
      </w:rPr>
    </w:lvl>
    <w:lvl w:ilvl="5">
      <w:start w:val="1"/>
      <w:numFmt w:val="bullet"/>
      <w:suff w:val="space"/>
      <w:lvlText w:val="–"/>
      <w:lvlJc w:val="left"/>
      <w:pPr>
        <w:ind w:firstLine="567"/>
      </w:pPr>
      <w:rPr>
        <w:rFonts w:ascii="Times New Roman" w:hAnsi="Times New Roman" w:hint="default"/>
      </w:rPr>
    </w:lvl>
    <w:lvl w:ilvl="6">
      <w:start w:val="1"/>
      <w:numFmt w:val="bullet"/>
      <w:suff w:val="space"/>
      <w:lvlText w:val=""/>
      <w:lvlJc w:val="left"/>
      <w:pPr>
        <w:ind w:firstLine="567"/>
      </w:pPr>
      <w:rPr>
        <w:rFonts w:ascii="Symbol" w:hAnsi="Symbol" w:hint="default"/>
      </w:rPr>
    </w:lvl>
    <w:lvl w:ilvl="7">
      <w:start w:val="1"/>
      <w:numFmt w:val="bullet"/>
      <w:suff w:val="space"/>
      <w:lvlText w:val="–"/>
      <w:lvlJc w:val="left"/>
      <w:pPr>
        <w:ind w:left="-283" w:firstLine="567"/>
      </w:pPr>
      <w:rPr>
        <w:rFonts w:ascii="Times New Roman" w:hAnsi="Times New Roman" w:hint="default"/>
      </w:rPr>
    </w:lvl>
    <w:lvl w:ilvl="8">
      <w:start w:val="1"/>
      <w:numFmt w:val="bullet"/>
      <w:suff w:val="space"/>
      <w:lvlText w:val=""/>
      <w:lvlJc w:val="left"/>
      <w:pPr>
        <w:ind w:firstLine="567"/>
      </w:pPr>
      <w:rPr>
        <w:rFonts w:ascii="Symbol" w:hAnsi="Symbol" w:hint="default"/>
      </w:rPr>
    </w:lvl>
  </w:abstractNum>
  <w:abstractNum w:abstractNumId="34">
    <w:nsid w:val="6654680C"/>
    <w:multiLevelType w:val="multilevel"/>
    <w:tmpl w:val="C4905628"/>
    <w:lvl w:ilvl="0">
      <w:start w:val="1"/>
      <w:numFmt w:val="decimal"/>
      <w:lvlText w:val="%1."/>
      <w:lvlJc w:val="left"/>
      <w:pPr>
        <w:tabs>
          <w:tab w:val="num" w:pos="720"/>
        </w:tabs>
        <w:ind w:left="720" w:hanging="360"/>
      </w:pPr>
      <w:rPr>
        <w:rFonts w:cs="Times New Roman" w:hint="default"/>
      </w:rPr>
    </w:lvl>
    <w:lvl w:ilvl="1">
      <w:start w:val="10"/>
      <w:numFmt w:val="decimal"/>
      <w:isLgl/>
      <w:lvlText w:val="%1.%2"/>
      <w:lvlJc w:val="left"/>
      <w:pPr>
        <w:tabs>
          <w:tab w:val="num" w:pos="1140"/>
        </w:tabs>
        <w:ind w:left="1140" w:hanging="480"/>
      </w:pPr>
      <w:rPr>
        <w:rFonts w:cs="Times New Roman" w:hint="default"/>
        <w:b/>
      </w:rPr>
    </w:lvl>
    <w:lvl w:ilvl="2">
      <w:start w:val="1"/>
      <w:numFmt w:val="decimal"/>
      <w:isLgl/>
      <w:lvlText w:val="%1.%2.%3"/>
      <w:lvlJc w:val="left"/>
      <w:pPr>
        <w:tabs>
          <w:tab w:val="num" w:pos="1680"/>
        </w:tabs>
        <w:ind w:left="1680" w:hanging="720"/>
      </w:pPr>
      <w:rPr>
        <w:rFonts w:cs="Times New Roman" w:hint="default"/>
        <w:b/>
      </w:rPr>
    </w:lvl>
    <w:lvl w:ilvl="3">
      <w:start w:val="1"/>
      <w:numFmt w:val="decimal"/>
      <w:isLgl/>
      <w:lvlText w:val="%1.%2.%3.%4"/>
      <w:lvlJc w:val="left"/>
      <w:pPr>
        <w:tabs>
          <w:tab w:val="num" w:pos="1980"/>
        </w:tabs>
        <w:ind w:left="1980" w:hanging="720"/>
      </w:pPr>
      <w:rPr>
        <w:rFonts w:cs="Times New Roman" w:hint="default"/>
        <w:b/>
      </w:rPr>
    </w:lvl>
    <w:lvl w:ilvl="4">
      <w:start w:val="1"/>
      <w:numFmt w:val="decimal"/>
      <w:isLgl/>
      <w:lvlText w:val="%1.%2.%3.%4.%5"/>
      <w:lvlJc w:val="left"/>
      <w:pPr>
        <w:tabs>
          <w:tab w:val="num" w:pos="2640"/>
        </w:tabs>
        <w:ind w:left="2640" w:hanging="1080"/>
      </w:pPr>
      <w:rPr>
        <w:rFonts w:cs="Times New Roman" w:hint="default"/>
        <w:b/>
      </w:rPr>
    </w:lvl>
    <w:lvl w:ilvl="5">
      <w:start w:val="1"/>
      <w:numFmt w:val="decimal"/>
      <w:isLgl/>
      <w:lvlText w:val="%1.%2.%3.%4.%5.%6"/>
      <w:lvlJc w:val="left"/>
      <w:pPr>
        <w:tabs>
          <w:tab w:val="num" w:pos="2940"/>
        </w:tabs>
        <w:ind w:left="2940" w:hanging="1080"/>
      </w:pPr>
      <w:rPr>
        <w:rFonts w:cs="Times New Roman" w:hint="default"/>
        <w:b/>
      </w:rPr>
    </w:lvl>
    <w:lvl w:ilvl="6">
      <w:start w:val="1"/>
      <w:numFmt w:val="decimal"/>
      <w:isLgl/>
      <w:lvlText w:val="%1.%2.%3.%4.%5.%6.%7"/>
      <w:lvlJc w:val="left"/>
      <w:pPr>
        <w:tabs>
          <w:tab w:val="num" w:pos="3600"/>
        </w:tabs>
        <w:ind w:left="3600" w:hanging="1440"/>
      </w:pPr>
      <w:rPr>
        <w:rFonts w:cs="Times New Roman" w:hint="default"/>
        <w:b/>
      </w:rPr>
    </w:lvl>
    <w:lvl w:ilvl="7">
      <w:start w:val="1"/>
      <w:numFmt w:val="decimal"/>
      <w:isLgl/>
      <w:lvlText w:val="%1.%2.%3.%4.%5.%6.%7.%8"/>
      <w:lvlJc w:val="left"/>
      <w:pPr>
        <w:tabs>
          <w:tab w:val="num" w:pos="3900"/>
        </w:tabs>
        <w:ind w:left="3900" w:hanging="1440"/>
      </w:pPr>
      <w:rPr>
        <w:rFonts w:cs="Times New Roman" w:hint="default"/>
        <w:b/>
      </w:rPr>
    </w:lvl>
    <w:lvl w:ilvl="8">
      <w:start w:val="1"/>
      <w:numFmt w:val="decimal"/>
      <w:isLgl/>
      <w:lvlText w:val="%1.%2.%3.%4.%5.%6.%7.%8.%9"/>
      <w:lvlJc w:val="left"/>
      <w:pPr>
        <w:tabs>
          <w:tab w:val="num" w:pos="4560"/>
        </w:tabs>
        <w:ind w:left="4560" w:hanging="1800"/>
      </w:pPr>
      <w:rPr>
        <w:rFonts w:cs="Times New Roman" w:hint="default"/>
        <w:b/>
      </w:rPr>
    </w:lvl>
  </w:abstractNum>
  <w:abstractNum w:abstractNumId="35">
    <w:nsid w:val="6FCE744F"/>
    <w:multiLevelType w:val="multilevel"/>
    <w:tmpl w:val="81E81E50"/>
    <w:lvl w:ilvl="0">
      <w:start w:val="4"/>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nsid w:val="76020EAC"/>
    <w:multiLevelType w:val="hybridMultilevel"/>
    <w:tmpl w:val="3632A7EE"/>
    <w:lvl w:ilvl="0" w:tplc="052CAA06">
      <w:start w:val="1"/>
      <w:numFmt w:val="upperRoman"/>
      <w:lvlText w:val="%1."/>
      <w:lvlJc w:val="left"/>
      <w:pPr>
        <w:tabs>
          <w:tab w:val="num" w:pos="1080"/>
        </w:tabs>
        <w:ind w:left="1080" w:hanging="72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7">
    <w:nsid w:val="7AF315CA"/>
    <w:multiLevelType w:val="multilevel"/>
    <w:tmpl w:val="4950E73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2"/>
  </w:num>
  <w:num w:numId="2">
    <w:abstractNumId w:val="29"/>
  </w:num>
  <w:num w:numId="3">
    <w:abstractNumId w:val="15"/>
  </w:num>
  <w:num w:numId="4">
    <w:abstractNumId w:val="35"/>
  </w:num>
  <w:num w:numId="5">
    <w:abstractNumId w:val="21"/>
  </w:num>
  <w:num w:numId="6">
    <w:abstractNumId w:val="16"/>
  </w:num>
  <w:num w:numId="7">
    <w:abstractNumId w:val="19"/>
  </w:num>
  <w:num w:numId="8">
    <w:abstractNumId w:val="27"/>
  </w:num>
  <w:num w:numId="9">
    <w:abstractNumId w:val="37"/>
  </w:num>
  <w:num w:numId="10">
    <w:abstractNumId w:val="26"/>
  </w:num>
  <w:num w:numId="11">
    <w:abstractNumId w:val="17"/>
  </w:num>
  <w:num w:numId="12">
    <w:abstractNumId w:val="3"/>
  </w:num>
  <w:num w:numId="13">
    <w:abstractNumId w:val="0"/>
  </w:num>
  <w:num w:numId="14">
    <w:abstractNumId w:val="1"/>
  </w:num>
  <w:num w:numId="15">
    <w:abstractNumId w:val="2"/>
  </w:num>
  <w:num w:numId="16">
    <w:abstractNumId w:val="4"/>
  </w:num>
  <w:num w:numId="17">
    <w:abstractNumId w:val="5"/>
  </w:num>
  <w:num w:numId="18">
    <w:abstractNumId w:val="6"/>
  </w:num>
  <w:num w:numId="19">
    <w:abstractNumId w:val="20"/>
  </w:num>
  <w:num w:numId="20">
    <w:abstractNumId w:val="9"/>
    <w:lvlOverride w:ilvl="0">
      <w:startOverride w:val="1"/>
    </w:lvlOverride>
  </w:num>
  <w:num w:numId="21">
    <w:abstractNumId w:val="7"/>
    <w:lvlOverride w:ilvl="0">
      <w:startOverride w:val="1"/>
    </w:lvlOverride>
    <w:lvlOverride w:ilvl="1"/>
    <w:lvlOverride w:ilvl="2"/>
    <w:lvlOverride w:ilvl="3"/>
    <w:lvlOverride w:ilvl="4"/>
    <w:lvlOverride w:ilvl="5"/>
    <w:lvlOverride w:ilvl="6"/>
    <w:lvlOverride w:ilvl="7"/>
    <w:lvlOverride w:ilvl="8"/>
  </w:num>
  <w:num w:numId="22">
    <w:abstractNumId w:val="12"/>
  </w:num>
  <w:num w:numId="23">
    <w:abstractNumId w:val="25"/>
  </w:num>
  <w:num w:numId="24">
    <w:abstractNumId w:val="31"/>
  </w:num>
  <w:num w:numId="25">
    <w:abstractNumId w:val="30"/>
  </w:num>
  <w:num w:numId="26">
    <w:abstractNumId w:val="23"/>
  </w:num>
  <w:num w:numId="27">
    <w:abstractNumId w:val="33"/>
  </w:num>
  <w:num w:numId="28">
    <w:abstractNumId w:val="24"/>
  </w:num>
  <w:num w:numId="29">
    <w:abstractNumId w:val="8"/>
  </w:num>
  <w:num w:numId="30">
    <w:abstractNumId w:val="10"/>
  </w:num>
  <w:num w:numId="31">
    <w:abstractNumId w:val="11"/>
  </w:num>
  <w:num w:numId="32">
    <w:abstractNumId w:val="7"/>
  </w:num>
  <w:num w:numId="33">
    <w:abstractNumId w:val="34"/>
  </w:num>
  <w:num w:numId="34">
    <w:abstractNumId w:val="28"/>
  </w:num>
  <w:num w:numId="35">
    <w:abstractNumId w:val="18"/>
  </w:num>
  <w:num w:numId="36">
    <w:abstractNumId w:val="36"/>
  </w:num>
  <w:num w:numId="37">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9"/>
  <w:drawingGridHorizontalSpacing w:val="100"/>
  <w:displayHorizontalDrawingGridEvery w:val="2"/>
  <w:characterSpacingControl w:val="doNotCompress"/>
  <w:footnotePr>
    <w:footnote w:id="0"/>
    <w:footnote w:id="1"/>
  </w:footnotePr>
  <w:endnotePr>
    <w:endnote w:id="0"/>
    <w:endnote w:id="1"/>
  </w:endnotePr>
  <w:compat/>
  <w:rsids>
    <w:rsidRoot w:val="00C23A17"/>
    <w:rsid w:val="00086526"/>
    <w:rsid w:val="00177604"/>
    <w:rsid w:val="001B7357"/>
    <w:rsid w:val="002329D8"/>
    <w:rsid w:val="00241885"/>
    <w:rsid w:val="0026375D"/>
    <w:rsid w:val="00291AA4"/>
    <w:rsid w:val="002B1579"/>
    <w:rsid w:val="003307A8"/>
    <w:rsid w:val="0036609A"/>
    <w:rsid w:val="00370E42"/>
    <w:rsid w:val="003A2F4F"/>
    <w:rsid w:val="00436CC8"/>
    <w:rsid w:val="00467F03"/>
    <w:rsid w:val="004B7590"/>
    <w:rsid w:val="004C2BD1"/>
    <w:rsid w:val="004D05B3"/>
    <w:rsid w:val="00536B66"/>
    <w:rsid w:val="0057367A"/>
    <w:rsid w:val="00582520"/>
    <w:rsid w:val="0067444E"/>
    <w:rsid w:val="006E612C"/>
    <w:rsid w:val="007A5E23"/>
    <w:rsid w:val="007B76F6"/>
    <w:rsid w:val="007F3227"/>
    <w:rsid w:val="00813A97"/>
    <w:rsid w:val="00833119"/>
    <w:rsid w:val="0094285B"/>
    <w:rsid w:val="009538E0"/>
    <w:rsid w:val="00974602"/>
    <w:rsid w:val="00986769"/>
    <w:rsid w:val="009A1FBD"/>
    <w:rsid w:val="009A3230"/>
    <w:rsid w:val="00A25CDE"/>
    <w:rsid w:val="00A26130"/>
    <w:rsid w:val="00A53315"/>
    <w:rsid w:val="00A75184"/>
    <w:rsid w:val="00A805A5"/>
    <w:rsid w:val="00A91FBD"/>
    <w:rsid w:val="00AA2480"/>
    <w:rsid w:val="00AA7927"/>
    <w:rsid w:val="00AF4FC1"/>
    <w:rsid w:val="00B451FB"/>
    <w:rsid w:val="00B712E6"/>
    <w:rsid w:val="00C23A17"/>
    <w:rsid w:val="00C64918"/>
    <w:rsid w:val="00CA162A"/>
    <w:rsid w:val="00CB489A"/>
    <w:rsid w:val="00CB6874"/>
    <w:rsid w:val="00CE17DA"/>
    <w:rsid w:val="00D23F09"/>
    <w:rsid w:val="00D41A2A"/>
    <w:rsid w:val="00D946C3"/>
    <w:rsid w:val="00DC21A3"/>
    <w:rsid w:val="00E55023"/>
    <w:rsid w:val="00E80A48"/>
    <w:rsid w:val="00EE1DF6"/>
    <w:rsid w:val="00EF516D"/>
    <w:rsid w:val="00F0193C"/>
    <w:rsid w:val="00F4379E"/>
    <w:rsid w:val="00F76514"/>
    <w:rsid w:val="00F84BC1"/>
    <w:rsid w:val="00F9107A"/>
    <w:rsid w:val="00F96DB4"/>
    <w:rsid w:val="00FE59C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index 1" w:uiPriority="0"/>
    <w:lsdException w:name="toc 1" w:uiPriority="0"/>
    <w:lsdException w:name="toc 2" w:uiPriority="39"/>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index heading" w:uiPriority="0"/>
    <w:lsdException w:name="caption" w:qFormat="1"/>
    <w:lsdException w:name="Title" w:semiHidden="0" w:unhideWhenUsed="0" w:qFormat="1"/>
    <w:lsdException w:name="Default Paragraph Font" w:uiPriority="1"/>
    <w:lsdException w:name="Subtitle" w:semiHidden="0" w:unhideWhenUsed="0" w:qFormat="1"/>
    <w:lsdException w:name="Strong" w:semiHidden="0" w:unhideWhenUsed="0" w:qFormat="1"/>
    <w:lsdException w:name="Emphasis" w:semiHidden="0" w:uiPriority="20" w:unhideWhenUsed="0" w:qFormat="1"/>
    <w:lsdException w:name="HTML Bottom of Form" w:uiPriority="0"/>
    <w:lsdException w:name="Balloon Text" w:uiPriority="0"/>
    <w:lsdException w:name="Table Grid"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3A17"/>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9"/>
    <w:qFormat/>
    <w:rsid w:val="00D41A2A"/>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9"/>
    <w:unhideWhenUsed/>
    <w:qFormat/>
    <w:rsid w:val="00D41A2A"/>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9"/>
    <w:unhideWhenUsed/>
    <w:qFormat/>
    <w:rsid w:val="00D41A2A"/>
    <w:pPr>
      <w:keepNext/>
      <w:keepLines/>
      <w:spacing w:before="200"/>
      <w:outlineLvl w:val="2"/>
    </w:pPr>
    <w:rPr>
      <w:rFonts w:asciiTheme="majorHAnsi" w:eastAsiaTheme="majorEastAsia" w:hAnsiTheme="majorHAnsi" w:cstheme="majorBidi"/>
      <w:b/>
      <w:bCs/>
      <w:color w:val="4F81BD" w:themeColor="accent1"/>
    </w:rPr>
  </w:style>
  <w:style w:type="paragraph" w:styleId="5">
    <w:name w:val="heading 5"/>
    <w:basedOn w:val="a"/>
    <w:next w:val="a"/>
    <w:link w:val="50"/>
    <w:qFormat/>
    <w:rsid w:val="00D41A2A"/>
    <w:pPr>
      <w:numPr>
        <w:ilvl w:val="4"/>
        <w:numId w:val="1"/>
      </w:numPr>
      <w:suppressAutoHyphens/>
      <w:spacing w:before="240" w:after="60"/>
      <w:outlineLvl w:val="4"/>
    </w:pPr>
    <w:rPr>
      <w:b/>
      <w:bCs/>
      <w:i/>
      <w:iCs/>
      <w:sz w:val="26"/>
      <w:szCs w:val="26"/>
      <w:lang w:eastAsia="ar-SA"/>
    </w:rPr>
  </w:style>
  <w:style w:type="paragraph" w:styleId="8">
    <w:name w:val="heading 8"/>
    <w:basedOn w:val="a"/>
    <w:next w:val="a"/>
    <w:link w:val="80"/>
    <w:semiHidden/>
    <w:unhideWhenUsed/>
    <w:qFormat/>
    <w:rsid w:val="00C23A17"/>
    <w:pPr>
      <w:keepNext/>
      <w:jc w:val="center"/>
      <w:outlineLvl w:val="7"/>
    </w:pPr>
    <w:rPr>
      <w:sz w:val="48"/>
    </w:rPr>
  </w:style>
  <w:style w:type="paragraph" w:styleId="9">
    <w:name w:val="heading 9"/>
    <w:basedOn w:val="a"/>
    <w:next w:val="a"/>
    <w:link w:val="90"/>
    <w:unhideWhenUsed/>
    <w:qFormat/>
    <w:rsid w:val="00D41A2A"/>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80">
    <w:name w:val="Заголовок 8 Знак"/>
    <w:basedOn w:val="a0"/>
    <w:link w:val="8"/>
    <w:semiHidden/>
    <w:rsid w:val="00C23A17"/>
    <w:rPr>
      <w:rFonts w:ascii="Times New Roman" w:eastAsia="Times New Roman" w:hAnsi="Times New Roman" w:cs="Times New Roman"/>
      <w:sz w:val="48"/>
      <w:szCs w:val="20"/>
      <w:lang w:eastAsia="ru-RU"/>
    </w:rPr>
  </w:style>
  <w:style w:type="paragraph" w:customStyle="1" w:styleId="a3">
    <w:name w:val="Норный"/>
    <w:basedOn w:val="a"/>
    <w:rsid w:val="00C23A17"/>
    <w:pPr>
      <w:jc w:val="center"/>
    </w:pPr>
    <w:rPr>
      <w:b/>
      <w:sz w:val="24"/>
    </w:rPr>
  </w:style>
  <w:style w:type="paragraph" w:customStyle="1" w:styleId="ConsPlusNormal">
    <w:name w:val="ConsPlusNormal"/>
    <w:link w:val="ConsPlusNormal0"/>
    <w:uiPriority w:val="99"/>
    <w:rsid w:val="00EE1DF6"/>
    <w:pPr>
      <w:widowControl w:val="0"/>
      <w:autoSpaceDE w:val="0"/>
      <w:autoSpaceDN w:val="0"/>
      <w:adjustRightInd w:val="0"/>
      <w:spacing w:after="0" w:line="240" w:lineRule="auto"/>
      <w:ind w:firstLine="720"/>
    </w:pPr>
    <w:rPr>
      <w:rFonts w:ascii="Arial" w:eastAsia="Times New Roman" w:hAnsi="Arial" w:cs="Arial"/>
      <w:sz w:val="18"/>
      <w:szCs w:val="18"/>
      <w:lang w:eastAsia="ru-RU"/>
    </w:rPr>
  </w:style>
  <w:style w:type="numbering" w:customStyle="1" w:styleId="11">
    <w:name w:val="Нет списка1"/>
    <w:next w:val="a2"/>
    <w:uiPriority w:val="99"/>
    <w:semiHidden/>
    <w:unhideWhenUsed/>
    <w:rsid w:val="00241885"/>
  </w:style>
  <w:style w:type="character" w:customStyle="1" w:styleId="12">
    <w:name w:val="Заголовок №1_"/>
    <w:basedOn w:val="a0"/>
    <w:link w:val="13"/>
    <w:rsid w:val="00241885"/>
    <w:rPr>
      <w:rFonts w:ascii="Times New Roman" w:eastAsia="Times New Roman" w:hAnsi="Times New Roman"/>
      <w:b/>
      <w:bCs/>
      <w:sz w:val="27"/>
      <w:szCs w:val="27"/>
      <w:shd w:val="clear" w:color="auto" w:fill="FFFFFF"/>
    </w:rPr>
  </w:style>
  <w:style w:type="paragraph" w:customStyle="1" w:styleId="13">
    <w:name w:val="Заголовок №1"/>
    <w:basedOn w:val="a"/>
    <w:link w:val="12"/>
    <w:rsid w:val="00241885"/>
    <w:pPr>
      <w:widowControl w:val="0"/>
      <w:shd w:val="clear" w:color="auto" w:fill="FFFFFF"/>
      <w:spacing w:before="180" w:line="322" w:lineRule="exact"/>
      <w:ind w:hanging="3200"/>
      <w:outlineLvl w:val="0"/>
    </w:pPr>
    <w:rPr>
      <w:rFonts w:cstheme="minorBidi"/>
      <w:b/>
      <w:bCs/>
      <w:sz w:val="27"/>
      <w:szCs w:val="27"/>
      <w:lang w:eastAsia="en-US"/>
    </w:rPr>
  </w:style>
  <w:style w:type="character" w:customStyle="1" w:styleId="a4">
    <w:name w:val="Основной текст_"/>
    <w:basedOn w:val="a0"/>
    <w:link w:val="31"/>
    <w:rsid w:val="00241885"/>
    <w:rPr>
      <w:rFonts w:ascii="Times New Roman" w:eastAsia="Times New Roman" w:hAnsi="Times New Roman"/>
      <w:sz w:val="23"/>
      <w:szCs w:val="23"/>
      <w:shd w:val="clear" w:color="auto" w:fill="FFFFFF"/>
    </w:rPr>
  </w:style>
  <w:style w:type="paragraph" w:customStyle="1" w:styleId="31">
    <w:name w:val="Основной текст3"/>
    <w:basedOn w:val="a"/>
    <w:link w:val="a4"/>
    <w:rsid w:val="00241885"/>
    <w:pPr>
      <w:widowControl w:val="0"/>
      <w:shd w:val="clear" w:color="auto" w:fill="FFFFFF"/>
      <w:spacing w:line="274" w:lineRule="exact"/>
      <w:ind w:hanging="3200"/>
      <w:jc w:val="center"/>
    </w:pPr>
    <w:rPr>
      <w:rFonts w:cstheme="minorBidi"/>
      <w:sz w:val="23"/>
      <w:szCs w:val="23"/>
      <w:lang w:eastAsia="en-US"/>
    </w:rPr>
  </w:style>
  <w:style w:type="paragraph" w:styleId="a5">
    <w:name w:val="Body Text"/>
    <w:basedOn w:val="a"/>
    <w:link w:val="a6"/>
    <w:uiPriority w:val="99"/>
    <w:unhideWhenUsed/>
    <w:rsid w:val="00241885"/>
    <w:pPr>
      <w:spacing w:after="120" w:line="276" w:lineRule="auto"/>
    </w:pPr>
    <w:rPr>
      <w:rFonts w:ascii="Calibri" w:eastAsia="Calibri" w:hAnsi="Calibri"/>
      <w:sz w:val="22"/>
      <w:szCs w:val="22"/>
      <w:lang w:eastAsia="en-US"/>
    </w:rPr>
  </w:style>
  <w:style w:type="character" w:customStyle="1" w:styleId="a6">
    <w:name w:val="Основной текст Знак"/>
    <w:basedOn w:val="a0"/>
    <w:link w:val="a5"/>
    <w:uiPriority w:val="99"/>
    <w:semiHidden/>
    <w:rsid w:val="00241885"/>
    <w:rPr>
      <w:rFonts w:ascii="Calibri" w:eastAsia="Calibri" w:hAnsi="Calibri" w:cs="Times New Roman"/>
    </w:rPr>
  </w:style>
  <w:style w:type="character" w:customStyle="1" w:styleId="21">
    <w:name w:val="Заголовок №2_"/>
    <w:basedOn w:val="a0"/>
    <w:link w:val="22"/>
    <w:rsid w:val="00241885"/>
    <w:rPr>
      <w:rFonts w:ascii="Times New Roman" w:eastAsia="Times New Roman" w:hAnsi="Times New Roman"/>
      <w:sz w:val="23"/>
      <w:szCs w:val="23"/>
      <w:shd w:val="clear" w:color="auto" w:fill="FFFFFF"/>
    </w:rPr>
  </w:style>
  <w:style w:type="paragraph" w:customStyle="1" w:styleId="22">
    <w:name w:val="Заголовок №2"/>
    <w:basedOn w:val="a"/>
    <w:link w:val="21"/>
    <w:rsid w:val="00241885"/>
    <w:pPr>
      <w:widowControl w:val="0"/>
      <w:shd w:val="clear" w:color="auto" w:fill="FFFFFF"/>
      <w:spacing w:before="240" w:after="420" w:line="0" w:lineRule="atLeast"/>
      <w:outlineLvl w:val="1"/>
    </w:pPr>
    <w:rPr>
      <w:rFonts w:cstheme="minorBidi"/>
      <w:sz w:val="23"/>
      <w:szCs w:val="23"/>
      <w:lang w:eastAsia="en-US"/>
    </w:rPr>
  </w:style>
  <w:style w:type="character" w:customStyle="1" w:styleId="14">
    <w:name w:val="Основной текст1"/>
    <w:basedOn w:val="a4"/>
    <w:rsid w:val="00241885"/>
    <w:rPr>
      <w:rFonts w:ascii="Times New Roman" w:eastAsia="Times New Roman" w:hAnsi="Times New Roman"/>
      <w:color w:val="000000"/>
      <w:spacing w:val="0"/>
      <w:w w:val="100"/>
      <w:position w:val="0"/>
      <w:sz w:val="23"/>
      <w:szCs w:val="23"/>
      <w:shd w:val="clear" w:color="auto" w:fill="FFFFFF"/>
      <w:lang w:val="ru-RU"/>
    </w:rPr>
  </w:style>
  <w:style w:type="paragraph" w:styleId="a7">
    <w:name w:val="Balloon Text"/>
    <w:basedOn w:val="a"/>
    <w:link w:val="a8"/>
    <w:unhideWhenUsed/>
    <w:rsid w:val="00241885"/>
    <w:rPr>
      <w:rFonts w:ascii="Tahoma" w:eastAsia="Calibri" w:hAnsi="Tahoma" w:cs="Tahoma"/>
      <w:sz w:val="16"/>
      <w:szCs w:val="16"/>
      <w:lang w:eastAsia="en-US"/>
    </w:rPr>
  </w:style>
  <w:style w:type="character" w:customStyle="1" w:styleId="a8">
    <w:name w:val="Текст выноски Знак"/>
    <w:basedOn w:val="a0"/>
    <w:link w:val="a7"/>
    <w:uiPriority w:val="99"/>
    <w:semiHidden/>
    <w:rsid w:val="00241885"/>
    <w:rPr>
      <w:rFonts w:ascii="Tahoma" w:eastAsia="Calibri" w:hAnsi="Tahoma" w:cs="Tahoma"/>
      <w:sz w:val="16"/>
      <w:szCs w:val="16"/>
    </w:rPr>
  </w:style>
  <w:style w:type="paragraph" w:styleId="a9">
    <w:name w:val="footer"/>
    <w:basedOn w:val="a"/>
    <w:link w:val="aa"/>
    <w:uiPriority w:val="99"/>
    <w:unhideWhenUsed/>
    <w:rsid w:val="00241885"/>
    <w:pPr>
      <w:tabs>
        <w:tab w:val="center" w:pos="4677"/>
        <w:tab w:val="right" w:pos="9355"/>
      </w:tabs>
    </w:pPr>
    <w:rPr>
      <w:rFonts w:ascii="Calibri" w:eastAsia="Calibri" w:hAnsi="Calibri"/>
      <w:sz w:val="22"/>
      <w:szCs w:val="22"/>
      <w:lang w:eastAsia="en-US"/>
    </w:rPr>
  </w:style>
  <w:style w:type="character" w:customStyle="1" w:styleId="aa">
    <w:name w:val="Нижний колонтитул Знак"/>
    <w:basedOn w:val="a0"/>
    <w:link w:val="a9"/>
    <w:uiPriority w:val="99"/>
    <w:rsid w:val="00241885"/>
    <w:rPr>
      <w:rFonts w:ascii="Calibri" w:eastAsia="Calibri" w:hAnsi="Calibri" w:cs="Times New Roman"/>
    </w:rPr>
  </w:style>
  <w:style w:type="paragraph" w:styleId="ab">
    <w:name w:val="header"/>
    <w:basedOn w:val="a"/>
    <w:link w:val="ac"/>
    <w:unhideWhenUsed/>
    <w:rsid w:val="00241885"/>
    <w:pPr>
      <w:tabs>
        <w:tab w:val="center" w:pos="4677"/>
        <w:tab w:val="right" w:pos="9355"/>
      </w:tabs>
    </w:pPr>
  </w:style>
  <w:style w:type="character" w:customStyle="1" w:styleId="ac">
    <w:name w:val="Верхний колонтитул Знак"/>
    <w:basedOn w:val="a0"/>
    <w:link w:val="ab"/>
    <w:uiPriority w:val="99"/>
    <w:rsid w:val="00241885"/>
    <w:rPr>
      <w:rFonts w:ascii="Times New Roman" w:eastAsia="Times New Roman" w:hAnsi="Times New Roman" w:cs="Times New Roman"/>
      <w:sz w:val="20"/>
      <w:szCs w:val="20"/>
      <w:lang w:eastAsia="ru-RU"/>
    </w:rPr>
  </w:style>
  <w:style w:type="character" w:customStyle="1" w:styleId="10">
    <w:name w:val="Заголовок 1 Знак"/>
    <w:basedOn w:val="a0"/>
    <w:link w:val="1"/>
    <w:uiPriority w:val="9"/>
    <w:rsid w:val="00D41A2A"/>
    <w:rPr>
      <w:rFonts w:asciiTheme="majorHAnsi" w:eastAsiaTheme="majorEastAsia" w:hAnsiTheme="majorHAnsi" w:cstheme="majorBidi"/>
      <w:b/>
      <w:bCs/>
      <w:color w:val="365F91" w:themeColor="accent1" w:themeShade="BF"/>
      <w:sz w:val="28"/>
      <w:szCs w:val="28"/>
      <w:lang w:eastAsia="ru-RU"/>
    </w:rPr>
  </w:style>
  <w:style w:type="character" w:customStyle="1" w:styleId="20">
    <w:name w:val="Заголовок 2 Знак"/>
    <w:basedOn w:val="a0"/>
    <w:link w:val="2"/>
    <w:uiPriority w:val="9"/>
    <w:semiHidden/>
    <w:rsid w:val="00D41A2A"/>
    <w:rPr>
      <w:rFonts w:asciiTheme="majorHAnsi" w:eastAsiaTheme="majorEastAsia" w:hAnsiTheme="majorHAnsi" w:cstheme="majorBidi"/>
      <w:b/>
      <w:bCs/>
      <w:color w:val="4F81BD" w:themeColor="accent1"/>
      <w:sz w:val="26"/>
      <w:szCs w:val="26"/>
      <w:lang w:eastAsia="ru-RU"/>
    </w:rPr>
  </w:style>
  <w:style w:type="character" w:customStyle="1" w:styleId="30">
    <w:name w:val="Заголовок 3 Знак"/>
    <w:basedOn w:val="a0"/>
    <w:link w:val="3"/>
    <w:uiPriority w:val="9"/>
    <w:semiHidden/>
    <w:rsid w:val="00D41A2A"/>
    <w:rPr>
      <w:rFonts w:asciiTheme="majorHAnsi" w:eastAsiaTheme="majorEastAsia" w:hAnsiTheme="majorHAnsi" w:cstheme="majorBidi"/>
      <w:b/>
      <w:bCs/>
      <w:color w:val="4F81BD" w:themeColor="accent1"/>
      <w:sz w:val="20"/>
      <w:szCs w:val="20"/>
      <w:lang w:eastAsia="ru-RU"/>
    </w:rPr>
  </w:style>
  <w:style w:type="character" w:customStyle="1" w:styleId="90">
    <w:name w:val="Заголовок 9 Знак"/>
    <w:basedOn w:val="a0"/>
    <w:link w:val="9"/>
    <w:uiPriority w:val="9"/>
    <w:semiHidden/>
    <w:rsid w:val="00D41A2A"/>
    <w:rPr>
      <w:rFonts w:asciiTheme="majorHAnsi" w:eastAsiaTheme="majorEastAsia" w:hAnsiTheme="majorHAnsi" w:cstheme="majorBidi"/>
      <w:i/>
      <w:iCs/>
      <w:color w:val="404040" w:themeColor="text1" w:themeTint="BF"/>
      <w:sz w:val="20"/>
      <w:szCs w:val="20"/>
      <w:lang w:eastAsia="ru-RU"/>
    </w:rPr>
  </w:style>
  <w:style w:type="paragraph" w:styleId="ad">
    <w:name w:val="Body Text Indent"/>
    <w:basedOn w:val="a"/>
    <w:link w:val="ae"/>
    <w:uiPriority w:val="99"/>
    <w:unhideWhenUsed/>
    <w:rsid w:val="00D41A2A"/>
    <w:pPr>
      <w:spacing w:after="120"/>
      <w:ind w:left="283"/>
    </w:pPr>
  </w:style>
  <w:style w:type="character" w:customStyle="1" w:styleId="ae">
    <w:name w:val="Основной текст с отступом Знак"/>
    <w:basedOn w:val="a0"/>
    <w:link w:val="ad"/>
    <w:uiPriority w:val="99"/>
    <w:semiHidden/>
    <w:rsid w:val="00D41A2A"/>
    <w:rPr>
      <w:rFonts w:ascii="Times New Roman" w:eastAsia="Times New Roman" w:hAnsi="Times New Roman" w:cs="Times New Roman"/>
      <w:sz w:val="20"/>
      <w:szCs w:val="20"/>
      <w:lang w:eastAsia="ru-RU"/>
    </w:rPr>
  </w:style>
  <w:style w:type="character" w:customStyle="1" w:styleId="50">
    <w:name w:val="Заголовок 5 Знак"/>
    <w:basedOn w:val="a0"/>
    <w:link w:val="5"/>
    <w:rsid w:val="00D41A2A"/>
    <w:rPr>
      <w:rFonts w:ascii="Times New Roman" w:eastAsia="Times New Roman" w:hAnsi="Times New Roman" w:cs="Times New Roman"/>
      <w:b/>
      <w:bCs/>
      <w:i/>
      <w:iCs/>
      <w:sz w:val="26"/>
      <w:szCs w:val="26"/>
      <w:lang w:eastAsia="ar-SA"/>
    </w:rPr>
  </w:style>
  <w:style w:type="numbering" w:customStyle="1" w:styleId="23">
    <w:name w:val="Нет списка2"/>
    <w:next w:val="a2"/>
    <w:uiPriority w:val="99"/>
    <w:semiHidden/>
    <w:unhideWhenUsed/>
    <w:rsid w:val="00D41A2A"/>
  </w:style>
  <w:style w:type="character" w:customStyle="1" w:styleId="WW8Num1z0">
    <w:name w:val="WW8Num1z0"/>
    <w:rsid w:val="00D41A2A"/>
  </w:style>
  <w:style w:type="character" w:customStyle="1" w:styleId="WW8Num1z1">
    <w:name w:val="WW8Num1z1"/>
    <w:rsid w:val="00D41A2A"/>
  </w:style>
  <w:style w:type="character" w:customStyle="1" w:styleId="WW8Num1z2">
    <w:name w:val="WW8Num1z2"/>
    <w:rsid w:val="00D41A2A"/>
  </w:style>
  <w:style w:type="character" w:customStyle="1" w:styleId="WW8Num1z3">
    <w:name w:val="WW8Num1z3"/>
    <w:rsid w:val="00D41A2A"/>
  </w:style>
  <w:style w:type="character" w:customStyle="1" w:styleId="WW8Num1z4">
    <w:name w:val="WW8Num1z4"/>
    <w:rsid w:val="00D41A2A"/>
  </w:style>
  <w:style w:type="character" w:customStyle="1" w:styleId="WW8Num1z5">
    <w:name w:val="WW8Num1z5"/>
    <w:rsid w:val="00D41A2A"/>
  </w:style>
  <w:style w:type="character" w:customStyle="1" w:styleId="WW8Num1z6">
    <w:name w:val="WW8Num1z6"/>
    <w:rsid w:val="00D41A2A"/>
  </w:style>
  <w:style w:type="character" w:customStyle="1" w:styleId="WW8Num1z7">
    <w:name w:val="WW8Num1z7"/>
    <w:rsid w:val="00D41A2A"/>
  </w:style>
  <w:style w:type="character" w:customStyle="1" w:styleId="WW8Num1z8">
    <w:name w:val="WW8Num1z8"/>
    <w:rsid w:val="00D41A2A"/>
  </w:style>
  <w:style w:type="character" w:customStyle="1" w:styleId="WW8Num2z0">
    <w:name w:val="WW8Num2z0"/>
    <w:rsid w:val="00D41A2A"/>
    <w:rPr>
      <w:rFonts w:ascii="Symbol" w:hAnsi="Symbol" w:cs="Symbol"/>
      <w:color w:val="auto"/>
      <w:sz w:val="16"/>
      <w:szCs w:val="16"/>
    </w:rPr>
  </w:style>
  <w:style w:type="character" w:customStyle="1" w:styleId="WW8Num3z0">
    <w:name w:val="WW8Num3z0"/>
    <w:rsid w:val="00D41A2A"/>
    <w:rPr>
      <w:rFonts w:hint="default"/>
      <w:sz w:val="24"/>
    </w:rPr>
  </w:style>
  <w:style w:type="character" w:customStyle="1" w:styleId="WW8Num4z0">
    <w:name w:val="WW8Num4z0"/>
    <w:rsid w:val="00D41A2A"/>
    <w:rPr>
      <w:rFonts w:hint="default"/>
    </w:rPr>
  </w:style>
  <w:style w:type="character" w:customStyle="1" w:styleId="WW8Num5z0">
    <w:name w:val="WW8Num5z0"/>
    <w:rsid w:val="00D41A2A"/>
    <w:rPr>
      <w:rFonts w:hint="default"/>
    </w:rPr>
  </w:style>
  <w:style w:type="character" w:customStyle="1" w:styleId="WW8Num6z0">
    <w:name w:val="WW8Num6z0"/>
    <w:rsid w:val="00D41A2A"/>
    <w:rPr>
      <w:rFonts w:hint="default"/>
      <w:sz w:val="28"/>
      <w:szCs w:val="28"/>
    </w:rPr>
  </w:style>
  <w:style w:type="character" w:customStyle="1" w:styleId="WW8Num7z0">
    <w:name w:val="WW8Num7z0"/>
    <w:rsid w:val="00D41A2A"/>
    <w:rPr>
      <w:rFonts w:ascii="Times New Roman" w:hAnsi="Times New Roman" w:cs="Times New Roman" w:hint="default"/>
      <w:sz w:val="24"/>
      <w:szCs w:val="24"/>
    </w:rPr>
  </w:style>
  <w:style w:type="character" w:customStyle="1" w:styleId="WW8Num8z0">
    <w:name w:val="WW8Num8z0"/>
    <w:rsid w:val="00D41A2A"/>
    <w:rPr>
      <w:rFonts w:hint="default"/>
    </w:rPr>
  </w:style>
  <w:style w:type="character" w:customStyle="1" w:styleId="WW8Num8z1">
    <w:name w:val="WW8Num8z1"/>
    <w:rsid w:val="00D41A2A"/>
    <w:rPr>
      <w:rFonts w:ascii="Times New Roman" w:hAnsi="Times New Roman" w:cs="Times New Roman"/>
      <w:sz w:val="24"/>
      <w:szCs w:val="24"/>
      <w:shd w:val="clear" w:color="auto" w:fill="FF6600"/>
    </w:rPr>
  </w:style>
  <w:style w:type="character" w:customStyle="1" w:styleId="WW8Num8z2">
    <w:name w:val="WW8Num8z2"/>
    <w:rsid w:val="00D41A2A"/>
  </w:style>
  <w:style w:type="character" w:customStyle="1" w:styleId="WW8Num8z3">
    <w:name w:val="WW8Num8z3"/>
    <w:rsid w:val="00D41A2A"/>
  </w:style>
  <w:style w:type="character" w:customStyle="1" w:styleId="WW8Num8z4">
    <w:name w:val="WW8Num8z4"/>
    <w:rsid w:val="00D41A2A"/>
  </w:style>
  <w:style w:type="character" w:customStyle="1" w:styleId="WW8Num8z5">
    <w:name w:val="WW8Num8z5"/>
    <w:rsid w:val="00D41A2A"/>
  </w:style>
  <w:style w:type="character" w:customStyle="1" w:styleId="WW8Num8z6">
    <w:name w:val="WW8Num8z6"/>
    <w:rsid w:val="00D41A2A"/>
  </w:style>
  <w:style w:type="character" w:customStyle="1" w:styleId="WW8Num8z7">
    <w:name w:val="WW8Num8z7"/>
    <w:rsid w:val="00D41A2A"/>
  </w:style>
  <w:style w:type="character" w:customStyle="1" w:styleId="WW8Num8z8">
    <w:name w:val="WW8Num8z8"/>
    <w:rsid w:val="00D41A2A"/>
  </w:style>
  <w:style w:type="character" w:customStyle="1" w:styleId="WW8Num9z0">
    <w:name w:val="WW8Num9z0"/>
    <w:rsid w:val="00D41A2A"/>
  </w:style>
  <w:style w:type="character" w:customStyle="1" w:styleId="WW8Num9z1">
    <w:name w:val="WW8Num9z1"/>
    <w:rsid w:val="00D41A2A"/>
  </w:style>
  <w:style w:type="character" w:customStyle="1" w:styleId="WW8Num9z2">
    <w:name w:val="WW8Num9z2"/>
    <w:rsid w:val="00D41A2A"/>
  </w:style>
  <w:style w:type="character" w:customStyle="1" w:styleId="WW8Num9z3">
    <w:name w:val="WW8Num9z3"/>
    <w:rsid w:val="00D41A2A"/>
  </w:style>
  <w:style w:type="character" w:customStyle="1" w:styleId="WW8Num9z4">
    <w:name w:val="WW8Num9z4"/>
    <w:rsid w:val="00D41A2A"/>
  </w:style>
  <w:style w:type="character" w:customStyle="1" w:styleId="WW8Num9z5">
    <w:name w:val="WW8Num9z5"/>
    <w:rsid w:val="00D41A2A"/>
  </w:style>
  <w:style w:type="character" w:customStyle="1" w:styleId="WW8Num9z6">
    <w:name w:val="WW8Num9z6"/>
    <w:rsid w:val="00D41A2A"/>
  </w:style>
  <w:style w:type="character" w:customStyle="1" w:styleId="WW8Num9z7">
    <w:name w:val="WW8Num9z7"/>
    <w:rsid w:val="00D41A2A"/>
  </w:style>
  <w:style w:type="character" w:customStyle="1" w:styleId="WW8Num9z8">
    <w:name w:val="WW8Num9z8"/>
    <w:rsid w:val="00D41A2A"/>
  </w:style>
  <w:style w:type="character" w:customStyle="1" w:styleId="24">
    <w:name w:val="Основной шрифт абзаца2"/>
    <w:rsid w:val="00D41A2A"/>
  </w:style>
  <w:style w:type="character" w:customStyle="1" w:styleId="WW8Num3z1">
    <w:name w:val="WW8Num3z1"/>
    <w:rsid w:val="00D41A2A"/>
  </w:style>
  <w:style w:type="character" w:customStyle="1" w:styleId="WW8Num3z2">
    <w:name w:val="WW8Num3z2"/>
    <w:rsid w:val="00D41A2A"/>
  </w:style>
  <w:style w:type="character" w:customStyle="1" w:styleId="WW8Num3z3">
    <w:name w:val="WW8Num3z3"/>
    <w:rsid w:val="00D41A2A"/>
  </w:style>
  <w:style w:type="character" w:customStyle="1" w:styleId="WW8Num3z4">
    <w:name w:val="WW8Num3z4"/>
    <w:rsid w:val="00D41A2A"/>
  </w:style>
  <w:style w:type="character" w:customStyle="1" w:styleId="WW8Num3z5">
    <w:name w:val="WW8Num3z5"/>
    <w:rsid w:val="00D41A2A"/>
  </w:style>
  <w:style w:type="character" w:customStyle="1" w:styleId="WW8Num3z6">
    <w:name w:val="WW8Num3z6"/>
    <w:rsid w:val="00D41A2A"/>
  </w:style>
  <w:style w:type="character" w:customStyle="1" w:styleId="WW8Num3z7">
    <w:name w:val="WW8Num3z7"/>
    <w:rsid w:val="00D41A2A"/>
  </w:style>
  <w:style w:type="character" w:customStyle="1" w:styleId="WW8Num3z8">
    <w:name w:val="WW8Num3z8"/>
    <w:rsid w:val="00D41A2A"/>
  </w:style>
  <w:style w:type="character" w:customStyle="1" w:styleId="WW8Num4z1">
    <w:name w:val="WW8Num4z1"/>
    <w:rsid w:val="00D41A2A"/>
  </w:style>
  <w:style w:type="character" w:customStyle="1" w:styleId="WW8Num4z2">
    <w:name w:val="WW8Num4z2"/>
    <w:rsid w:val="00D41A2A"/>
  </w:style>
  <w:style w:type="character" w:customStyle="1" w:styleId="WW8Num4z3">
    <w:name w:val="WW8Num4z3"/>
    <w:rsid w:val="00D41A2A"/>
  </w:style>
  <w:style w:type="character" w:customStyle="1" w:styleId="WW8Num4z4">
    <w:name w:val="WW8Num4z4"/>
    <w:rsid w:val="00D41A2A"/>
  </w:style>
  <w:style w:type="character" w:customStyle="1" w:styleId="WW8Num4z5">
    <w:name w:val="WW8Num4z5"/>
    <w:rsid w:val="00D41A2A"/>
  </w:style>
  <w:style w:type="character" w:customStyle="1" w:styleId="WW8Num4z6">
    <w:name w:val="WW8Num4z6"/>
    <w:rsid w:val="00D41A2A"/>
  </w:style>
  <w:style w:type="character" w:customStyle="1" w:styleId="WW8Num4z7">
    <w:name w:val="WW8Num4z7"/>
    <w:rsid w:val="00D41A2A"/>
  </w:style>
  <w:style w:type="character" w:customStyle="1" w:styleId="WW8Num4z8">
    <w:name w:val="WW8Num4z8"/>
    <w:rsid w:val="00D41A2A"/>
  </w:style>
  <w:style w:type="character" w:customStyle="1" w:styleId="WW8Num5z1">
    <w:name w:val="WW8Num5z1"/>
    <w:rsid w:val="00D41A2A"/>
  </w:style>
  <w:style w:type="character" w:customStyle="1" w:styleId="WW8Num5z2">
    <w:name w:val="WW8Num5z2"/>
    <w:rsid w:val="00D41A2A"/>
  </w:style>
  <w:style w:type="character" w:customStyle="1" w:styleId="WW8Num5z3">
    <w:name w:val="WW8Num5z3"/>
    <w:rsid w:val="00D41A2A"/>
  </w:style>
  <w:style w:type="character" w:customStyle="1" w:styleId="WW8Num5z4">
    <w:name w:val="WW8Num5z4"/>
    <w:rsid w:val="00D41A2A"/>
  </w:style>
  <w:style w:type="character" w:customStyle="1" w:styleId="WW8Num5z5">
    <w:name w:val="WW8Num5z5"/>
    <w:rsid w:val="00D41A2A"/>
  </w:style>
  <w:style w:type="character" w:customStyle="1" w:styleId="WW8Num5z6">
    <w:name w:val="WW8Num5z6"/>
    <w:rsid w:val="00D41A2A"/>
  </w:style>
  <w:style w:type="character" w:customStyle="1" w:styleId="WW8Num5z7">
    <w:name w:val="WW8Num5z7"/>
    <w:rsid w:val="00D41A2A"/>
  </w:style>
  <w:style w:type="character" w:customStyle="1" w:styleId="WW8Num5z8">
    <w:name w:val="WW8Num5z8"/>
    <w:rsid w:val="00D41A2A"/>
  </w:style>
  <w:style w:type="character" w:customStyle="1" w:styleId="WW8Num6z1">
    <w:name w:val="WW8Num6z1"/>
    <w:rsid w:val="00D41A2A"/>
  </w:style>
  <w:style w:type="character" w:customStyle="1" w:styleId="WW8Num6z2">
    <w:name w:val="WW8Num6z2"/>
    <w:rsid w:val="00D41A2A"/>
  </w:style>
  <w:style w:type="character" w:customStyle="1" w:styleId="WW8Num6z3">
    <w:name w:val="WW8Num6z3"/>
    <w:rsid w:val="00D41A2A"/>
  </w:style>
  <w:style w:type="character" w:customStyle="1" w:styleId="WW8Num6z4">
    <w:name w:val="WW8Num6z4"/>
    <w:rsid w:val="00D41A2A"/>
  </w:style>
  <w:style w:type="character" w:customStyle="1" w:styleId="WW8Num6z5">
    <w:name w:val="WW8Num6z5"/>
    <w:rsid w:val="00D41A2A"/>
  </w:style>
  <w:style w:type="character" w:customStyle="1" w:styleId="WW8Num6z6">
    <w:name w:val="WW8Num6z6"/>
    <w:rsid w:val="00D41A2A"/>
  </w:style>
  <w:style w:type="character" w:customStyle="1" w:styleId="WW8Num6z7">
    <w:name w:val="WW8Num6z7"/>
    <w:rsid w:val="00D41A2A"/>
  </w:style>
  <w:style w:type="character" w:customStyle="1" w:styleId="WW8Num6z8">
    <w:name w:val="WW8Num6z8"/>
    <w:rsid w:val="00D41A2A"/>
  </w:style>
  <w:style w:type="character" w:customStyle="1" w:styleId="15">
    <w:name w:val="Основной шрифт абзаца1"/>
    <w:rsid w:val="00D41A2A"/>
  </w:style>
  <w:style w:type="character" w:styleId="af">
    <w:name w:val="Hyperlink"/>
    <w:basedOn w:val="15"/>
    <w:uiPriority w:val="99"/>
    <w:rsid w:val="00D41A2A"/>
    <w:rPr>
      <w:color w:val="0000FF"/>
      <w:u w:val="single"/>
    </w:rPr>
  </w:style>
  <w:style w:type="character" w:customStyle="1" w:styleId="af0">
    <w:name w:val="Маркеры списка"/>
    <w:rsid w:val="00D41A2A"/>
    <w:rPr>
      <w:rFonts w:ascii="OpenSymbol" w:eastAsia="OpenSymbol" w:hAnsi="OpenSymbol" w:cs="OpenSymbol"/>
    </w:rPr>
  </w:style>
  <w:style w:type="character" w:customStyle="1" w:styleId="af1">
    <w:name w:val="Символ нумерации"/>
    <w:rsid w:val="00D41A2A"/>
  </w:style>
  <w:style w:type="paragraph" w:customStyle="1" w:styleId="af2">
    <w:name w:val="Заголовок"/>
    <w:basedOn w:val="a"/>
    <w:next w:val="a5"/>
    <w:rsid w:val="00D41A2A"/>
    <w:pPr>
      <w:keepNext/>
      <w:suppressAutoHyphens/>
      <w:spacing w:before="240" w:after="120"/>
    </w:pPr>
    <w:rPr>
      <w:rFonts w:ascii="Arial" w:eastAsia="Microsoft YaHei" w:hAnsi="Arial" w:cs="Lucida Sans"/>
      <w:sz w:val="28"/>
      <w:szCs w:val="28"/>
      <w:lang w:eastAsia="ar-SA"/>
    </w:rPr>
  </w:style>
  <w:style w:type="paragraph" w:styleId="af3">
    <w:name w:val="List"/>
    <w:basedOn w:val="a5"/>
    <w:link w:val="af4"/>
    <w:uiPriority w:val="99"/>
    <w:rsid w:val="00D41A2A"/>
    <w:pPr>
      <w:suppressAutoHyphens/>
      <w:spacing w:before="280" w:after="280" w:line="240" w:lineRule="auto"/>
    </w:pPr>
    <w:rPr>
      <w:rFonts w:ascii="Times New Roman" w:eastAsia="Times New Roman" w:hAnsi="Times New Roman" w:cs="Lucida Sans"/>
      <w:sz w:val="24"/>
      <w:szCs w:val="24"/>
      <w:lang w:eastAsia="ar-SA"/>
    </w:rPr>
  </w:style>
  <w:style w:type="paragraph" w:customStyle="1" w:styleId="25">
    <w:name w:val="Название2"/>
    <w:basedOn w:val="a"/>
    <w:rsid w:val="00D41A2A"/>
    <w:pPr>
      <w:suppressLineNumbers/>
      <w:suppressAutoHyphens/>
      <w:spacing w:before="120" w:after="120"/>
    </w:pPr>
    <w:rPr>
      <w:rFonts w:cs="Mangal"/>
      <w:i/>
      <w:iCs/>
      <w:sz w:val="24"/>
      <w:szCs w:val="24"/>
      <w:lang w:eastAsia="ar-SA"/>
    </w:rPr>
  </w:style>
  <w:style w:type="paragraph" w:customStyle="1" w:styleId="26">
    <w:name w:val="Указатель2"/>
    <w:basedOn w:val="a"/>
    <w:rsid w:val="00D41A2A"/>
    <w:pPr>
      <w:suppressLineNumbers/>
      <w:suppressAutoHyphens/>
    </w:pPr>
    <w:rPr>
      <w:rFonts w:cs="Mangal"/>
      <w:sz w:val="24"/>
      <w:szCs w:val="24"/>
      <w:lang w:eastAsia="ar-SA"/>
    </w:rPr>
  </w:style>
  <w:style w:type="paragraph" w:customStyle="1" w:styleId="16">
    <w:name w:val="Название1"/>
    <w:basedOn w:val="a"/>
    <w:rsid w:val="00D41A2A"/>
    <w:pPr>
      <w:suppressLineNumbers/>
      <w:suppressAutoHyphens/>
      <w:spacing w:before="120" w:after="120"/>
    </w:pPr>
    <w:rPr>
      <w:rFonts w:cs="Lucida Sans"/>
      <w:i/>
      <w:iCs/>
      <w:sz w:val="24"/>
      <w:szCs w:val="24"/>
      <w:lang w:eastAsia="ar-SA"/>
    </w:rPr>
  </w:style>
  <w:style w:type="paragraph" w:customStyle="1" w:styleId="17">
    <w:name w:val="Указатель1"/>
    <w:basedOn w:val="a"/>
    <w:rsid w:val="00D41A2A"/>
    <w:pPr>
      <w:suppressLineNumbers/>
      <w:suppressAutoHyphens/>
    </w:pPr>
    <w:rPr>
      <w:rFonts w:cs="Lucida Sans"/>
      <w:sz w:val="24"/>
      <w:szCs w:val="24"/>
      <w:lang w:eastAsia="ar-SA"/>
    </w:rPr>
  </w:style>
  <w:style w:type="paragraph" w:customStyle="1" w:styleId="210">
    <w:name w:val="Основной текст 21"/>
    <w:basedOn w:val="a"/>
    <w:rsid w:val="00D41A2A"/>
    <w:pPr>
      <w:suppressAutoHyphens/>
      <w:spacing w:before="280" w:after="280"/>
    </w:pPr>
    <w:rPr>
      <w:sz w:val="24"/>
      <w:szCs w:val="24"/>
      <w:lang w:eastAsia="ar-SA"/>
    </w:rPr>
  </w:style>
  <w:style w:type="paragraph" w:styleId="18">
    <w:name w:val="toc 1"/>
    <w:basedOn w:val="a"/>
    <w:rsid w:val="00D41A2A"/>
    <w:pPr>
      <w:suppressAutoHyphens/>
      <w:spacing w:before="280" w:after="280"/>
    </w:pPr>
    <w:rPr>
      <w:sz w:val="24"/>
      <w:szCs w:val="24"/>
      <w:lang w:eastAsia="ar-SA"/>
    </w:rPr>
  </w:style>
  <w:style w:type="paragraph" w:styleId="32">
    <w:name w:val="toc 3"/>
    <w:basedOn w:val="a"/>
    <w:rsid w:val="00D41A2A"/>
    <w:pPr>
      <w:suppressAutoHyphens/>
      <w:spacing w:before="280" w:after="280"/>
    </w:pPr>
    <w:rPr>
      <w:sz w:val="24"/>
      <w:szCs w:val="24"/>
      <w:lang w:eastAsia="ar-SA"/>
    </w:rPr>
  </w:style>
  <w:style w:type="paragraph" w:styleId="af5">
    <w:name w:val="Normal (Web)"/>
    <w:basedOn w:val="a"/>
    <w:uiPriority w:val="99"/>
    <w:rsid w:val="00D41A2A"/>
    <w:pPr>
      <w:suppressAutoHyphens/>
      <w:spacing w:before="280" w:after="280"/>
    </w:pPr>
    <w:rPr>
      <w:sz w:val="24"/>
      <w:szCs w:val="24"/>
      <w:lang w:eastAsia="ar-SA"/>
    </w:rPr>
  </w:style>
  <w:style w:type="paragraph" w:customStyle="1" w:styleId="211">
    <w:name w:val="Основной текст с отступом 21"/>
    <w:basedOn w:val="a"/>
    <w:uiPriority w:val="99"/>
    <w:rsid w:val="00D41A2A"/>
    <w:pPr>
      <w:suppressAutoHyphens/>
      <w:spacing w:before="280" w:after="280"/>
    </w:pPr>
    <w:rPr>
      <w:sz w:val="24"/>
      <w:szCs w:val="24"/>
      <w:lang w:eastAsia="ar-SA"/>
    </w:rPr>
  </w:style>
  <w:style w:type="paragraph" w:customStyle="1" w:styleId="report">
    <w:name w:val="report"/>
    <w:basedOn w:val="a"/>
    <w:rsid w:val="00D41A2A"/>
    <w:pPr>
      <w:suppressAutoHyphens/>
      <w:spacing w:before="280" w:after="280"/>
    </w:pPr>
    <w:rPr>
      <w:sz w:val="24"/>
      <w:szCs w:val="24"/>
      <w:lang w:eastAsia="ar-SA"/>
    </w:rPr>
  </w:style>
  <w:style w:type="paragraph" w:styleId="af6">
    <w:name w:val="Subtitle"/>
    <w:basedOn w:val="a"/>
    <w:next w:val="a5"/>
    <w:link w:val="af7"/>
    <w:uiPriority w:val="99"/>
    <w:qFormat/>
    <w:rsid w:val="00D41A2A"/>
    <w:pPr>
      <w:suppressAutoHyphens/>
      <w:spacing w:before="280" w:after="280"/>
    </w:pPr>
    <w:rPr>
      <w:sz w:val="24"/>
      <w:szCs w:val="24"/>
      <w:lang w:eastAsia="ar-SA"/>
    </w:rPr>
  </w:style>
  <w:style w:type="character" w:customStyle="1" w:styleId="af7">
    <w:name w:val="Подзаголовок Знак"/>
    <w:basedOn w:val="a0"/>
    <w:link w:val="af6"/>
    <w:uiPriority w:val="99"/>
    <w:rsid w:val="00D41A2A"/>
    <w:rPr>
      <w:rFonts w:ascii="Times New Roman" w:eastAsia="Times New Roman" w:hAnsi="Times New Roman" w:cs="Times New Roman"/>
      <w:sz w:val="24"/>
      <w:szCs w:val="24"/>
      <w:lang w:eastAsia="ar-SA"/>
    </w:rPr>
  </w:style>
  <w:style w:type="paragraph" w:customStyle="1" w:styleId="af8">
    <w:name w:val="a"/>
    <w:basedOn w:val="a"/>
    <w:rsid w:val="00D41A2A"/>
    <w:pPr>
      <w:suppressAutoHyphens/>
      <w:spacing w:before="280" w:after="280"/>
    </w:pPr>
    <w:rPr>
      <w:sz w:val="24"/>
      <w:szCs w:val="24"/>
      <w:lang w:eastAsia="ar-SA"/>
    </w:rPr>
  </w:style>
  <w:style w:type="paragraph" w:styleId="z-">
    <w:name w:val="HTML Bottom of Form"/>
    <w:basedOn w:val="a"/>
    <w:next w:val="a"/>
    <w:link w:val="z-0"/>
    <w:rsid w:val="00D41A2A"/>
    <w:pPr>
      <w:pBdr>
        <w:top w:val="single" w:sz="4" w:space="1" w:color="000000"/>
      </w:pBdr>
      <w:suppressAutoHyphens/>
      <w:jc w:val="center"/>
    </w:pPr>
    <w:rPr>
      <w:rFonts w:ascii="Arial" w:hAnsi="Arial" w:cs="Arial"/>
      <w:vanish/>
      <w:sz w:val="16"/>
      <w:szCs w:val="16"/>
      <w:lang w:eastAsia="ar-SA"/>
    </w:rPr>
  </w:style>
  <w:style w:type="character" w:customStyle="1" w:styleId="z-0">
    <w:name w:val="z-Конец формы Знак"/>
    <w:basedOn w:val="a0"/>
    <w:link w:val="z-"/>
    <w:rsid w:val="00D41A2A"/>
    <w:rPr>
      <w:rFonts w:ascii="Arial" w:eastAsia="Times New Roman" w:hAnsi="Arial" w:cs="Arial"/>
      <w:vanish/>
      <w:sz w:val="16"/>
      <w:szCs w:val="16"/>
      <w:lang w:eastAsia="ar-SA"/>
    </w:rPr>
  </w:style>
  <w:style w:type="paragraph" w:styleId="19">
    <w:name w:val="index 1"/>
    <w:basedOn w:val="a"/>
    <w:next w:val="a"/>
    <w:rsid w:val="00D41A2A"/>
    <w:pPr>
      <w:suppressAutoHyphens/>
      <w:ind w:left="240" w:hanging="240"/>
    </w:pPr>
    <w:rPr>
      <w:sz w:val="24"/>
      <w:szCs w:val="24"/>
      <w:lang w:eastAsia="ar-SA"/>
    </w:rPr>
  </w:style>
  <w:style w:type="paragraph" w:styleId="af9">
    <w:name w:val="index heading"/>
    <w:basedOn w:val="a"/>
    <w:next w:val="19"/>
    <w:rsid w:val="00D41A2A"/>
    <w:pPr>
      <w:suppressAutoHyphens/>
    </w:pPr>
    <w:rPr>
      <w:sz w:val="24"/>
      <w:szCs w:val="24"/>
      <w:lang w:eastAsia="ar-SA"/>
    </w:rPr>
  </w:style>
  <w:style w:type="paragraph" w:customStyle="1" w:styleId="afa">
    <w:name w:val="Содержимое таблицы"/>
    <w:basedOn w:val="a"/>
    <w:rsid w:val="00D41A2A"/>
    <w:pPr>
      <w:suppressLineNumbers/>
      <w:suppressAutoHyphens/>
    </w:pPr>
    <w:rPr>
      <w:sz w:val="24"/>
      <w:szCs w:val="24"/>
      <w:lang w:eastAsia="ar-SA"/>
    </w:rPr>
  </w:style>
  <w:style w:type="paragraph" w:customStyle="1" w:styleId="afb">
    <w:name w:val="Заголовок таблицы"/>
    <w:basedOn w:val="afa"/>
    <w:rsid w:val="00D41A2A"/>
    <w:pPr>
      <w:jc w:val="center"/>
    </w:pPr>
    <w:rPr>
      <w:b/>
      <w:bCs/>
    </w:rPr>
  </w:style>
  <w:style w:type="paragraph" w:customStyle="1" w:styleId="afc">
    <w:name w:val="Содержимое врезки"/>
    <w:basedOn w:val="a5"/>
    <w:rsid w:val="00D41A2A"/>
    <w:pPr>
      <w:suppressAutoHyphens/>
      <w:spacing w:before="280" w:after="280" w:line="240" w:lineRule="auto"/>
    </w:pPr>
    <w:rPr>
      <w:rFonts w:ascii="Times New Roman" w:eastAsia="Times New Roman" w:hAnsi="Times New Roman"/>
      <w:sz w:val="24"/>
      <w:szCs w:val="24"/>
      <w:lang w:eastAsia="ar-SA"/>
    </w:rPr>
  </w:style>
  <w:style w:type="paragraph" w:customStyle="1" w:styleId="OTCHET00">
    <w:name w:val="OTCHET_00"/>
    <w:basedOn w:val="a"/>
    <w:rsid w:val="00D41A2A"/>
    <w:pPr>
      <w:tabs>
        <w:tab w:val="left" w:pos="709"/>
        <w:tab w:val="left" w:pos="1665"/>
        <w:tab w:val="left" w:pos="3402"/>
      </w:tabs>
      <w:suppressAutoHyphens/>
      <w:spacing w:line="360" w:lineRule="auto"/>
      <w:jc w:val="both"/>
    </w:pPr>
    <w:rPr>
      <w:rFonts w:ascii="NTTimes/Cyrillic" w:hAnsi="NTTimes/Cyrillic" w:cs="NTTimes/Cyrillic"/>
      <w:sz w:val="24"/>
      <w:lang w:eastAsia="zh-CN"/>
    </w:rPr>
  </w:style>
  <w:style w:type="paragraph" w:customStyle="1" w:styleId="Main">
    <w:name w:val="Main"/>
    <w:rsid w:val="00D41A2A"/>
    <w:pPr>
      <w:widowControl w:val="0"/>
      <w:suppressAutoHyphens/>
      <w:spacing w:after="0" w:line="360" w:lineRule="auto"/>
      <w:ind w:firstLine="709"/>
      <w:jc w:val="both"/>
    </w:pPr>
    <w:rPr>
      <w:rFonts w:ascii="Times New Roman" w:eastAsia="Arial" w:hAnsi="Times New Roman" w:cs="Tahoma"/>
      <w:sz w:val="24"/>
      <w:szCs w:val="16"/>
      <w:lang w:eastAsia="zh-CN"/>
    </w:rPr>
  </w:style>
  <w:style w:type="paragraph" w:styleId="afd">
    <w:name w:val="No Spacing"/>
    <w:link w:val="afe"/>
    <w:uiPriority w:val="99"/>
    <w:qFormat/>
    <w:rsid w:val="00D41A2A"/>
    <w:pPr>
      <w:spacing w:after="0" w:line="240" w:lineRule="auto"/>
    </w:pPr>
    <w:rPr>
      <w:rFonts w:ascii="Calibri" w:eastAsia="Times New Roman" w:hAnsi="Calibri" w:cs="Times New Roman"/>
      <w:lang w:eastAsia="ru-RU"/>
    </w:rPr>
  </w:style>
  <w:style w:type="character" w:customStyle="1" w:styleId="afe">
    <w:name w:val="Без интервала Знак"/>
    <w:link w:val="afd"/>
    <w:uiPriority w:val="99"/>
    <w:locked/>
    <w:rsid w:val="00D41A2A"/>
    <w:rPr>
      <w:rFonts w:ascii="Calibri" w:eastAsia="Times New Roman" w:hAnsi="Calibri" w:cs="Times New Roman"/>
      <w:lang w:eastAsia="ru-RU"/>
    </w:rPr>
  </w:style>
  <w:style w:type="numbering" w:customStyle="1" w:styleId="33">
    <w:name w:val="Нет списка3"/>
    <w:next w:val="a2"/>
    <w:uiPriority w:val="99"/>
    <w:semiHidden/>
    <w:unhideWhenUsed/>
    <w:rsid w:val="0036609A"/>
  </w:style>
  <w:style w:type="character" w:customStyle="1" w:styleId="apple-converted-space">
    <w:name w:val="apple-converted-space"/>
    <w:basedOn w:val="a0"/>
    <w:uiPriority w:val="99"/>
    <w:rsid w:val="0036609A"/>
    <w:rPr>
      <w:rFonts w:cs="Times New Roman"/>
    </w:rPr>
  </w:style>
  <w:style w:type="paragraph" w:customStyle="1" w:styleId="ConsPlusCell">
    <w:name w:val="ConsPlusCell"/>
    <w:uiPriority w:val="99"/>
    <w:rsid w:val="0036609A"/>
    <w:pPr>
      <w:widowControl w:val="0"/>
      <w:suppressAutoHyphens/>
      <w:autoSpaceDE w:val="0"/>
      <w:spacing w:after="0" w:line="240" w:lineRule="auto"/>
    </w:pPr>
    <w:rPr>
      <w:rFonts w:ascii="Arial" w:eastAsia="Times New Roman" w:hAnsi="Arial" w:cs="Arial"/>
      <w:color w:val="000000"/>
      <w:sz w:val="28"/>
      <w:szCs w:val="28"/>
      <w:lang w:eastAsia="ar-SA"/>
    </w:rPr>
  </w:style>
  <w:style w:type="paragraph" w:customStyle="1" w:styleId="1a">
    <w:name w:val="Стиль1"/>
    <w:basedOn w:val="1"/>
    <w:uiPriority w:val="99"/>
    <w:rsid w:val="0036609A"/>
    <w:pPr>
      <w:keepNext w:val="0"/>
      <w:keepLines w:val="0"/>
      <w:suppressAutoHyphens/>
      <w:spacing w:before="120"/>
      <w:jc w:val="center"/>
      <w:outlineLvl w:val="9"/>
    </w:pPr>
    <w:rPr>
      <w:rFonts w:ascii="Times New Roman" w:eastAsia="Times New Roman" w:hAnsi="Times New Roman" w:cs="Arial"/>
      <w:bCs w:val="0"/>
      <w:color w:val="auto"/>
      <w:spacing w:val="-1"/>
      <w:kern w:val="2"/>
      <w:szCs w:val="24"/>
      <w:lang w:eastAsia="ar-SA"/>
    </w:rPr>
  </w:style>
  <w:style w:type="paragraph" w:styleId="aff">
    <w:name w:val="caption"/>
    <w:aliases w:val="Название объекта Знак,Название объекта Знак1 Знак,Название объекта Знак Знак Знак,Название объекта Знак Знак Знак Знак Знак Знак Знак Знак Знак,Название объекта Знак Знак Знак Знак Знак Знак1 Знак Знак,Название объекта Знак1"/>
    <w:basedOn w:val="a"/>
    <w:next w:val="a"/>
    <w:link w:val="27"/>
    <w:uiPriority w:val="99"/>
    <w:qFormat/>
    <w:rsid w:val="0036609A"/>
    <w:pPr>
      <w:jc w:val="center"/>
    </w:pPr>
    <w:rPr>
      <w:b/>
      <w:bCs/>
      <w:sz w:val="24"/>
      <w:szCs w:val="24"/>
    </w:rPr>
  </w:style>
  <w:style w:type="character" w:customStyle="1" w:styleId="27">
    <w:name w:val="Название объекта Знак2"/>
    <w:aliases w:val="Название объекта Знак Знак,Название объекта Знак1 Знак Знак,Название объекта Знак Знак Знак Знак,Название объекта Знак Знак Знак Знак Знак Знак Знак Знак Знак Знак,Название объекта Знак Знак Знак Знак Знак Знак1 Знак Знак Знак"/>
    <w:link w:val="aff"/>
    <w:uiPriority w:val="99"/>
    <w:locked/>
    <w:rsid w:val="0036609A"/>
    <w:rPr>
      <w:rFonts w:ascii="Times New Roman" w:eastAsia="Times New Roman" w:hAnsi="Times New Roman" w:cs="Times New Roman"/>
      <w:b/>
      <w:bCs/>
      <w:sz w:val="24"/>
      <w:szCs w:val="24"/>
      <w:lang w:eastAsia="ru-RU"/>
    </w:rPr>
  </w:style>
  <w:style w:type="character" w:customStyle="1" w:styleId="af4">
    <w:name w:val="Список Знак"/>
    <w:link w:val="af3"/>
    <w:uiPriority w:val="99"/>
    <w:locked/>
    <w:rsid w:val="0036609A"/>
    <w:rPr>
      <w:rFonts w:ascii="Times New Roman" w:eastAsia="Times New Roman" w:hAnsi="Times New Roman" w:cs="Lucida Sans"/>
      <w:sz w:val="24"/>
      <w:szCs w:val="24"/>
      <w:lang w:eastAsia="ar-SA"/>
    </w:rPr>
  </w:style>
  <w:style w:type="paragraph" w:customStyle="1" w:styleId="aff0">
    <w:name w:val="Таблица"/>
    <w:basedOn w:val="a"/>
    <w:uiPriority w:val="99"/>
    <w:rsid w:val="0036609A"/>
    <w:pPr>
      <w:suppressAutoHyphens/>
      <w:jc w:val="both"/>
    </w:pPr>
    <w:rPr>
      <w:b/>
      <w:sz w:val="24"/>
      <w:szCs w:val="22"/>
      <w:lang w:eastAsia="ar-SA"/>
    </w:rPr>
  </w:style>
  <w:style w:type="paragraph" w:styleId="aff1">
    <w:name w:val="Title"/>
    <w:basedOn w:val="a"/>
    <w:next w:val="af6"/>
    <w:link w:val="aff2"/>
    <w:uiPriority w:val="99"/>
    <w:qFormat/>
    <w:rsid w:val="0036609A"/>
    <w:pPr>
      <w:suppressAutoHyphens/>
      <w:jc w:val="center"/>
    </w:pPr>
    <w:rPr>
      <w:sz w:val="28"/>
      <w:lang w:eastAsia="ar-SA"/>
    </w:rPr>
  </w:style>
  <w:style w:type="character" w:customStyle="1" w:styleId="aff2">
    <w:name w:val="Название Знак"/>
    <w:basedOn w:val="a0"/>
    <w:link w:val="aff1"/>
    <w:uiPriority w:val="99"/>
    <w:rsid w:val="0036609A"/>
    <w:rPr>
      <w:rFonts w:ascii="Times New Roman" w:eastAsia="Times New Roman" w:hAnsi="Times New Roman" w:cs="Times New Roman"/>
      <w:sz w:val="28"/>
      <w:szCs w:val="20"/>
      <w:lang w:eastAsia="ar-SA"/>
    </w:rPr>
  </w:style>
  <w:style w:type="character" w:customStyle="1" w:styleId="1b">
    <w:name w:val="Подзаголовок Знак1"/>
    <w:basedOn w:val="a0"/>
    <w:uiPriority w:val="11"/>
    <w:locked/>
    <w:rsid w:val="0036609A"/>
    <w:rPr>
      <w:rFonts w:asciiTheme="majorHAnsi" w:eastAsiaTheme="majorEastAsia" w:hAnsiTheme="majorHAnsi" w:cs="Times New Roman"/>
      <w:sz w:val="24"/>
      <w:szCs w:val="24"/>
    </w:rPr>
  </w:style>
  <w:style w:type="paragraph" w:customStyle="1" w:styleId="Default">
    <w:name w:val="Default"/>
    <w:uiPriority w:val="99"/>
    <w:rsid w:val="0036609A"/>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aff3">
    <w:name w:val="основной текст"/>
    <w:basedOn w:val="a"/>
    <w:uiPriority w:val="99"/>
    <w:rsid w:val="0036609A"/>
    <w:pPr>
      <w:spacing w:after="120"/>
      <w:ind w:firstLine="851"/>
      <w:jc w:val="both"/>
    </w:pPr>
    <w:rPr>
      <w:rFonts w:ascii="Arial" w:hAnsi="Arial"/>
      <w:sz w:val="28"/>
    </w:rPr>
  </w:style>
  <w:style w:type="character" w:customStyle="1" w:styleId="ConsPlusNormal0">
    <w:name w:val="ConsPlusNormal Знак"/>
    <w:link w:val="ConsPlusNormal"/>
    <w:uiPriority w:val="99"/>
    <w:locked/>
    <w:rsid w:val="0036609A"/>
    <w:rPr>
      <w:rFonts w:ascii="Arial" w:eastAsia="Times New Roman" w:hAnsi="Arial" w:cs="Arial"/>
      <w:sz w:val="18"/>
      <w:szCs w:val="18"/>
      <w:lang w:eastAsia="ru-RU"/>
    </w:rPr>
  </w:style>
  <w:style w:type="character" w:customStyle="1" w:styleId="WW8Num12z0">
    <w:name w:val="WW8Num12z0"/>
    <w:uiPriority w:val="99"/>
    <w:rsid w:val="0036609A"/>
    <w:rPr>
      <w:rFonts w:ascii="Symbol" w:hAnsi="Symbol"/>
    </w:rPr>
  </w:style>
  <w:style w:type="paragraph" w:customStyle="1" w:styleId="ConsPlusNonformat">
    <w:name w:val="ConsPlusNonformat"/>
    <w:uiPriority w:val="99"/>
    <w:semiHidden/>
    <w:rsid w:val="0036609A"/>
    <w:pPr>
      <w:autoSpaceDE w:val="0"/>
      <w:autoSpaceDN w:val="0"/>
      <w:adjustRightInd w:val="0"/>
      <w:spacing w:after="0" w:line="240" w:lineRule="auto"/>
    </w:pPr>
    <w:rPr>
      <w:rFonts w:ascii="Courier New" w:eastAsia="Times New Roman" w:hAnsi="Courier New" w:cs="Courier New"/>
      <w:sz w:val="20"/>
      <w:szCs w:val="20"/>
      <w:lang w:eastAsia="ru-RU"/>
    </w:rPr>
  </w:style>
  <w:style w:type="table" w:styleId="aff4">
    <w:name w:val="Table Grid"/>
    <w:basedOn w:val="a1"/>
    <w:uiPriority w:val="99"/>
    <w:rsid w:val="0036609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5">
    <w:name w:val="List Paragraph"/>
    <w:basedOn w:val="a"/>
    <w:uiPriority w:val="99"/>
    <w:qFormat/>
    <w:rsid w:val="0036609A"/>
    <w:pPr>
      <w:spacing w:after="200" w:line="276" w:lineRule="auto"/>
      <w:ind w:left="720"/>
    </w:pPr>
    <w:rPr>
      <w:rFonts w:ascii="Calibri" w:hAnsi="Calibri"/>
      <w:sz w:val="22"/>
      <w:szCs w:val="22"/>
      <w:lang w:eastAsia="ar-SA"/>
    </w:rPr>
  </w:style>
  <w:style w:type="character" w:customStyle="1" w:styleId="AAA">
    <w:name w:val="! AAA ! Знак"/>
    <w:link w:val="AAA0"/>
    <w:uiPriority w:val="99"/>
    <w:locked/>
    <w:rsid w:val="0036609A"/>
    <w:rPr>
      <w:sz w:val="16"/>
    </w:rPr>
  </w:style>
  <w:style w:type="paragraph" w:customStyle="1" w:styleId="AAA0">
    <w:name w:val="! AAA !"/>
    <w:link w:val="AAA"/>
    <w:uiPriority w:val="99"/>
    <w:rsid w:val="0036609A"/>
    <w:pPr>
      <w:spacing w:after="120" w:line="240" w:lineRule="auto"/>
      <w:jc w:val="both"/>
    </w:pPr>
    <w:rPr>
      <w:sz w:val="16"/>
    </w:rPr>
  </w:style>
  <w:style w:type="paragraph" w:customStyle="1" w:styleId="28">
    <w:name w:val="Основной текст (2) + Не полужирный"/>
    <w:aliases w:val="Интервал 0 pt"/>
    <w:basedOn w:val="a"/>
    <w:uiPriority w:val="99"/>
    <w:rsid w:val="0036609A"/>
    <w:pPr>
      <w:tabs>
        <w:tab w:val="left" w:pos="284"/>
        <w:tab w:val="left" w:pos="567"/>
      </w:tabs>
      <w:spacing w:after="120" w:line="360" w:lineRule="auto"/>
      <w:ind w:left="860"/>
      <w:contextualSpacing/>
      <w:jc w:val="both"/>
      <w:outlineLvl w:val="0"/>
    </w:pPr>
    <w:rPr>
      <w:b/>
      <w:bCs/>
      <w:color w:val="000000"/>
      <w:kern w:val="32"/>
      <w:sz w:val="26"/>
      <w:szCs w:val="26"/>
    </w:rPr>
  </w:style>
  <w:style w:type="paragraph" w:customStyle="1" w:styleId="western">
    <w:name w:val="western"/>
    <w:basedOn w:val="a"/>
    <w:uiPriority w:val="99"/>
    <w:rsid w:val="0036609A"/>
    <w:pPr>
      <w:spacing w:before="100" w:beforeAutospacing="1" w:after="100" w:afterAutospacing="1"/>
    </w:pPr>
    <w:rPr>
      <w:sz w:val="24"/>
      <w:szCs w:val="24"/>
    </w:rPr>
  </w:style>
  <w:style w:type="character" w:styleId="aff6">
    <w:name w:val="Strong"/>
    <w:basedOn w:val="a0"/>
    <w:uiPriority w:val="99"/>
    <w:qFormat/>
    <w:rsid w:val="0036609A"/>
    <w:rPr>
      <w:rFonts w:cs="Times New Roman"/>
      <w:b/>
    </w:rPr>
  </w:style>
  <w:style w:type="paragraph" w:customStyle="1" w:styleId="29">
    <w:name w:val="Знак Знак Знак2 Знак Знак Знак Знак"/>
    <w:basedOn w:val="a"/>
    <w:uiPriority w:val="99"/>
    <w:rsid w:val="0036609A"/>
    <w:pPr>
      <w:spacing w:after="160" w:line="240" w:lineRule="exact"/>
      <w:jc w:val="both"/>
    </w:pPr>
    <w:rPr>
      <w:sz w:val="24"/>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315991247">
      <w:bodyDiv w:val="1"/>
      <w:marLeft w:val="0"/>
      <w:marRight w:val="0"/>
      <w:marTop w:val="0"/>
      <w:marBottom w:val="0"/>
      <w:divBdr>
        <w:top w:val="none" w:sz="0" w:space="0" w:color="auto"/>
        <w:left w:val="none" w:sz="0" w:space="0" w:color="auto"/>
        <w:bottom w:val="none" w:sz="0" w:space="0" w:color="auto"/>
        <w:right w:val="none" w:sz="0" w:space="0" w:color="auto"/>
      </w:divBdr>
    </w:div>
    <w:div w:id="2124229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07/relationships/stylesWithEffects" Target="stylesWithEffect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280</TotalTime>
  <Pages>18</Pages>
  <Words>6706</Words>
  <Characters>38230</Characters>
  <Application>Microsoft Office Word</Application>
  <DocSecurity>0</DocSecurity>
  <Lines>318</Lines>
  <Paragraphs>89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44847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Admin</cp:lastModifiedBy>
  <cp:revision>49</cp:revision>
  <cp:lastPrinted>2017-12-05T12:12:00Z</cp:lastPrinted>
  <dcterms:created xsi:type="dcterms:W3CDTF">2015-05-14T07:02:00Z</dcterms:created>
  <dcterms:modified xsi:type="dcterms:W3CDTF">2017-12-21T05:54:00Z</dcterms:modified>
</cp:coreProperties>
</file>