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6FA" w:rsidRDefault="008856FA" w:rsidP="008856FA">
      <w:pPr>
        <w:pStyle w:val="a3"/>
        <w:rPr>
          <w:rFonts w:ascii="Arial" w:hAnsi="Arial" w:cs="Arial"/>
          <w:sz w:val="36"/>
          <w:szCs w:val="28"/>
        </w:rPr>
      </w:pPr>
      <w:r>
        <w:rPr>
          <w:rFonts w:ascii="Arial" w:hAnsi="Arial" w:cs="Arial"/>
          <w:sz w:val="36"/>
          <w:szCs w:val="28"/>
        </w:rPr>
        <w:t xml:space="preserve">Хохломский сельский Совет  </w:t>
      </w:r>
    </w:p>
    <w:p w:rsidR="008856FA" w:rsidRDefault="008856FA" w:rsidP="008856FA">
      <w:pPr>
        <w:pStyle w:val="a3"/>
        <w:rPr>
          <w:rFonts w:ascii="Arial" w:hAnsi="Arial" w:cs="Arial"/>
          <w:sz w:val="36"/>
          <w:szCs w:val="28"/>
        </w:rPr>
      </w:pPr>
      <w:r>
        <w:rPr>
          <w:rFonts w:ascii="Arial" w:hAnsi="Arial" w:cs="Arial"/>
          <w:sz w:val="36"/>
          <w:szCs w:val="28"/>
        </w:rPr>
        <w:t>Ковернинского муниципального района</w:t>
      </w:r>
    </w:p>
    <w:p w:rsidR="008856FA" w:rsidRDefault="008856FA" w:rsidP="008856FA">
      <w:pPr>
        <w:pStyle w:val="1"/>
        <w:rPr>
          <w:szCs w:val="28"/>
        </w:rPr>
      </w:pPr>
      <w:r>
        <w:rPr>
          <w:rFonts w:ascii="Arial" w:hAnsi="Arial" w:cs="Arial"/>
          <w:szCs w:val="28"/>
        </w:rPr>
        <w:t xml:space="preserve"> Нижегородской области</w:t>
      </w:r>
    </w:p>
    <w:p w:rsidR="008856FA" w:rsidRDefault="008856FA" w:rsidP="008856FA"/>
    <w:p w:rsidR="008856FA" w:rsidRDefault="008856FA" w:rsidP="008856FA"/>
    <w:p w:rsidR="008856FA" w:rsidRDefault="008856FA" w:rsidP="008856FA">
      <w:pPr>
        <w:pStyle w:val="1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РЕШЕНИ</w:t>
      </w:r>
      <w:r w:rsidR="00994ED1">
        <w:rPr>
          <w:rFonts w:ascii="Arial" w:hAnsi="Arial" w:cs="Arial"/>
          <w:sz w:val="40"/>
          <w:szCs w:val="40"/>
        </w:rPr>
        <w:t>Е</w:t>
      </w:r>
    </w:p>
    <w:p w:rsidR="008856FA" w:rsidRDefault="008856FA" w:rsidP="008856FA">
      <w:pPr>
        <w:rPr>
          <w:b/>
          <w:bCs/>
          <w:sz w:val="40"/>
          <w:szCs w:val="40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395"/>
        <w:gridCol w:w="4819"/>
      </w:tblGrid>
      <w:tr w:rsidR="008856FA" w:rsidTr="008856FA">
        <w:tc>
          <w:tcPr>
            <w:tcW w:w="4395" w:type="dxa"/>
            <w:hideMark/>
          </w:tcPr>
          <w:p w:rsidR="008856FA" w:rsidRDefault="008856FA" w:rsidP="00994E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3578C6">
              <w:rPr>
                <w:rFonts w:ascii="Arial" w:hAnsi="Arial" w:cs="Arial"/>
                <w:sz w:val="28"/>
                <w:szCs w:val="28"/>
              </w:rPr>
              <w:t>0</w:t>
            </w:r>
            <w:r w:rsidR="00994ED1">
              <w:rPr>
                <w:rFonts w:ascii="Arial" w:hAnsi="Arial" w:cs="Arial"/>
                <w:sz w:val="28"/>
                <w:szCs w:val="28"/>
              </w:rPr>
              <w:t>2</w:t>
            </w:r>
            <w:r w:rsidR="003578C6">
              <w:rPr>
                <w:rFonts w:ascii="Arial" w:hAnsi="Arial" w:cs="Arial"/>
                <w:sz w:val="28"/>
                <w:szCs w:val="28"/>
              </w:rPr>
              <w:t>.0</w:t>
            </w:r>
            <w:r w:rsidR="00994ED1"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</w:rPr>
              <w:t>.2014 г</w:t>
            </w:r>
          </w:p>
        </w:tc>
        <w:tc>
          <w:tcPr>
            <w:tcW w:w="4819" w:type="dxa"/>
            <w:hideMark/>
          </w:tcPr>
          <w:p w:rsidR="008856FA" w:rsidRDefault="008856F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№</w:t>
            </w:r>
            <w:r w:rsidR="00994ED1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</w:tbl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181"/>
      </w:tblGrid>
      <w:tr w:rsidR="00765002" w:rsidRPr="004C75D4" w:rsidTr="00765002">
        <w:trPr>
          <w:trHeight w:val="1053"/>
        </w:trPr>
        <w:tc>
          <w:tcPr>
            <w:tcW w:w="4181" w:type="dxa"/>
          </w:tcPr>
          <w:p w:rsidR="00765002" w:rsidRPr="004C75D4" w:rsidRDefault="00765002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4C75D4">
              <w:rPr>
                <w:rFonts w:ascii="Arial" w:hAnsi="Arial" w:cs="Arial"/>
                <w:noProof/>
              </w:rPr>
              <w:drawing>
                <wp:inline distT="0" distB="0" distL="0" distR="0">
                  <wp:extent cx="2628900" cy="1714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1AFB" w:rsidRPr="004C75D4" w:rsidRDefault="00765002" w:rsidP="00FB1AFB">
            <w:pPr>
              <w:pStyle w:val="ConsPlusNormal"/>
              <w:spacing w:line="276" w:lineRule="auto"/>
              <w:ind w:firstLine="540"/>
              <w:rPr>
                <w:sz w:val="24"/>
                <w:szCs w:val="24"/>
              </w:rPr>
            </w:pPr>
            <w:r w:rsidRPr="004C75D4">
              <w:rPr>
                <w:sz w:val="24"/>
                <w:szCs w:val="24"/>
              </w:rPr>
              <w:t>Об утверждении правил благоустройства, обеспечения чистоты и порядка на территории</w:t>
            </w:r>
          </w:p>
          <w:p w:rsidR="00765002" w:rsidRPr="004C75D4" w:rsidRDefault="00FB1AFB" w:rsidP="00FB1AFB">
            <w:pPr>
              <w:pStyle w:val="ConsPlusNormal"/>
              <w:spacing w:line="276" w:lineRule="auto"/>
              <w:ind w:firstLine="540"/>
              <w:rPr>
                <w:sz w:val="24"/>
                <w:szCs w:val="24"/>
              </w:rPr>
            </w:pPr>
            <w:r w:rsidRPr="004C75D4">
              <w:rPr>
                <w:sz w:val="24"/>
                <w:szCs w:val="24"/>
              </w:rPr>
              <w:t>Хохломского сельсовета</w:t>
            </w:r>
            <w:r w:rsidR="00765002" w:rsidRPr="004C75D4">
              <w:rPr>
                <w:sz w:val="24"/>
                <w:szCs w:val="24"/>
              </w:rPr>
              <w:t xml:space="preserve"> Ковернинского муниципального района Нижегородской области</w:t>
            </w:r>
          </w:p>
          <w:p w:rsidR="00765002" w:rsidRPr="004C75D4" w:rsidRDefault="00765002">
            <w:pPr>
              <w:pStyle w:val="a4"/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65002" w:rsidRPr="004C75D4" w:rsidRDefault="00765002" w:rsidP="00765002">
      <w:pPr>
        <w:rPr>
          <w:rFonts w:ascii="Arial" w:hAnsi="Arial" w:cs="Arial"/>
        </w:rPr>
      </w:pPr>
    </w:p>
    <w:p w:rsidR="00765002" w:rsidRPr="004C75D4" w:rsidRDefault="00765002" w:rsidP="0076500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В соответствии с Федеральным законом от 06.10.2003 N 131-ФЗ "Об общих принципах организации местного самоуправления в Российской Федерации", Законом Нижегородской области от 10.09.2010 N 144-З "Об обеспечении чистоты и порядка на территории Нижегородской области", в целях надлежащего санитарного содержания территории Ковернинского района, обеспечения чистоты и порядка, создания благоприятных условий жизни населения, </w:t>
      </w:r>
      <w:r w:rsidR="00FB1AFB" w:rsidRPr="004C75D4">
        <w:rPr>
          <w:rFonts w:ascii="Arial" w:hAnsi="Arial" w:cs="Arial"/>
        </w:rPr>
        <w:t>сельский Совет Хохломского сельсовета</w:t>
      </w:r>
      <w:r w:rsidRPr="004C75D4">
        <w:rPr>
          <w:rFonts w:ascii="Arial" w:hAnsi="Arial" w:cs="Arial"/>
        </w:rPr>
        <w:t xml:space="preserve"> Ковернинского района решил:</w:t>
      </w:r>
    </w:p>
    <w:p w:rsidR="00765002" w:rsidRPr="004C75D4" w:rsidRDefault="00765002" w:rsidP="0076500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1. Утвердить прилагаемые Правила благоустройства, обеспечения чистоты и порядка на территории </w:t>
      </w:r>
      <w:r w:rsidR="00FB1AFB" w:rsidRPr="004C75D4">
        <w:rPr>
          <w:rFonts w:ascii="Arial" w:hAnsi="Arial" w:cs="Arial"/>
        </w:rPr>
        <w:t xml:space="preserve">Хохломского сельсовета </w:t>
      </w:r>
      <w:r w:rsidRPr="004C75D4">
        <w:rPr>
          <w:rFonts w:ascii="Arial" w:hAnsi="Arial" w:cs="Arial"/>
        </w:rPr>
        <w:t>Ковернинского муниципального района Нижегородской области.</w:t>
      </w:r>
    </w:p>
    <w:p w:rsidR="00765002" w:rsidRPr="004C75D4" w:rsidRDefault="00765002" w:rsidP="0076500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3. Настоящее решение вступает в силу со дня его официального опубликования.</w:t>
      </w:r>
    </w:p>
    <w:p w:rsidR="00765002" w:rsidRPr="004C75D4" w:rsidRDefault="00765002" w:rsidP="0076500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4. Настоящее решение подлежит размещению на официальном сайте Администрации Ковернинского муниципального района </w:t>
      </w:r>
      <w:r w:rsidRPr="004C75D4">
        <w:rPr>
          <w:rFonts w:ascii="Arial" w:hAnsi="Arial" w:cs="Arial"/>
          <w:lang w:val="en-US"/>
        </w:rPr>
        <w:t>www</w:t>
      </w:r>
      <w:r w:rsidRPr="004C75D4">
        <w:rPr>
          <w:rFonts w:ascii="Arial" w:hAnsi="Arial" w:cs="Arial"/>
        </w:rPr>
        <w:t>.</w:t>
      </w:r>
      <w:r w:rsidRPr="004C75D4">
        <w:rPr>
          <w:rFonts w:ascii="Arial" w:hAnsi="Arial" w:cs="Arial"/>
          <w:lang w:val="en-US"/>
        </w:rPr>
        <w:t>kovernino</w:t>
      </w:r>
      <w:r w:rsidRPr="004C75D4">
        <w:rPr>
          <w:rFonts w:ascii="Arial" w:hAnsi="Arial" w:cs="Arial"/>
        </w:rPr>
        <w:t>.</w:t>
      </w:r>
      <w:r w:rsidRPr="004C75D4">
        <w:rPr>
          <w:rFonts w:ascii="Arial" w:hAnsi="Arial" w:cs="Arial"/>
          <w:lang w:val="en-US"/>
        </w:rPr>
        <w:t>ru</w:t>
      </w:r>
      <w:r w:rsidRPr="004C75D4">
        <w:rPr>
          <w:rFonts w:ascii="Arial" w:hAnsi="Arial" w:cs="Arial"/>
        </w:rPr>
        <w:t>.</w:t>
      </w:r>
    </w:p>
    <w:p w:rsidR="00765002" w:rsidRPr="004C75D4" w:rsidRDefault="00765002" w:rsidP="00765002">
      <w:pPr>
        <w:rPr>
          <w:rFonts w:ascii="Arial" w:hAnsi="Arial" w:cs="Arial"/>
        </w:rPr>
      </w:pPr>
    </w:p>
    <w:p w:rsidR="00765002" w:rsidRPr="004C75D4" w:rsidRDefault="00765002" w:rsidP="00765002">
      <w:pPr>
        <w:rPr>
          <w:rFonts w:ascii="Arial" w:hAnsi="Arial" w:cs="Arial"/>
        </w:rPr>
      </w:pPr>
    </w:p>
    <w:p w:rsidR="00765002" w:rsidRPr="004C75D4" w:rsidRDefault="00765002" w:rsidP="00765002">
      <w:pPr>
        <w:jc w:val="both"/>
        <w:rPr>
          <w:rFonts w:ascii="Arial" w:hAnsi="Arial" w:cs="Arial"/>
        </w:rPr>
      </w:pPr>
    </w:p>
    <w:p w:rsidR="00765002" w:rsidRPr="004C75D4" w:rsidRDefault="00765002" w:rsidP="00765002">
      <w:pPr>
        <w:jc w:val="both"/>
        <w:rPr>
          <w:rFonts w:ascii="Arial" w:hAnsi="Arial" w:cs="Arial"/>
        </w:rPr>
      </w:pPr>
    </w:p>
    <w:p w:rsidR="00765002" w:rsidRPr="004C75D4" w:rsidRDefault="00765002" w:rsidP="00765002">
      <w:pPr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Глава местного самоуправления                                            </w:t>
      </w:r>
      <w:r w:rsidR="00FB1AFB" w:rsidRPr="004C75D4">
        <w:rPr>
          <w:rFonts w:ascii="Arial" w:hAnsi="Arial" w:cs="Arial"/>
        </w:rPr>
        <w:t>Г.В.Распопина</w:t>
      </w:r>
    </w:p>
    <w:p w:rsidR="00B77F25" w:rsidRPr="004C75D4" w:rsidRDefault="00B77F25">
      <w:pPr>
        <w:rPr>
          <w:rFonts w:ascii="Arial" w:hAnsi="Arial" w:cs="Arial"/>
        </w:rPr>
      </w:pPr>
    </w:p>
    <w:p w:rsidR="00193D35" w:rsidRDefault="00193D35"/>
    <w:p w:rsidR="00193D35" w:rsidRDefault="00193D35"/>
    <w:p w:rsidR="00193D35" w:rsidRDefault="00193D35"/>
    <w:p w:rsidR="00193D35" w:rsidRDefault="00193D35"/>
    <w:p w:rsidR="00193D35" w:rsidRDefault="00193D35"/>
    <w:p w:rsidR="00193D35" w:rsidRDefault="00193D35"/>
    <w:p w:rsidR="004C75D4" w:rsidRDefault="004C75D4"/>
    <w:p w:rsidR="004C75D4" w:rsidRDefault="004C75D4"/>
    <w:p w:rsidR="004C75D4" w:rsidRDefault="004C75D4"/>
    <w:p w:rsidR="004C75D4" w:rsidRDefault="004C75D4"/>
    <w:p w:rsidR="00193D35" w:rsidRDefault="00193D35"/>
    <w:p w:rsidR="00193D35" w:rsidRPr="006C17B5" w:rsidRDefault="00193D35" w:rsidP="00193D35">
      <w:pPr>
        <w:jc w:val="center"/>
        <w:rPr>
          <w:rFonts w:ascii="Arial" w:hAnsi="Arial" w:cs="Arial"/>
          <w:b/>
        </w:rPr>
      </w:pPr>
      <w:r w:rsidRPr="006C17B5">
        <w:rPr>
          <w:rFonts w:ascii="Arial" w:hAnsi="Arial" w:cs="Arial"/>
          <w:b/>
        </w:rPr>
        <w:lastRenderedPageBreak/>
        <w:t xml:space="preserve">ПРАВИЛА </w:t>
      </w:r>
    </w:p>
    <w:p w:rsidR="00193D35" w:rsidRPr="006C17B5" w:rsidRDefault="00193D35" w:rsidP="00193D35">
      <w:pPr>
        <w:jc w:val="center"/>
        <w:rPr>
          <w:rFonts w:ascii="Arial" w:hAnsi="Arial" w:cs="Arial"/>
          <w:b/>
        </w:rPr>
      </w:pPr>
      <w:r w:rsidRPr="006C17B5">
        <w:rPr>
          <w:rFonts w:ascii="Arial" w:hAnsi="Arial" w:cs="Arial"/>
          <w:b/>
        </w:rPr>
        <w:t xml:space="preserve">БЛАГОУСТРОЙСТВА, ОБЕСПЕЧЕНИЯ ЧИСТОТЫ И ПОРЯДКА НА ТЕРРИТОРИИ </w:t>
      </w:r>
      <w:r w:rsidR="00FB1AFB" w:rsidRPr="006C17B5">
        <w:rPr>
          <w:rFonts w:ascii="Arial" w:hAnsi="Arial" w:cs="Arial"/>
          <w:b/>
        </w:rPr>
        <w:t xml:space="preserve">ХОХЛОМСКОГО СЕЛЬСОВЕТА КОВЕРНИНСКОГО МУНИЦИПАЛЬНОГО РАЙОНА </w:t>
      </w:r>
      <w:r w:rsidRPr="006C17B5">
        <w:rPr>
          <w:rFonts w:ascii="Arial" w:hAnsi="Arial" w:cs="Arial"/>
          <w:b/>
        </w:rPr>
        <w:t>НИЖЕГОРОДСКОЙ ОБЛАСТИ</w:t>
      </w:r>
    </w:p>
    <w:p w:rsidR="00193D35" w:rsidRPr="004C75D4" w:rsidRDefault="00193D35" w:rsidP="00193D35">
      <w:pPr>
        <w:jc w:val="center"/>
        <w:rPr>
          <w:rFonts w:ascii="Arial" w:hAnsi="Arial" w:cs="Arial"/>
        </w:rPr>
      </w:pPr>
    </w:p>
    <w:p w:rsidR="00193D35" w:rsidRPr="004C75D4" w:rsidRDefault="00193D35" w:rsidP="00193D35">
      <w:pPr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>1. Общие положения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1. Правила благоустройства, обеспечения чистоты и порядка на территории </w:t>
      </w:r>
      <w:r w:rsidR="004C75D4">
        <w:rPr>
          <w:rFonts w:ascii="Arial" w:hAnsi="Arial" w:cs="Arial"/>
        </w:rPr>
        <w:t xml:space="preserve">Хохломского </w:t>
      </w:r>
      <w:r w:rsidR="001F7433">
        <w:rPr>
          <w:rFonts w:ascii="Arial" w:hAnsi="Arial" w:cs="Arial"/>
        </w:rPr>
        <w:t>поселения</w:t>
      </w:r>
      <w:r w:rsidR="004C75D4">
        <w:rPr>
          <w:rFonts w:ascii="Arial" w:hAnsi="Arial" w:cs="Arial"/>
        </w:rPr>
        <w:t xml:space="preserve"> Ковернинского муниципального района</w:t>
      </w:r>
      <w:r w:rsidRPr="004C75D4">
        <w:rPr>
          <w:rFonts w:ascii="Arial" w:hAnsi="Arial" w:cs="Arial"/>
        </w:rPr>
        <w:t xml:space="preserve"> Нижегородской области (далее по тексту – Правила) разработаны в соответствии с Гражданским </w:t>
      </w:r>
      <w:hyperlink r:id="rId8" w:history="1">
        <w:r w:rsidRPr="004C75D4">
          <w:rPr>
            <w:rStyle w:val="a8"/>
            <w:rFonts w:ascii="Arial" w:eastAsia="Arial Unicode MS" w:hAnsi="Arial" w:cs="Arial"/>
          </w:rPr>
          <w:t>кодексом</w:t>
        </w:r>
      </w:hyperlink>
      <w:r w:rsidRPr="004C75D4">
        <w:rPr>
          <w:rFonts w:ascii="Arial" w:hAnsi="Arial" w:cs="Arial"/>
        </w:rPr>
        <w:t xml:space="preserve"> Российской Федерации, Земельным </w:t>
      </w:r>
      <w:hyperlink r:id="rId9" w:history="1">
        <w:r w:rsidRPr="004C75D4">
          <w:rPr>
            <w:rStyle w:val="a8"/>
            <w:rFonts w:ascii="Arial" w:eastAsia="Arial Unicode MS" w:hAnsi="Arial" w:cs="Arial"/>
          </w:rPr>
          <w:t>кодексом</w:t>
        </w:r>
      </w:hyperlink>
      <w:r w:rsidRPr="004C75D4">
        <w:rPr>
          <w:rFonts w:ascii="Arial" w:hAnsi="Arial" w:cs="Arial"/>
        </w:rPr>
        <w:t xml:space="preserve"> Российской Федерации, Градостроительным </w:t>
      </w:r>
      <w:hyperlink r:id="rId10" w:history="1">
        <w:r w:rsidRPr="004C75D4">
          <w:rPr>
            <w:rStyle w:val="a8"/>
            <w:rFonts w:ascii="Arial" w:eastAsia="Arial Unicode MS" w:hAnsi="Arial" w:cs="Arial"/>
          </w:rPr>
          <w:t>кодексом</w:t>
        </w:r>
      </w:hyperlink>
      <w:r w:rsidRPr="004C75D4">
        <w:rPr>
          <w:rFonts w:ascii="Arial" w:hAnsi="Arial" w:cs="Arial"/>
        </w:rPr>
        <w:t xml:space="preserve"> Российской Федерации, Федеральным законом от 06.10.2003 </w:t>
      </w:r>
      <w:hyperlink r:id="rId11" w:history="1">
        <w:r w:rsidRPr="004C75D4">
          <w:rPr>
            <w:rStyle w:val="a8"/>
            <w:rFonts w:ascii="Arial" w:eastAsia="Arial Unicode MS" w:hAnsi="Arial" w:cs="Arial"/>
          </w:rPr>
          <w:t>N 131-ФЗ</w:t>
        </w:r>
      </w:hyperlink>
      <w:r w:rsidRPr="004C75D4">
        <w:rPr>
          <w:rFonts w:ascii="Arial" w:hAnsi="Arial" w:cs="Arial"/>
        </w:rPr>
        <w:t xml:space="preserve"> "Об общих принципах организации местного самоуправления в Российской Федерации", </w:t>
      </w:r>
      <w:hyperlink r:id="rId12" w:history="1">
        <w:r w:rsidRPr="004C75D4">
          <w:rPr>
            <w:rStyle w:val="a8"/>
            <w:rFonts w:ascii="Arial" w:eastAsia="Arial Unicode MS" w:hAnsi="Arial" w:cs="Arial"/>
          </w:rPr>
          <w:t>Законом</w:t>
        </w:r>
      </w:hyperlink>
      <w:r w:rsidRPr="004C75D4">
        <w:rPr>
          <w:rFonts w:ascii="Arial" w:hAnsi="Arial" w:cs="Arial"/>
        </w:rPr>
        <w:t xml:space="preserve"> Нижегородской области от 10.09.2010 N 144-З "Об обеспечении чистоты и порядка на территории Нижегородской области", санитарными нормами и правилами, строительными нормами и правилами, а также государственными стандартами и иными правовыми актами, определяющими требования к состоянию внешнего благоустройства, озеленения, обеспечению чистоты и порядка территорий муниципальных образований.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2. Настоящие Правила устанавливают единые и обязательные для исполнения требования и запреты и нормы в сфере благоустройства, обеспечения чистоты и порядка на территории </w:t>
      </w:r>
      <w:r w:rsidR="004C75D4">
        <w:rPr>
          <w:rFonts w:ascii="Arial" w:hAnsi="Arial" w:cs="Arial"/>
        </w:rPr>
        <w:t>Хохломского сельсовета Ковернинского муниципального района</w:t>
      </w:r>
      <w:r w:rsidRPr="004C75D4">
        <w:rPr>
          <w:rFonts w:ascii="Arial" w:hAnsi="Arial" w:cs="Arial"/>
        </w:rPr>
        <w:t xml:space="preserve"> Нижегородской области  для всех юридических лиц независимо от их правового статуса и форм хозяйственной деятельности, физических лиц, индивидуальных предпринимателей, а также должностных лиц, ответственных за благоустройство территорий,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благоустройству, порядок участия собственников зданий (помещений в них) и сооружений в благоустройстве прилегающих территорий, а также основные нормы по организации благоустройства территории </w:t>
      </w:r>
      <w:r w:rsidR="009044B2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 xml:space="preserve">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Обязанность по организации и производству работ по уборке, санитарному содержанию и благоустройству территорий, обеспечению чистоты и порядка возлагается на юридических лиц, физических лиц, индивидуальных предпринимателей, должностных лиц, находящихся и (или) пребывающих на территории района  и (или) осуществляющих деятельность на территории </w:t>
      </w:r>
      <w:r w:rsidR="001F7433">
        <w:rPr>
          <w:rFonts w:ascii="Arial" w:hAnsi="Arial" w:cs="Arial"/>
        </w:rPr>
        <w:t>Хохломского поселения</w:t>
      </w:r>
      <w:r w:rsidR="001F7433" w:rsidRPr="004C75D4">
        <w:rPr>
          <w:rFonts w:ascii="Arial" w:hAnsi="Arial" w:cs="Arial"/>
        </w:rPr>
        <w:t xml:space="preserve"> </w:t>
      </w:r>
      <w:r w:rsidRPr="004C75D4">
        <w:rPr>
          <w:rFonts w:ascii="Arial" w:hAnsi="Arial" w:cs="Arial"/>
        </w:rPr>
        <w:t>и (или) являющихся владельцами, пользователями расположенных на территории района  земельных участков, зданий, строений, сооружений и иных объектов благоустройства территории.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Юридические и физические лица (в том числе индивидуальные предприниматели и должностные лица) обязаны соблюдать требования, запреты и нормы в сфере благоустройства, обеспечения чистоты и порядка, установленные законодательством Нижегородской области, настоящими Правилами, а также иными муниципальными правовыми актами.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3. Контроль за выполнением требований настоящих Правил осуществляется уполномоченными органами и должностными лицами в пределах их компетенции.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4. Основные термины и понятия, используемые в Правилах: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1) благоустройство – комплекс работ и мероприятий, направленных на обеспечение и улучшение санитарного и эстетического состояния территории </w:t>
      </w:r>
      <w:r w:rsidRPr="004C75D4">
        <w:rPr>
          <w:rFonts w:ascii="Arial" w:hAnsi="Arial" w:cs="Arial"/>
        </w:rPr>
        <w:lastRenderedPageBreak/>
        <w:t>района, повышение комфортности условий проживания, обеспечение безопасной среды проживания для жителей района, а также непосредственно деятельность физических и юридических лиц, индивидуальных предпринимателей по созданию и обеспечению благоприятных и безопасных условий проживания в границах района.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бесхозяйное транспортное средство – транспортное средство, которое не имеет собственника или собственник которого неизвестен либо, если иное не предусмотрено действующим законодательством, от права собственности на которое собственник отказался;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зеленые насаждения – древесная, древесно-кустарниковая, кустарниковая и травянистая растительность естественного или искусственного происхождения;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4) зона отдыха – места массового пребывания граждан, предназначенные для досуга жителей, в том числе парки, скверы, пляжи и т.п.;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5) объекты благоустройства – территория муниципального образования, на которой осуществляется деятельность по благоустройству: площадки, дворы, кварталы, функционально-планировочные образования, территории сельсоветов,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образования, в том числе:</w:t>
      </w:r>
    </w:p>
    <w:p w:rsidR="00193D35" w:rsidRPr="004C75D4" w:rsidRDefault="00193D35" w:rsidP="00193D3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земельные участки, предназначенные для размещения домов многоэтажной застройки, индивидуальной жилой застройки, а также земельные участки, предназначенные для размещения административных и офисных зданий, объектов образования, науки, здравоохранения и социального обеспечения, физической культуры и спорта, культуры, искусства и культа;</w:t>
      </w:r>
    </w:p>
    <w:p w:rsidR="00193D35" w:rsidRPr="004C75D4" w:rsidRDefault="00193D35" w:rsidP="00193D3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площади, улицы, проезды, автомобильные дороги, набережные, скверы, бульвары, сады, парки, пляжи; детские, спортивные, спортивно-игровые площадки и другие подобные объекты;</w:t>
      </w:r>
    </w:p>
    <w:p w:rsidR="00193D35" w:rsidRPr="004C75D4" w:rsidRDefault="00193D35" w:rsidP="00193D3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земли особо охраняемых природных территорий и земли историко-культурного значения;</w:t>
      </w:r>
    </w:p>
    <w:p w:rsidR="00193D35" w:rsidRPr="004C75D4" w:rsidRDefault="00193D35" w:rsidP="00193D3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места погребения;</w:t>
      </w:r>
    </w:p>
    <w:p w:rsidR="00193D35" w:rsidRPr="004C75D4" w:rsidRDefault="00193D35" w:rsidP="00193D3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зеленые насаждения;</w:t>
      </w:r>
    </w:p>
    <w:p w:rsidR="00193D35" w:rsidRPr="004C75D4" w:rsidRDefault="00193D35" w:rsidP="00193D3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искусственные дорожные сооружения;</w:t>
      </w:r>
    </w:p>
    <w:p w:rsidR="00193D35" w:rsidRPr="004C75D4" w:rsidRDefault="00193D35" w:rsidP="00193D3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территории и капитальные сооружения станций вокзалов всех видов транспорта, сооружения и места для хранения и технического обслуживания транспортных средств, объекты дорожного сервиса;</w:t>
      </w:r>
    </w:p>
    <w:p w:rsidR="00193D35" w:rsidRPr="004C75D4" w:rsidRDefault="00193D35" w:rsidP="00193D3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наружное искусственное освещение;</w:t>
      </w:r>
    </w:p>
    <w:p w:rsidR="00193D35" w:rsidRPr="004C75D4" w:rsidRDefault="00193D35" w:rsidP="00193D3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причалы, дебаркадеры, стоянки маломерных судов, береговые сооружения;</w:t>
      </w:r>
    </w:p>
    <w:p w:rsidR="00193D35" w:rsidRPr="004C75D4" w:rsidRDefault="00193D35" w:rsidP="00193D3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места, оборудование и сооружения для сбора и вывоза отходов производства и потребления;</w:t>
      </w:r>
    </w:p>
    <w:p w:rsidR="00193D35" w:rsidRPr="004C75D4" w:rsidRDefault="00193D35" w:rsidP="00193D3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объекты благоустройства производственных объектов и зон, зон инженерной инфраструктуры, зон специального назначения, включая свалки, полигоны для захоронения отходов производства и потребления, поля ассенизации и компостирования, скотомогильники, а также соответствующие санитарно-защитные зоны;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6) озелененные территории – территории различного функционального назначения, покрытые древесно-кустарниковой и (или) травянистой растительностью естественного или искусственного происхождения, включая участки, не покрытые растительностью, но являющиеся неотъемлемой составной частью данных озелененных территорий земель района;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7) повреждение зеленых насаждений – механическое, термическое, химическое и (или) иное воздействие, которое привело к нарушению целостности </w:t>
      </w:r>
      <w:r w:rsidRPr="004C75D4">
        <w:rPr>
          <w:rFonts w:ascii="Arial" w:hAnsi="Arial" w:cs="Arial"/>
        </w:rPr>
        <w:lastRenderedPageBreak/>
        <w:t>кроны, ветвей древесно-кустарниковой растительности, ствола, корневой системы и живого напочвенного покрова и потере декоративных качеств, а также загрязнение почвы на озелененных территориях вредными для растений веществами, не влекущее прекращение роста зеленого насаждения;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8) разукомплектованное транспортное средство – транспортное средство, с которого демонтированы составные части, агрегаты, детали, а также нарушена его целостность, для восстановления которого необходимы затраты денежных и (или) материальных средств, стоимость которых сопоставима со стоимостью аналогичного транспортного средства, находящегося в технически исправном состоянии;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9) фасад здания – наружная сторона здания или сооружения. Различают главный фасад, уличный фасад, дворовый фасад;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10) восстановление благоустройства – комплекс работ, включающий в себя качественное восстановление асфальтового покрытия на всю ширину дороги, хозяйственного проезда, тротуара; обратную установку бордюрного камня; восстановление плодородного слоя почвы; ремонт газонов под борону с посевом газонных трав и посадкой нарушенных зеленых насаждений; восстановление рекламных конструкций и прочих элементов благоустройства;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11) придомовая (дворовая) территория – участок, прилегающий к жилому зданию, закрепленный и находящийся в общем пользовании проживающих в нем лиц, ограниченный по периметру жилыми зданиями, сооружениями и ограждениями, на котором размещены детские площадки, места для отдыха, сушки белья, парковки автомобилей, зеленые насаждения и иные объекты общественного пользования;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13) специализированная организация – это юридическое лицо, осуществляющее соответствующие виды деятельности, определенные его уставными документами, а также привлекаемое для выполнения отдельных функций по определению поставщика (подрядчика, исполнителя) путем проведения конкурса или аукциона;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14) субъекты отношений в сфере обеспечения чистоты и порядка – юридические и физические лица (в том числе должностные лица, индивидуальные предприниматели), находящиеся на территории района, и (или) осуществляющие деятельность на территории района, и (или) являющиеся собственниками, владельцами, пользователями расположенных на территории района земельных участков, зданий, строений и сооружений, на которых возложены обязанности по выполнению требований, запретов и норм в сфере обеспечения чистоты и порядка, установленных настоящими Правилами.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15) бункер-накопитель – стандартная емкость для сбора крупногабаритного и другого мусора объемом свыше 2 кубических метров;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16) бытовые отходы – отходы потребления, образующиеся в бытовых условиях в результате жизнедеятельности населения;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17) владелец объекта – лицо, которому объект принадлежит на праве хозяйственного ведения, праве оперативного управления;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18) временный объект – объект, не отнесенный к объектам капитального строительства, расположенный на земельном участке, предоставленном в установленном порядке на срок не более 5 лет под торговлю, оказание услуг и другие цели, не связанные с созданием (реконструкцией) объектов капитального строительства, в том числе летние павильоны, торговые павильоны из легковозводимых конструкций или металлоконструкций без заглубленных фундаментов, теплицы, парники, беседки и другие подобные сооружения, объекты мелкорозничной сети, включая тонары, машины и прицепы, с которых ведется торговля, объекты бытового обслуживания и питания, остановочные </w:t>
      </w:r>
      <w:r w:rsidRPr="004C75D4">
        <w:rPr>
          <w:rFonts w:ascii="Arial" w:hAnsi="Arial" w:cs="Arial"/>
        </w:rPr>
        <w:lastRenderedPageBreak/>
        <w:t>павильоны, туалеты, гаражи типа «ракушка» или «пенал», автомобильные стоянки, крытые площадки складирования;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19) газон – элемент благоустройства, предназначенный для размещения древесно-кустарниковой и травянистой растительности естественного и (или) искусственного происхождения (остриженной травы);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20) дворовая территория – территория, прилегающая к жилому зданию и ограниченная жилыми зданиями, строениями, сооружениями или ограждениями, включая подходы и подъезды к дому, автостоянки, территории зеленых насаждений, площадки для игр, отдыха и занятий спортом, хозяйственные площадки;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21) домовладение – один или несколько жилых домов и обслуживающие их строения и сооружения, находящиеся на обособленном земельном участке;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22) земляные работы – производство работ, связанных со вскрытием грунта, асфальтового покрытия на глубину более 30 сантиметров (за исключением пахотных работ), забивкой и погружением свай при возведении объектов и сооружений всех видов, подземных и наземных инженерных сетей, коммуникаций, а равно отсыпка грунтом (возведение насыпи) на высоту более 50 сантиметров;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23) контейнер – стандартная емкость для сбора мусора объемом до 2 кубических метров включительно;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24) контейнерная площадка – специально оборудованная площадка для установки необходимого количества контейнеров с целью сбора и временного хранения мусора;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25) крупногабаритный мусор – отходы производства и потребления размерами более 75 сантиметров на сторону (мебель, бытовая техника, оргтехника, иные техника и устройства, тара, упаковка, предметы сантехники);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26) малые архитектурные формы – объекты уличного или паркового дизайна (урны, декоративные ограждения и скульптуры, светильники, фонтаны, вазы для цветов, уличная мебель (скамьи, беседки, оборудование детских и спортивных площадок и площадок для отдыха) и иные объекты уличного дизайна);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27) мойка транспортного средства – мероприятия, связанные с полным или частичным удалением с поверхности транспортного средства (в том числе с кузова, колес, узлов, агрегатов), из салона, кабины, кузова пыли, грязи, иных загрязнений с применением воды и (или) моющих средств, и (или) различных приспособлений (щеток, скребков, губок, ветоши), и (или) устройств, предназначенных для мойки. Не является мойкой транспортного средства протирание стекол и (или) фар от пыли, грязи, иных загрязнений с помощью щеток, губок, ветоши, если это не связано со стеканием используемых воды и (или) моющих средств с транспортного средства, а также очистка транспортного средства с помощью щетки и (или) скребка от снега и (или) наледи;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28) мусор – отходы производства и потребления, бытовые отходы, крупногабаритный мусор, строительный мусор;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29) малые архитектурные формы – объекты уличного или паркового дизайна (урны, декоративные ограждения и скульптуры, светильники, фонтаны, вазы для цветов, уличная мебель (скамьи, беседки, оборудование детских и спортивных площадок и площадок для отдыха) и иные объекты уличного дизайна);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30) отходы производства и потребления – остатки сырья, материалов, полуфабрикатов, иных изделий или продуктов, которые образовались в процессе производства или потребления, а также товары (продукция), утратившие свои потребительские свойства;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31) строительный мусор – отходы (за исключением высокоопасных и чрезвычайно опасных) от сноса, разборки, реконструкции, перепланировки, ремонта или строительства зданий, сооружений, инженерных коммуникаций объектов промышленного и гражданского назначения, помещений (демонтированные строительные конструкции, строительное и инженерное оборудование, плиточные и твердые листовые отделочные материалы, строительные материалы, дверные и оконные блоки, твердые подвесные потолки, твердые напольные покрытия).</w:t>
      </w:r>
    </w:p>
    <w:p w:rsidR="00193D35" w:rsidRPr="004C75D4" w:rsidRDefault="00193D35" w:rsidP="00193D3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Иные термины и понятия, используемые в Правилах, применяются в том же значении, что и в нормативных правовых актах, указанных в п. 1.1. Правилах.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5. Требования Правил, установленные в отношении земельных участков, находящихся в муниципальной собственности, распространяются и на земельные участки, государственная собственность на которые не разграничена.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6. Благоустройство территории </w:t>
      </w:r>
      <w:r w:rsidR="001F7433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 xml:space="preserve"> обеспечивается: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F7433">
        <w:rPr>
          <w:rFonts w:ascii="Arial" w:hAnsi="Arial" w:cs="Arial"/>
        </w:rPr>
        <w:t xml:space="preserve">1)  </w:t>
      </w:r>
      <w:r w:rsidR="001F7433" w:rsidRPr="001F7433">
        <w:rPr>
          <w:rFonts w:ascii="Arial" w:hAnsi="Arial" w:cs="Arial"/>
        </w:rPr>
        <w:t xml:space="preserve">Хохломской сельской </w:t>
      </w:r>
      <w:r w:rsidRPr="001F7433">
        <w:rPr>
          <w:rFonts w:ascii="Arial" w:hAnsi="Arial" w:cs="Arial"/>
        </w:rPr>
        <w:t>администраци</w:t>
      </w:r>
      <w:r w:rsidR="001F7433" w:rsidRPr="001F7433">
        <w:rPr>
          <w:rFonts w:ascii="Arial" w:hAnsi="Arial" w:cs="Arial"/>
        </w:rPr>
        <w:t>ей</w:t>
      </w:r>
      <w:r w:rsidRPr="001F7433">
        <w:rPr>
          <w:rFonts w:ascii="Arial" w:hAnsi="Arial" w:cs="Arial"/>
        </w:rPr>
        <w:t xml:space="preserve"> Ковернинского</w:t>
      </w:r>
      <w:r w:rsidR="001F7433" w:rsidRPr="001F7433">
        <w:rPr>
          <w:rFonts w:ascii="Arial" w:hAnsi="Arial" w:cs="Arial"/>
        </w:rPr>
        <w:t xml:space="preserve"> муниципального</w:t>
      </w:r>
      <w:r w:rsidRPr="001F7433">
        <w:rPr>
          <w:rFonts w:ascii="Arial" w:hAnsi="Arial" w:cs="Arial"/>
        </w:rPr>
        <w:t xml:space="preserve"> района;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специализированными организациями;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юридическими и физическими лицами.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F7433">
        <w:rPr>
          <w:rFonts w:ascii="Arial" w:hAnsi="Arial" w:cs="Arial"/>
        </w:rPr>
        <w:t xml:space="preserve">7. Полномочия </w:t>
      </w:r>
      <w:r w:rsidR="001F7433" w:rsidRPr="001F7433">
        <w:rPr>
          <w:rFonts w:ascii="Arial" w:hAnsi="Arial" w:cs="Arial"/>
        </w:rPr>
        <w:t xml:space="preserve">Хохломской сельской </w:t>
      </w:r>
      <w:r w:rsidRPr="001F7433">
        <w:rPr>
          <w:rFonts w:ascii="Arial" w:hAnsi="Arial" w:cs="Arial"/>
        </w:rPr>
        <w:t>администраци</w:t>
      </w:r>
      <w:r w:rsidR="001F7433" w:rsidRPr="001F7433">
        <w:rPr>
          <w:rFonts w:ascii="Arial" w:hAnsi="Arial" w:cs="Arial"/>
        </w:rPr>
        <w:t>и</w:t>
      </w:r>
      <w:r w:rsidRPr="001F7433">
        <w:rPr>
          <w:rFonts w:ascii="Arial" w:hAnsi="Arial" w:cs="Arial"/>
        </w:rPr>
        <w:t xml:space="preserve"> Ковернинского </w:t>
      </w:r>
      <w:r w:rsidR="001F7433" w:rsidRPr="001F7433">
        <w:rPr>
          <w:rFonts w:ascii="Arial" w:hAnsi="Arial" w:cs="Arial"/>
        </w:rPr>
        <w:t xml:space="preserve">муниципального </w:t>
      </w:r>
      <w:r w:rsidRPr="001F7433">
        <w:rPr>
          <w:rFonts w:ascii="Arial" w:hAnsi="Arial" w:cs="Arial"/>
        </w:rPr>
        <w:t>района: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принимает правовые акты, устанавливающие правила озеленения и содержания зеленых насаждений;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принимает целевые программы в сфере обеспечения чистоты и порядка;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- принимает правовые акты, разрабатывает и реализует мероприятия, направленные на привлечение граждан к осуществлению общественного контроля за обеспечением чистоты и порядка на территории </w:t>
      </w:r>
      <w:r w:rsidR="001F7433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>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устанавливает в соответствии с федеральным законодательством требования к информации об объектах и лицах, на которые возложены обязанности по содержанию объектов, требования к структуре и порядку предоставления такой информации;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устанавливает нормативы размещения и количества контейнеров, бункеров-накопителей, урн на территории</w:t>
      </w:r>
      <w:r w:rsidR="001F7433" w:rsidRPr="001F7433">
        <w:rPr>
          <w:rFonts w:ascii="Arial" w:hAnsi="Arial" w:cs="Arial"/>
        </w:rPr>
        <w:t xml:space="preserve"> </w:t>
      </w:r>
      <w:r w:rsidR="001F7433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>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утверждает порядок временной установки контейнеров и бункеров-накопителей;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принимает решение об изменении сроков начала и окончания зимнего периода уборочных работ в случае значительного отклонения погодных условий текущей зимы от климатической нормы;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определяет количество специально отведенных мест для складирования (выброса) и (или) временного хранения мусора, скопления мусора, а также сброса и (или) складирования мусора, отходов спила деревьев, листвы;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согласовывает строительство и установку малых архитектурных и элементов монументально-декоративного оформления, устройств для оформления мобильного и вертикального озеленения на территориях общего пользования;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отводит места для установки средств размещения информации (в том числе для размещения гражданами на бесплатной основе информационных материалов и объявлений бытового (частного) назначения, не связанных с осуществлением предпринимательской деятельности) на территориях общего пользования и устанавливает срок их использования;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- согласовывает специально отведенные места для вывоза строительного мусора из мест производства земляных, строительных, ремонтных и иных видов работ;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согласовывает границы территории общего пользования при необходимости складирования материалов и конструкций, а также устройства временного отвала грунта за пределами строительной площадки или за пределами мест проведения работ (в том числе аварийных);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определяет места организации специальных площадок для выгула домашних животных;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согласовывает места прогона скота на пастбища;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создает условия для организации стоянок для автомобилей;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организует проведение конкурсов по благоустройству на лучшую усадьбу, лучший подъезд, улицу;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организует проведение субботников, месячников по благоустройству;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закрепляет объекты внешнего благоустройства общего пользования за муниципальными предприятиями или учреждениями, специализированными организациями по договору;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согласовывает установку шлагбаумов, цепей, столбов, бетонных блоков и плит, других сооружений, устройств и объектов, создающих препятствия или ограничения проходу (движению) пешеходов, и (или) проезду автотранспорта, и (или) проведению уборочных работ на территориях общего пользования;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устанавливает требования к размещению, состоянию и содержанию объектов мелкорозничной сети;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иные полномочия в соответствии с федеральным законодательством, законодательством Нижегородской области, муниципальными правовыми актами.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8. Специализированные организации: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осуществляют санитарную очистку и уборку объектов, находящихся в собственности, владении, пользовании юридических и физических лиц по договорам с таким лицами;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осуществляют санитарную очистку и уборку прилегающих территорий по договорам, заключенным с юридическими и физическими лицами, за которыми такие территории закреплены в соответствии с настоящими Правилами, законодательством Нижегородской области;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осуществляют сбор и вывоз отходов производства и потребления, бытовых отходов, крупногабаритного мусора, строительного мусора;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выполняют иные работы в соответствии с законодательством Нижегородской области, настоящими Правилами, иными правовыми актами.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9. Субъекты отношений в сфере обеспечения чистоты и порядка обязаны: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производить регулярную уборку объектов благоустройства, находящихся в их ведении;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осуществлять сбор и вывоз мусора, образующегося в результате осуществления ими хозяйственной и (иной) деятельности, с целью его утилизации и обезвреживания в установленном законодательством порядке;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оборудовать и содержать контейнерные площадки, предназначенные для сбора мусора, образующегося в результате осуществления ими хозяйственной и (иной) деятельности, а также оборудовать и содержать контейнерные площадки, используемые ими по договорам;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выполнять иные требования и запреты, установленные законодательством Нижегородской области, настоящими Правилами, муниципальными правовыми актами.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10. Благоустройству, уборке и содержанию подлежит вся территория </w:t>
      </w:r>
      <w:r w:rsidR="00994ED1">
        <w:rPr>
          <w:rFonts w:ascii="Arial" w:hAnsi="Arial" w:cs="Arial"/>
        </w:rPr>
        <w:t>Хохломского сельсовета</w:t>
      </w:r>
      <w:r w:rsidRPr="004C75D4">
        <w:rPr>
          <w:rFonts w:ascii="Arial" w:hAnsi="Arial" w:cs="Arial"/>
        </w:rPr>
        <w:t xml:space="preserve"> и все расположенные на ней здания (включая жилые </w:t>
      </w:r>
      <w:r w:rsidRPr="004C75D4">
        <w:rPr>
          <w:rFonts w:ascii="Arial" w:hAnsi="Arial" w:cs="Arial"/>
        </w:rPr>
        <w:lastRenderedPageBreak/>
        <w:t>дома), строения и сооружения (в том числе объекты незавершенного строительства).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11. С целью обеспечения надлежащего санитарного состояния, уборки и благоустройства, реализации мероприятий по охране и защите окружающей среды от загрязнения часть территории общего пользования (прилегающая территория), в той или иной степени обеспечивающая жизнедеятельность (деятельность) юридических и физических лиц, непосредственно примыкающая по периметру к границам зданий, строений, сооружений, земельным участкам и иным объектам, находящимся у них в собственности или на ином праве, закрепляется за такими лицами в соответствии с настоящими Правилами.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12. Юридические и физические лица, осуществляющие благоустройство территорий, их уборку и обеспечение чистоты, обязаны принимать меры к устранению нарушений норм, предусмотренных законодательством в сфере благоустройства либо Правилами, и (или) обстоятельств, представляющих угрозу жизни или здоровью граждан. При невозможности устранения возникающих угроз своими силами должны извещать соответствующие службы и принимать меры к ограждению опасных зон либо объектов от доступа посторонних лиц.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13. Координацию деятельности юридических и физических лиц по вопросам благоустройства и организации уборки </w:t>
      </w:r>
      <w:r w:rsidR="001F7433">
        <w:rPr>
          <w:rFonts w:ascii="Arial" w:hAnsi="Arial" w:cs="Arial"/>
        </w:rPr>
        <w:t>Хохломского поселения</w:t>
      </w:r>
      <w:r w:rsidR="001F7433" w:rsidRPr="004C75D4">
        <w:rPr>
          <w:rFonts w:ascii="Arial" w:hAnsi="Arial" w:cs="Arial"/>
        </w:rPr>
        <w:t xml:space="preserve"> </w:t>
      </w:r>
      <w:r w:rsidRPr="004C75D4">
        <w:rPr>
          <w:rFonts w:ascii="Arial" w:hAnsi="Arial" w:cs="Arial"/>
        </w:rPr>
        <w:t>осуществля</w:t>
      </w:r>
      <w:r w:rsidR="001F7433">
        <w:rPr>
          <w:rFonts w:ascii="Arial" w:hAnsi="Arial" w:cs="Arial"/>
        </w:rPr>
        <w:t>е</w:t>
      </w:r>
      <w:r w:rsidRPr="004C75D4">
        <w:rPr>
          <w:rFonts w:ascii="Arial" w:hAnsi="Arial" w:cs="Arial"/>
        </w:rPr>
        <w:t xml:space="preserve">т </w:t>
      </w:r>
      <w:r w:rsidR="001F7433">
        <w:rPr>
          <w:rFonts w:ascii="Arial" w:hAnsi="Arial" w:cs="Arial"/>
        </w:rPr>
        <w:t xml:space="preserve">Хохломская сельская </w:t>
      </w:r>
      <w:r w:rsidRPr="001F7433">
        <w:rPr>
          <w:rFonts w:ascii="Arial" w:hAnsi="Arial" w:cs="Arial"/>
        </w:rPr>
        <w:t>администрации Ковернинского</w:t>
      </w:r>
      <w:r w:rsidR="001F7433" w:rsidRPr="001F7433">
        <w:rPr>
          <w:rFonts w:ascii="Arial" w:hAnsi="Arial" w:cs="Arial"/>
        </w:rPr>
        <w:t xml:space="preserve"> муниципального</w:t>
      </w:r>
      <w:r w:rsidRPr="001F7433">
        <w:rPr>
          <w:rFonts w:ascii="Arial" w:hAnsi="Arial" w:cs="Arial"/>
        </w:rPr>
        <w:t xml:space="preserve"> района.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2. Общие требования к надлежащему состоянию и содержанию объектов на территории </w:t>
      </w:r>
      <w:r w:rsidR="001F7433">
        <w:rPr>
          <w:rFonts w:ascii="Arial" w:hAnsi="Arial" w:cs="Arial"/>
        </w:rPr>
        <w:t>Хохломского поселения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14. Содержание объекта благоустройства представляет собой деятельность юридических и физических лиц по обеспечению чистоты, надлежащего физического, эстетического и технического состояния и безопасности объекта благоустройства.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объекта благоустройства включает в себя: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поддержание объектов благоустройства в чистоте и порядке;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очистка их от мусора и посторонних предметов;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поддержание элементов системы водоотвода в чистоте и порядке (в том числе прочистка, профилирование, укрепление стенок и дна кюветов и водоотводных канав, устранение дефектов их укреплений, прочистка и устранение мелких повреждений ливневой канализации, дренажных устройств, быстротоков, водобойных колодцев, перепадов, лотков, подводящих и отводящих русел у труб и мостов);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противопаводковые мероприятия;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противооползневые мероприятия;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устранение деформаций и повреждений объектов благоустройства (заделка выбоин, просадок, шелушения, выкрашивания и других дефектов) покрытий, исправление кромок покрытий, устранение повреждений бордюров, заливка трещин на асфальтобетонных и цементобетонных покрытиях, восстановление и заполнение деформационных швов;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обеспыливание проезжей части автомобильных дорог;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локальная окраска объектов благоустройства;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очистка и мойка стоек, дорожных знаков, замена поврежденных дорожных знаков и стоек, подсыпка и планировка берм дорожных знаков;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уход за разметкой, нанесение вновь и восстановление изношенной вертикальной и горизонтальной разметки, в том числе на элементах дорожных сооружений, с удалением остатков старой разметки;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- очистка и мойка ограждений, катафотов, сигнальных столбиков, светоотражающих щитков на дорожном ограждении и буферов перед дорожным ограждением;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уборка и мойка остановок общественного транспорта, автопавильонов, подземных и наземных пешеходных переходов, туалетов, площадок отдыха и элементов их обустройства, шумозащитных и противодеформационных сооружений, а также устранение их мелких повреждений;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эвакуация объектов, препятствующих проезду транспортных средств;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в чистоте и порядке, а также устранение отдельных повреждений памятников, панно, беседок, скамеек и других объектов архитектурно-художественного оформления, содержание в чистоте и порядке источников питьевой воды и артезианских колодцев;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в чистоте и порядке тротуаров, устранение повреждений покрытия тротуаров;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поддержание в чистоте и порядке линий электроосвещения дорог, мостов, путепроводов, тоннелей, транспортных развязок, паромных переправ и других дорожных сооружений, замена вышедших из строя ламп и светильников, проводов, кабелей, трансформаторов и других элементов электроосвещения, техническое обслуживание трансформаторов;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поддержание в чистоте и порядке объектов радиосвязи и других средств технологической и сигнально-вызывной связи, кабельной сети, а также средств организации движения, диспетчерского и автоматизированного управления движением, включая аренду каналов связи для их функционирования;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механизированная снегоочистка, расчистка автомобильных дорог от снежных заносов, уборка снежных валов с обочин;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погрузка и вывоз снега;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распределение противогололедных материалов;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обслуживание и восстановление баз хранения противогололедных материалов, приготовление противогололедных материалов, поддержание в чистоте и порядке подъездов к базам хранения противогололедных материалов;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закрытие отверстий водопропускных труб осенью и открытие их весной, очистка водопропускных труб от снега, льда, мусора и посторонних предметов;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уход за посадками, обрезка веток для обеспечения видимости, уборка сухостоя, защита лесопосадок от пожаров, борьба с вредителями и болезнями растений, подсадка деревьев и кустарников;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засев травами газонов с проведением необходимых агротехнических мероприятий по созданию устойчивого дернового покрытия;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художественно-ландшафтное оформление объектов благоустройства (разбивка цветочных клумб, посадка живых изгородей и другие работы);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устройство зеленых насаждений и живых изгородей, противоэрозионные и декоративные посадки;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установка недостающих контейнеров для сбора мусора;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иные работы и мероприятия по содержанию объектов благоустройства в соответствии с федеральным законодательством, законодательством Нижегородской области и настоящими Правилами.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15. Субъекты отношений в сфере обеспечения чистоты и порядка обязаны выполнять требования федерального законодательства, законодательства Нижегородской области, настоящих Правил, иных муниципальных правовых актов  </w:t>
      </w:r>
      <w:r w:rsidRPr="004C75D4">
        <w:rPr>
          <w:rFonts w:ascii="Arial" w:hAnsi="Arial" w:cs="Arial"/>
        </w:rPr>
        <w:lastRenderedPageBreak/>
        <w:t>в границах содержания объектов благоустройства, установленных настоящими Правилами.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Границы содержания (в том числе уборки) объектов благоустройства определяются на основании документов, подтверждающих право собственности, владения, пользования земельным участком, иным объектом благоустройства, на основании договора о закреплении прилегающей к такому объекту территории. При отсутствии вышеперечисленных документов границы содержания объектов благоустройства определяются: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для зоны малоэтажной застройки - от границы земельного участка, которая установлена в соответствии с действующим законодательством, либо определена на местности забором или иным ограждением, по длине участка - на ширину не менее 5 метров (если менее 5 метров, то до обочины автомобильной дороги с твердым покрытием);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для многоквартирных жилых домов: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от границы земельного участка под многоквартирным жилым домом, которая установлена в соответствии с действующим законодательством, по периметру участка - на ширину не менее 15 метров (включая придомовую (дворовую) территорию);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от фасада многоквартирного жилого дома, граница земельного участка под которым не установлена в соответствии с действующим законодательством, по периметру участка - до санитарных и противопожарных разрывов с соседними зданиями, а при отсутствии таких зданий - на ширину не менее 15 метров (включая придомовую (дворовую) территорию);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для нежилых зданий, строений, сооружений, некапитальных объектов - от границы земельного участка под нежилым зданием, строением, сооружением, некапитальным объектом, которая установлена в соответствии с действующим законодательством, либо определена на местности забором или иным ограждением, по периметру участка - на ширину не менее 15 метров (если менее 15 метров, то до обочины автомобильной дороги с твердым покрытием);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4) для мест временной уличной торговли (прилегающих к торговым павильонам и комплексам, палаткам, киоскам, тонарам и т.п. объектам) - в радиусе не менее 10 метров от объекта;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5) для автозаправочных станций, станций технического обслуживания, мест мойки автотранспорта, автозаправочных комплексов, автостоянок, гаражных кооперативов - территория шириной не менее 15 метров от границы земельного участка объекта по всему периметру;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6) для индивидуальных гаражей - территория шириной не менее 5 метров по всему периметру (для отдельно стоящих гаражей), не менее 5 метров от стены гаража, не являющейся смежной с иным строением;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7) для отдельно стоящих объектов рекламы, средств размещения информации - территория в радиусе не менее 5 метров от объекта;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8) для иных временных объектов и мест их расположения - территория в радиусе не менее 10 метров от объекта;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9) для трансформаторных и распределительных подстанций, других инженерных сооружений, работающих в автоматическом режиме (без обслуживающего персонала), а также опор линий электропередачи - территория в радиусе не менее 5 метров от объекта;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10) для посадочных площадок и остановок пассажирского транспорта, разворотных и (или) отстойных площадок пассажирского транспорта, конечных станций пассажирского транспорта - территория шириной не менее 5 метров от границы земельного участка соответствующего объекта по всему периметру;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11) для иных объектов: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- для строительных площадок - территория шириной не менее 5 метров от ограждения стройки по всему периметру (в соответствии со СНиП 12-01-2004 "Организация строительства");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для мест производства земляных, строительных, дорожно-ремонтных работ, работ по ремонту инженерных сетей и коммуникаций - территория шириной не менее 5 метров от ограждения по всему периметру;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для мест производства работ по ремонту фасадов и иных элементов строений, зданий и сооружений - территория шириной не менее 5 метров от фасада соответствующего объекта или иного элемента, ремонт которого производится, по длине фасада объекта или длине объекта, необходимой для производства работ;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для мест производства работ по установке средств размещения информации - территория шириной не менее 10 метров от ограждения по всему периметру;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для территорий вокруг контейнерных площадок, бункеров-накопителей - территория в радиусе не менее 10 метров от соответствующей площадки, бункера-накопителя;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для мест захоронения (кладбищ), мемориалов - территория шириной не менее 10 метров от границы земельного участка соответствующего объекта;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для садоводческих, огороднических и дачных некоммерческих объединений граждан - территория шириной не менее 20 метров от границы соответствующего некоммерческого объединения со стороны дорог, улиц, а также подъездных путей и шириной не менее 15 метров по остальным сторонам периметра.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Лица, эксплуатирующие встроенные нежилые помещения в многоквартирных жилых домах, обязаны осуществлять санитарную очистку земельного участка, выделенного для эксплуатации жилого фонда (земельного участка под многоквартирным жилым домом), пропорционально занимаемым площадям, а также прилегающую территорию в соответствии с условиями договора с собственником жилого фонда.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Конкретный размер прилегающей территории, на которой должны обеспечиваться чистота и порядок, может определяться договором о закреплении прилегающей территории с соответствующим юридическим или физическим лицом. Обязательным приложением к договору является схема границ прилегающей территории.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В случае совпадения (наложения) границ прилегающей территории различных объектов благоустройства, границы прилегающей территории определяются на равном удалении от соответствующих объектов.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Для закрепления прилегающей территории соответствующее лицо обращается в органы местного самоуправления муниципальных образований Ковернинского муниципального района.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16. На территории </w:t>
      </w:r>
      <w:r w:rsidR="001F7433">
        <w:rPr>
          <w:rFonts w:ascii="Arial" w:hAnsi="Arial" w:cs="Arial"/>
        </w:rPr>
        <w:t>Хохломского поселения</w:t>
      </w:r>
      <w:r w:rsidR="001F7433" w:rsidRPr="004C75D4">
        <w:rPr>
          <w:rFonts w:ascii="Arial" w:hAnsi="Arial" w:cs="Arial"/>
        </w:rPr>
        <w:t xml:space="preserve"> </w:t>
      </w:r>
      <w:r w:rsidRPr="004C75D4">
        <w:rPr>
          <w:rFonts w:ascii="Arial" w:hAnsi="Arial" w:cs="Arial"/>
        </w:rPr>
        <w:t>запрещается: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бросать мусор, окурки, бумагу и другие предметы, загрязняющие территорию на улицах, площадях, участках с зелеными насаждениями, в скверах, парках, на газонах, на пляжах и других территориях общего пользования;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устанавливать мемориальные намогильные сооружения (памятные сооружения) на территориях общего пользования вне мест погребения, отведенных в соответствии с действующим законодательством;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сливать отработанные масла и ГСМ на рельеф местности;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4) осуществлять мойку, чистку салона и техническое обслуживание транспортных средств в местах, не предусмотренных для этих целей, в том числе на конечных пунктах маршрутов регулярных перевозок в городском сообщении (в том числе мыть автомобили, мотоциклы, велосипеды и другие транспортные </w:t>
      </w:r>
      <w:r w:rsidRPr="004C75D4">
        <w:rPr>
          <w:rFonts w:ascii="Arial" w:hAnsi="Arial" w:cs="Arial"/>
        </w:rPr>
        <w:lastRenderedPageBreak/>
        <w:t>средства на улицах, у водоразборных колонок и водоемов, находящихся на территории населенных пунктов);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5) сваливать всякого рода нечистоты, мусор, строительные отходы, грунт и отбросы на улицах, пустырях в зеленой зоне (парках и т.д.), вдоль дорог, на берегах рек, на свободной от застройки территории и в других местах, не отведенных для этих целей;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6) расклеивать афиши и объявления на заборах, фасадах зданий, деревьях, опорах;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7) использовать огневой способ оттаивания мерзлых поверхностей, производить разжигание костров, сжигание производственного и бытового мусора, листвы, тары, крупногабаритного или иного строительного мусора, других отходов, являющихся источниками загрязнения атмосферного воздуха в местах общего пользования и на иных территориях, находящихся в собственности, владении или пользовании юридических или физических лиц (кроме специальных мусоросжигательных комплексов);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8) осуществлять передвижение тяжеловесных механизмов, тракторов и других машин на гусеничном ходу по всем улицам и дорогам, имеющим асфальтовое, асфальтобетонное покрытие, иное твердое покрытие (без соответствующего разрешения);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9) заезжать на детские площадки на автомобилях, мотоциклах, мопедах, скутерах, велосипедах;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10) осуществлять стоянку тяжелой техники (грузового транспорта массой более 10 т) в жилой зоне населенных пунктов (за исключением осуществления погрузочно-разгрузочных или ремонтных работ);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11) использовать контейнеры и урны для размещения строительных отходов при ремонте помещений и зданий;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12) самовольно возводить хозяйственные и вспомогательные постройки (пристрои, сараи, будки, гаражи, голубятни, теплицы и т.п.) без разрешения </w:t>
      </w:r>
      <w:r w:rsidR="00994ED1">
        <w:rPr>
          <w:rFonts w:ascii="Arial" w:hAnsi="Arial" w:cs="Arial"/>
        </w:rPr>
        <w:t>Хохломской сельской администрации</w:t>
      </w:r>
      <w:r w:rsidRPr="004C75D4">
        <w:rPr>
          <w:rFonts w:ascii="Arial" w:hAnsi="Arial" w:cs="Arial"/>
        </w:rPr>
        <w:t xml:space="preserve"> Ковернинского му</w:t>
      </w:r>
      <w:r w:rsidR="00994ED1">
        <w:rPr>
          <w:rFonts w:ascii="Arial" w:hAnsi="Arial" w:cs="Arial"/>
        </w:rPr>
        <w:t>н</w:t>
      </w:r>
      <w:r w:rsidRPr="004C75D4">
        <w:rPr>
          <w:rFonts w:ascii="Arial" w:hAnsi="Arial" w:cs="Arial"/>
        </w:rPr>
        <w:t>иципального района (за исключением возведения таких строений вспомогательного использования на земельных участках, находящихся в собственности юридических и (или) физических лиц);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13) производить технические изменения балконов, лоджий, развешивать ковры, одежду, белье на балконах и окнах наружных фасадов зданий, выходящих на центральные улицы населенных пунктов, а также загромождать их разными предметами домашнего обихода, затрудняющими использование запасных противопожарных путей эвакуации и ухудшающими внешний облик зданий и сооружений;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14) загромождать и засорять дворовые территории металлическим ломом, строительным и бытовым мусором, домашней утварью и другими материалами;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15) длительное (свыше 7 дней) хранение топлива, удобрений, строительных и других материалов на уличной стороне домовладения;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16) ломать и повреждать элементы обустройства зданий и сооружений, памятники, мемориальные доски, деревья, кустарники, малые архитектурные формы и другие элементы внешнего благоустройства на территориях общего пользования, а также производить их самовольную переделку, перестройку и перестановку;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17) размещать и складировать тару, промышленные товары и иные предметы торговли на тротуарах, газонах, дорогах;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18) производить работы, отрицательно влияющие на здоровье людей и окружающую среду.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Лица, разместившие отходы производства и потребления в несанкционированных местах, обязаны за свой счет производить уборку и очистку данной территории, а при необходимости - рекультивацию земельного участка.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17. Субъекты отношений в сфере обеспечения чистоты и порядка обязаны производить регулярную уборку территории, находящихся в их ведении, осуществлять вывоз мусора, отходов (ТБО, КГМ), образующегося в результате осуществления ими хозяйственной и (или) иной деятельности, с целью его утилизации (захоронения), обезвреживания в установленном законодательством Российской Федерации и законодательством Нижегородской области порядке.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Хозяйствующие субъекты, осуществляющие свою деятельность на территории </w:t>
      </w:r>
      <w:r w:rsidR="00994ED1">
        <w:rPr>
          <w:rFonts w:ascii="Arial" w:hAnsi="Arial" w:cs="Arial"/>
        </w:rPr>
        <w:t>Хохломского сельсовета</w:t>
      </w:r>
      <w:r w:rsidRPr="004C75D4">
        <w:rPr>
          <w:rFonts w:ascii="Arial" w:hAnsi="Arial" w:cs="Arial"/>
        </w:rPr>
        <w:t>, обязаны заключать договоры на вывоз ТБО (твердых бытовых отходов) и КГМ (крупногабаритного мусора) с подрядными мусоровывозящими организациями и (или) со специализированными организациями, производящими сбор, транспортировку и утилизацию (захоронение) отходов. Договоры на вывоз ТБО и КГМ заключаются на основе количественных показателей организаций и предприятий, характеризующих накопление ТБО и КГМ (величина торговой площади, количество учащихся, количество коек и т.д.), подтвержденных в установленном порядке.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Вывоз ТБО и КГМ от жилых домов, в том числе частных жилых домов, производится за счет собственных средств жителей жилых домов на основе договоров, заключенных с подрядными мусоровывозящими организациями и (или) со специализированными организациями, производящими сбор, транспортировку и утилизацию (захоронение) отходов.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Вывоз отходов, образовавшихся во время ремонта, осуществляется лицами, производившими этот ремонт, на основе договоров, заключенных с подрядными мусоровывозящими организациями и (или) со специализированными организациями, производящими сбор, транспортировку и утилизацию (захоронение) отходов. Запрещается складирование отходов, образовавшихся во время ремонта, в места временного хранения отходов, а также на лестничных клетках многоквартирных жилых домов.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В случае, если производитель отходов, осуществляющий свою бытовую и хозяйственную деятельность, включая деятельность по осуществлению ремонта, на земельном участке, в жилом или нежилом помещении на основании договора аренды или иного соглашения с собственником, не заключил договор на сбор, транспортировку и утилизацию (захоронение) отходов, обязанности по сбору, транспортировке и утилизации (захоронению) отходов данного производителя отходов возлагаются на собственника вышеперечисленных объектов недвижимости.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Уполномоченные органы и должностные лица в рамках реализации полномочий, предусмотренных </w:t>
      </w:r>
      <w:hyperlink r:id="rId13" w:history="1">
        <w:r w:rsidRPr="004C75D4">
          <w:rPr>
            <w:rStyle w:val="a8"/>
            <w:rFonts w:ascii="Arial" w:eastAsia="Arial Unicode MS" w:hAnsi="Arial" w:cs="Arial"/>
          </w:rPr>
          <w:t>главой 3</w:t>
        </w:r>
      </w:hyperlink>
      <w:r w:rsidRPr="004C75D4">
        <w:rPr>
          <w:rFonts w:ascii="Arial" w:hAnsi="Arial" w:cs="Arial"/>
        </w:rPr>
        <w:t xml:space="preserve"> Кодекса Нижегородской области об административных правонарушениях (за исключением правонарушений, предусмотренных </w:t>
      </w:r>
      <w:hyperlink r:id="rId14" w:history="1">
        <w:r w:rsidRPr="004C75D4">
          <w:rPr>
            <w:rStyle w:val="a8"/>
            <w:rFonts w:ascii="Arial" w:eastAsia="Arial Unicode MS" w:hAnsi="Arial" w:cs="Arial"/>
          </w:rPr>
          <w:t>статьей 3.10</w:t>
        </w:r>
      </w:hyperlink>
      <w:r w:rsidRPr="004C75D4">
        <w:rPr>
          <w:rFonts w:ascii="Arial" w:hAnsi="Arial" w:cs="Arial"/>
        </w:rPr>
        <w:t>, в части парковок (парковочных мест), расположенных на дорогах общего пользования регионального и межмуниципального значения), вправе запросить у субъекта отношений в сфере обеспечения чистоты и порядка документацию, подтверждающую наличие договорных отношений с подрядными мусоровывозящими организациями и (или) со специализированными организациями, производящими сбор, транспортировку и утилизацию (захоронение) отходов, а также фактическое исполнение по заключенным договорам.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18. Вывоз отходов осуществляется способами, исключающими возможность их потери при перевозке, создания аварийной ситуации, причинения транспортируемыми отходами вреда здоровью людей и окружающей среде.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19. Надлежащее состояние объекта благоустройства представляет собой соответствие характеристик объекта и (или) отдельных его элементов установленным для него требованиям к обеспечению чистоты, порядка, внешнему виду, определенным законодательством Нижегородской области и настоящими Правилами.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Надлежащее состояние объекта благоустройства обеспечивается путем выполнения комплекса мер по обеспечению чистоты и порядка, содержанию объектов благоустройства на территории </w:t>
      </w:r>
      <w:r w:rsidR="001F7433">
        <w:rPr>
          <w:rFonts w:ascii="Arial" w:hAnsi="Arial" w:cs="Arial"/>
        </w:rPr>
        <w:t>Хохломского поселения</w:t>
      </w:r>
      <w:r w:rsidR="001F7433" w:rsidRPr="004C75D4">
        <w:rPr>
          <w:rFonts w:ascii="Arial" w:hAnsi="Arial" w:cs="Arial"/>
        </w:rPr>
        <w:t xml:space="preserve"> </w:t>
      </w:r>
      <w:r w:rsidRPr="004C75D4">
        <w:rPr>
          <w:rFonts w:ascii="Arial" w:hAnsi="Arial" w:cs="Arial"/>
        </w:rPr>
        <w:t>в соответствии с требованиями, установленными федеральным законодательством, законодательством Нижегородской области, настоящими Правилами.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20. На всех площадях и улицах, в скверах и парках, на стадионах, вокзалах, на рынках, остановочных пунктах, у предприятий, торговых объектов, кинотеатров, киосков и других объектов должны быть установлены урны в соответствии с действующими санитарными правилами и нормами, законодательством Нижегородской области.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21. Юридические и физические лица, осуществляющие на </w:t>
      </w:r>
      <w:r w:rsidR="00994ED1">
        <w:rPr>
          <w:rFonts w:ascii="Arial" w:hAnsi="Arial" w:cs="Arial"/>
        </w:rPr>
        <w:t xml:space="preserve">территории </w:t>
      </w:r>
      <w:r w:rsidR="001F7433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 xml:space="preserve"> хозяйственную деятельность, связанную с организацией рынков (складов), строительством (на строительных площадках на период строительства); связанную с проведением публично-массовых мероприятий, с посещением населением стационарных торговых объектов, стационарных объектов общественного питания и сезонных кафе, объектов социального и коммунально-бытового назначения, автозаправочных станций, автостоянок, автомоек, станций технического обслуживания автомобилей, временных аттракционов, передвижных зоопарков, парков культуры и отдыха, зон отдыха и пляжей, а также гаражные кооперативы, объекты религиозного значения обязаны обеспечить наличие стационарных туалетов (при отсутствии канализации - мобильных туалетных кабин или автономных туалетных модулей) как для сотрудников, так и для посетителей. Устройство и использование выгребных ям на данных объектах запрещается.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22. Общественные стационарные туалеты и биотуалеты должны содержаться в надлежащем состоянии, их уборка должна производиться не менее двух раз в день с обязательной дезинфекцией. Ответственность за санитарное и техническое состояние туалетов несут их собственники, владельцы, арендаторы или специализированные организации, на обслуживании которых они находятся.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23. Вывоз мусора из урн должен производиться не реже одного раза в сутки.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24. Ремонт урн выполняется по мере необходимости, покраска не реже одного раза в год.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>Требования по содержанию зданий (включая жилые дома), сооружений и земельных участков, на которых они расположены, объектов инфраструктуры, мест производства строительных работ, к внешнему виду фасадов и ограждений соответствующих зданий и сооружений, рекламных и информационных конструкций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земельных участков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25. Содержание территорий земельных участков включает в себя: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уборку от мусора, листвы, снега и льда (наледи);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сгребание и подметание снега;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вывоз снега и льда (снежно-ледяных образований);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установку и содержание в чистоте и технически исправном состоянии контейнерных площадок, контейнеров для всех видов отходов, урн для мусора, скамеек, малых архитектурных форм и прочего;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- уборку, мойку и дезинфекцию мусороприемных камер, контейнеров, бункеров-накопителей и контейнерных площадок;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установку и содержание в чистоте и технически исправном состоянии стационарных туалетов и биотуалетов;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отвод дождевых и талых вод;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сбор и вывоз мусора, отходов производства и потребления;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удаление трупов животных с территории дорог и иных объектов улично-дорожной сети;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полив территории для уменьшения пылеобразования и увлажнения воздуха;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обеспечение сохранности зеленых насаждений и уход за ними;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восстановление территорий после проведения строительных, ремонтных, земляных и иных работ;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восстановление нарушенных элементов благоустройства после строительства, реконструкции и ремонта объектов коммунального назначения, коммуникаций (сооружений), дорог, железнодорожных путей, мостов, пешеходных переходов, проведение реставрационных и археологических работ и других земляных работ;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- содержание смотровых колодцев и дождеприемников (ливневая канализация), колодцев подземных коммуникаций (сооружений) в соответствии с требованиями </w:t>
      </w:r>
      <w:hyperlink r:id="rId15" w:history="1">
        <w:r w:rsidRPr="004C75D4">
          <w:rPr>
            <w:rStyle w:val="a8"/>
            <w:rFonts w:ascii="Arial" w:eastAsia="Arial Unicode MS" w:hAnsi="Arial" w:cs="Arial"/>
          </w:rPr>
          <w:t>ГОСТ Р 50597-93</w:t>
        </w:r>
      </w:hyperlink>
      <w:r w:rsidRPr="004C75D4">
        <w:rPr>
          <w:rFonts w:ascii="Arial" w:hAnsi="Arial" w:cs="Arial"/>
        </w:rPr>
        <w:t>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очистку водоотводных канав на прилегающих территориях частных домовладений;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в технически исправном состоянии объектов незавершенного строительства, заборов, ограждающих строительные площадки. Объекты незавершенного строительства, на которых не ведутся работы, должны быть закрыты строительными сетками либо рекламными баннерами.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дорог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26. Содержание улиц и дорог, внутриквартальных проездов, тротуаров (пешеходных территорий), мостов и путепроводов включает в себя комплекс работ (мероприятий) сезонного характера, обеспечивающих чистоту проезжей части улиц и дорог, тротуаров и других дорожных сооружений, а также безопасные условия движения транспорта и пешеходов. Кроме того, содержание дорог включает в себя комплекс работ, в результате которых поддерживается транспортно-эксплуатационное состояние дороги, дорожных сооружений, полосы отвода, элементов обустройства дороги, организации и безопасности движения, отвечающих требованиям </w:t>
      </w:r>
      <w:hyperlink r:id="rId16" w:history="1">
        <w:r w:rsidRPr="004C75D4">
          <w:rPr>
            <w:rStyle w:val="a8"/>
            <w:rFonts w:ascii="Arial" w:eastAsia="Arial Unicode MS" w:hAnsi="Arial" w:cs="Arial"/>
          </w:rPr>
          <w:t>ГОСТ Р 50597-93</w:t>
        </w:r>
      </w:hyperlink>
      <w:r w:rsidRPr="004C75D4">
        <w:rPr>
          <w:rFonts w:ascii="Arial" w:hAnsi="Arial" w:cs="Arial"/>
        </w:rPr>
        <w:t>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27. Содержание территорий дорог включает в себя текущий ремонт дорог, тротуаров, искусственных сооружений; уборку грязи, мусора, снега и льда (наледи) с тротуаров (пешеходных территорий) и проезжей части дорог, улиц и мостов; мойку и полив дорожных покрытий; уход за газонами и зелеными насаждениями; текущий ремонт опор уличного освещения и контактной сети; ремонт и окраску малых архитектурных форм; ремонт и очистку смотровых колодцев и дождеприемников, нагорных канав и открытых лотков, входящих в состав искусственных сооружений.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28. Смотровые и дождеприемные колодцы, колодцы подземных коммуникаций, люки (решетки) должны содержаться в закрытом и исправном состоянии, обеспечивающем безопасное движение транспорта и пешеходов. Содержание, очистку и поддержание в исправном техническом состоянии приемных, тупиковых, смотровых и других колодцев и камер обеспечивают их </w:t>
      </w:r>
      <w:r w:rsidRPr="004C75D4">
        <w:rPr>
          <w:rFonts w:ascii="Arial" w:hAnsi="Arial" w:cs="Arial"/>
        </w:rPr>
        <w:lastRenderedPageBreak/>
        <w:t>собственники, владельцы, пользователи в соответствии с требованиями государственных стандартов.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29. Средства организации дорожного движения, объекты уличного оборудования, уличная мебель, устройства наружного освещения и подсветки, малые архитектурные формы и иные элементы благоустройства должны содержаться в чистоте и исправном состоянии.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30. В летнее время проезжая часть дорог должна быть полностью очищена от всякого рода загрязнений и промыта. Осевые, резервные полосы, обозначенные линиями регулирования, должны быть постоянно очищены от песка и различного мелкого мусора.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31. Двухметровые зоны у края дороги и борта не должны иметь грунтово-песчаных наносов и загрязнений различным мусором; допускаются небольшие загрязнения песчаными частицами и мелким мусором, которые могут появиться в промежутках между проходами подметально-уборочных машин.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32. Тротуары и расположенные на них посадочные площадки остановок пассажирского транспорта должны быть полностью очищены от грунтово-песчаных наносов, различного мусора и промыты.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Допускаются небольшие отдельные загрязнения песком и мелким мусором, которые могут появиться в промежутках между циклами уборки.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33. Обочины дорог должны быть очищены от крупногабаритного и другого мусора.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34. С целью сохранения дорожного покрытия на территории </w:t>
      </w:r>
      <w:r w:rsidR="00994ED1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 xml:space="preserve"> запрещается: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подвоз груза волоком;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- сбрасывание при погрузочно-разгрузочных работах на улицах населенных пунктов </w:t>
      </w:r>
      <w:r w:rsidR="00994ED1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 xml:space="preserve">  бревен, железных и металлических балок, труб, кирпича, других тяжелых предметов и складирование их на проезжей части и обочине дороги.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35. Владельцы пассажирского транспорта всех форм собственности обязаны выпускать на линию автобусы, такси и другие транспортные средства чистыми как внутри, так и снаружи.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фасадов зданий, сооружений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36. Правообладатели зданий, строений, сооружений обязаны обеспечить надлежащее их содержание, в том числе по своевременному производству работ по ремонту и покраске зданий, сооружений, их фасадов, а также поддерживать в чистоте и исправном состоянии расположенные на фасадах памятные доски, указатели улиц (переулков, площадей и пр.), номерные знаки.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37. В состав элементов фасадов зданий, подлежащих содержанию, входят: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приямки, входы в подвальные помещения;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входные узлы (ступени, площадки, перила, козырьки над входом, ограждения, стены, двери и др.);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цоколь и отмостка;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плоскости стен;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выступающие элементы фасадов (балконы, лоджии, эркеры, карнизы и др.);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кровли, включая вентиляционные и дымовые трубы, ограждающие решетки, выходы на кровлю и т.д.;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архитектурные детали и облицовка (колонны, пилястры, розетки, капители, сандрики, фризы, пояски и др.);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водосточные трубы, включая отметы и воронки;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ограждения балконов, лоджий;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парапетные и оконные ограждения, решетки;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- металлическая отделка окон, балконов, поясков, выступов цоколя, свесов и т.п.;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навесные металлические конструкции (флагодержатели, анкеры, пожарные лестницы, вентиляционное оборудование и т.п.);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горизонтальные и вертикальные швы между панелями и блоками (фасады крупнопанельных и крупноблочных зданий);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стекла, рамы, балконные двери;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стационарные ограждения, прилегающие к зданиям.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Особое внимание уделяется состоянию креплений архитектурных деталей и облицовки, устойчивости парапетных и балконных ограждений, состоянию цоколя, стен, особенно в местах расположения водосточных труб, около балконов и в других местах, подверженных обильному воздействию ливневых, талых и дождевых вод, а также вокруг креплений к стенам металлических конструкций (флагодержателей, анкеров, пожарных лестниц и др.).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38. При содержании фасадов зданий и сооружений не допускается: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повреждение (загрязнение) поверхности стен фасадов зданий и сооружений: подтеки, шелушение окраски, наличие трещин, отслоившейся штукатурки, облицовки, повреждение кирпичной кладки, отслоение защитного слоя железобетонных конструкций и т.п.;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повреждение (отсутствие) архитектурных и художественно-скульптурных деталей зданий и сооружений: колонн, пилястр, капителей, фризов, тяг, барельефов, лепных украшений, орнаментов, мозаик, художественных росписей и т.п.;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нарушение герметизации межпанельных стыков;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повреждение (отслоение, загрязнение) штукатурки, облицовки, окрасочного слоя цокольной части фасадов, зданий или сооружений, в том числе неисправность конструкции оконных, входных приямков;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повреждение (загрязнение) выступающих элементов фасадов зданий и сооружений: балконов, лоджий, эркеров, тамбуров, карнизов, козырьков и т.п.;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разрушение (отсутствие, загрязнение) ограждений балконов, лоджий, парапетов и т.п.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39. Выявленные при эксплуатации нарушения должны быть устранены в соответствии с нормами и правилами технической эксплуатации.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40. Для устранения угрозы возможного обрушения выступающих конструкций фасадов должны немедленно выполняться охранно-предупредительные мероприятия (установка ограждений, сеток, демонтаж разрушающейся части элемента и т.д.).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Ремонт аварийного состояния фасадов должен выполняться незамедлительно по выявлении этого состояния.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41. Фасады, ограждения, входные двери, экраны балконов и лоджий, водосточные трубы зданий должны быть отремонтированы и покрашены, а стекла витрин, окон торговых, административных, производственных зданий, подъездов в жилых домах должны быть вымыты, а разбитые и треснутые - заменены.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42. На всех жилых, административных, производственных и общественных зданиях в соответствии с установленным порядком нумерации домов должны быть вывешены указатели наименования улицы и номера домов установленных образцов, они должны содержаться в чистоте и исправном состоянии.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Ответственность за выполнение данных требований возлагается на владельцев зданий, сооружений и других объектов.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43. Информационные установки, вывески, рекламные конструкции, декоративные панно зданий для массового посещения граждан (в том числе </w:t>
      </w:r>
      <w:r w:rsidRPr="004C75D4">
        <w:rPr>
          <w:rFonts w:ascii="Arial" w:hAnsi="Arial" w:cs="Arial"/>
        </w:rPr>
        <w:lastRenderedPageBreak/>
        <w:t>театры, магазины, рестораны, кафе) должны быть в надлежащем (целостном и исправном) состоянии.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44. Памятники и объекты монументального искусства, здания, являющиеся памятниками архитектуры, истории и культуры, должны содержаться в надлежащем состоянии.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45. Окраску киосков, павильонов, палаток, тележек, лотков, столиков, заборов, газонных ограждений и ограждений тротуаров, павильонов ожидания транспорта, телефонных кабин, спортивных сооружений, стендов для афиш и объявлений и иных стендов, рекламных тумб, указателей остановок транспорта и переходов, скамеек необходимо производить не реже одного раза в год.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46. Окраску каменных, железобетонных и металлических ограждений фонарей уличного освещения, опор, трансформаторных будок и киосков, металлических ворот жилых, общественных и промышленных зданий необходимо производить не реже одного раза в три года.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частных жилых домов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47. Владельцы частных жилых домов обязаны: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обеспечить надлежащее состояние фасадов зданий, заборов и ограждений, а также прочих сооружений в пределах границ земельного участка, находящегося во владении, пользовании, собственности физических и юридических лиц. Своевременно производить поддерживающий их ремонт и окраску;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иметь на жилом доме указатель наименования улицы и номера дома и поддерживать его в исправном состоянии;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содержать в порядке земельный участок в пределах закрепленной территории, обеспечивать надлежащее санитарное состояние такой территории, производить уборку ее от мусора, окашивание;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обеспечить наличие на земельном участке и (или) у индивидуального частного жилого дома емкости (бочки) с водой или огнетушителя;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содержать в порядке зеленые насаждения на используемой и (или) закрепленной территории, проводить санитарную обрезку кустарников и деревьев, не допускать посадок деревьев в охранной зоне газопроводов, кабельных и воздушных линий электропередачи и других инженерных сетей;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не допускать захламления прилегающей территории отходами производства и потребления;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содержать в надлежащем порядке (очищать, скашивать) проходящие через участок водостоки, а также водосточные канавы в границах используемой и (или) закрепленной территории, на прилегающих улицах и проездах;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не допускать подтопления соседних участков, улиц и проездов;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не засыпать траншеи, лощины естественного стока рельефных вод;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заключать договоры на вывоз ТБО и КГМ с подрядными мусоровывозящими организациями и (или) со специализированными организациями, производящими сбор, транспортировку и утилизацию (захоронение) отходов.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48. Владельцам частных жилых домов запрещается размещать на прилегающей территории вне границ земельного участка строительные материалы, топливо, удобрения и иные движимые вещи.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49. При отсутствии централизованной канализации владельцы частных жилых домов обязаны оборудовать в соответствии с санитарными нормами в пределах границ земельного участка, находящегося у них в пользовании, владении, собственности, местную канализацию, помойную яму (дворовую помойницу), туалет (дворовую уборную), содержать их в чистоте и порядке, регулярно производить их очистку и дезинфекцию.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50. Дворовые помойницы должны иметь водонепроницаемый выгреб и наземную часть с крышкой и решеткой для отделения твердых фракций. Для удобства очистки решетки передняя стенка помойницы должна быть съемной или открывающейся. При наличии дворовых уборных выгреб может быть общим.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51. Дворовые уборные должны быть удалены от жилых зданий, детских учреждений, школ, площадок для игр детей и отдыха населения на расстояние не менее 20 метров и не более 100 метров.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На территории частных домовладений расстояние от дворовых уборных до домовладений определяется самими домовладельцами и может быть сокращено до 8 - 10 метров.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В условиях децентрализованного водоснабжения дворовые уборные должны быть удалены от колодцев и каптажей родников на расстояние не менее 50 метров.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52. Дворовая уборная должна иметь надземную часть и выгреб. Надземные помещения сооружают из плотно пригнанных материалов (досок, кирпичей, блоков и др.). Выгреб должен быть водонепроницаемым, объем которого рассчитывается исходя из численности населения, пользующегося уборной.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Глубина выгреба зависит от уровня грунтовых вод, но не должна быть более 3 метров. Не допускается наполнение выгреба нечистотами выше чем до 0,35 м от поверхности земли.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53. Выгреб следует очищать по мере его заполнения, но не реже одного раза в полгода.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54. Помещения дворовых уборных должны содержаться в чистоте. Уборку их следует производить ежедневно. Не реже одного раза в неделю помещение необходимо промывать горячей водой с дезинфицирующими средствами.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55. Наземная часть помойниц и дворовых уборных должна быть непроницаемой для грызунов и насекомых.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При дезинфекции запрещается применять сухую хлорную известь (исключение составляют пищевые объекты и медицинские лечебно-профилактические учреждения).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56. Во всех остальных случаях, не установленных настоящими Правилами, применяются нормы действующего законодательства и санитарные норма и правила, в том числе </w:t>
      </w:r>
      <w:hyperlink r:id="rId17" w:history="1">
        <w:r w:rsidRPr="004C75D4">
          <w:rPr>
            <w:rStyle w:val="a8"/>
            <w:rFonts w:ascii="Arial" w:eastAsia="Arial Unicode MS" w:hAnsi="Arial" w:cs="Arial"/>
          </w:rPr>
          <w:t>СанПиН N 983-72</w:t>
        </w:r>
      </w:hyperlink>
      <w:r w:rsidRPr="004C75D4">
        <w:rPr>
          <w:rFonts w:ascii="Arial" w:hAnsi="Arial" w:cs="Arial"/>
        </w:rPr>
        <w:t>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57. Контроль за размещением и использованием дворовых помойниц, дворовых уборных, выгребных ям (выгребов) осуществляется в соответствии с законодательством об обеспечении санитарно-эпидемиологического благополучия населения.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объектов (средств) наружного освещения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58. Наружное освещение подразделяется на уличное, придомовое и козырьковое.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59. К элементам наружного освещения относятся: светильники, кронштейны, опоры, провода, кабель, источники питания (сборки, питательные пункты, ящики управления и т.д.).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60. Улицы, дороги, площади, пешеходные аллеи, жилые кварталы, дворы, территории предприятий, учреждений, организаций, витрины должны освещаться в темное время суток.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61. Размещение уличных фонарей, торшеров, других источников наружного освещения в сочетании с застройкой населенных пунктов </w:t>
      </w:r>
      <w:r w:rsidR="001F7433">
        <w:rPr>
          <w:rFonts w:ascii="Arial" w:hAnsi="Arial" w:cs="Arial"/>
        </w:rPr>
        <w:t>Хохломского поселения</w:t>
      </w:r>
      <w:r w:rsidR="001F7433" w:rsidRPr="004C75D4">
        <w:rPr>
          <w:rFonts w:ascii="Arial" w:hAnsi="Arial" w:cs="Arial"/>
        </w:rPr>
        <w:t xml:space="preserve"> </w:t>
      </w:r>
      <w:r w:rsidRPr="004C75D4">
        <w:rPr>
          <w:rFonts w:ascii="Arial" w:hAnsi="Arial" w:cs="Arial"/>
        </w:rPr>
        <w:t>должно способствовать созданию безопасной окружающей среды, не создавать помех участникам дорожного движения.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62. Все устройства уличного, придомового и другого наружного освещения должны содержаться в исправном состоянии. Содержание и ремонт уличного и придомового освещения, подключенного к единой системе уличного освещения, осуществляет специализированная организация. Содержание придомового освещения, подключенного к вводным распределительным устройствам жилых домов, осуществляют организации, обслуживающие данный жилищный фонд.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63. Запрещается самовольное подсоединение и подключение проводов и кабелей к сетям и устройствам наружного освещения.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64. Не допускается эксплуатация сетей и устройств наружного освещения при наличии обрывов проводов, повреждений опор, изоляторов.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65. Металлические опоры, кронштейны и другие элементы устройств наружного освещения должны содержаться в чистоте, не иметь очагов коррозии и окрашиваться собственниками (владельцами, пользователями, балансодержателями) по мере необходимости, но не реже одного раза в три года и поддерживаться в исправном состоянии.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66. Организации, в ведении которых находятся устройства наружного освещения, обеспечивают их технически исправное состояние в соответствии с требованиями федерального законодательства, а также своевременное включение и отключение и бесперебойную работу устройств наружного освещения в ночное время.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67. Собственники (владельцы, пользователи, балансодержатели) объектов наружного освещения или объектов, оборудованных средствами наружного освещения, а также организации, обслуживающие объекты (средства) наружного освещения, обязаны: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следить за надлежащим освещением улиц, дорог, качеством опор и светильников, осветительных установок; при нарушении или повреждении производить своевременный ремонт;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следить за включением и отключением освещения в соответствии с установленным порядком;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соблюдать правила установки, содержания, размещения и эксплуатации наружного освещения и оформления;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4) своевременно производить замену фонарей наружного освещения.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68. Количество неработающих светильников на улицах не должно превышать 10 процентов от их общего количества, при этом не допускается расположение неработающих светильников подряд, одного за другим.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69. Включение и отключение устройств наружного освещения подъездов жилых домов, систем архитектурно-художественной подсветки, рекламы производится в режиме работы наружного освещения улиц.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70. Нарушения в работе устройств наружного освещения, связанные с обрывом электрических проводов или повреждением опор, следует устранять немедленно после обнаружения.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71. Вывоз сбитых (демонтированных) опор освещения осуществляется лицом, эксплуатирующим линейные сооружения, в течение 3 суток с момента обнаружения (демонтажа).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72. Срок восстановления свечения отдельных светильников не должен превышать трое суток с момента обнаружения неисправностей или поступления соответствующего сообщения.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73. В охранной зоне инженерных сетей производится окос травы и уборка дикорастущей поросли собственниками (пользователями) инженерных сетей.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74. Вышедшие из строя газоразрядные лампы, содержащие ртуть, люминесцентные лампы должны храниться в специально отведенных для этих </w:t>
      </w:r>
      <w:r w:rsidRPr="004C75D4">
        <w:rPr>
          <w:rFonts w:ascii="Arial" w:hAnsi="Arial" w:cs="Arial"/>
        </w:rPr>
        <w:lastRenderedPageBreak/>
        <w:t>целей местах и передаваться на договорной основе организациям, имеющим лицензию на соответствующий вид деятельности.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75. Повреждения устройств наружного освещения при дорожно-транспортных происшествиях устраняются за счет виновного лица либо страховой организации в случаях, предусмотренных действующим законодательством.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76. Обязательному согласованию с Администрацией Ковернинского муниципального района подлежат: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проекты опор фонарей уличного освещения, светильников (наземных, настенных и отдельно стоящих), а также их цвет;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проекты декоративной вечерней подсветки зданий и сооружений, имеющих ответственное градостроительное значение;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проекты и эскизы праздничного оформления и иллюминации улиц, площадей и зданий.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сетей ливневой канализации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78. В целях сохранности коллекторов ливневой канализации устанавливается охранная зона - 2 (два) метра в каждую сторону от оси коллектора.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79. В пределах охранной зоны коллекторов ливневой канализации без оформления соответствующих документов и письменного согласования с эксплуатирующей организацией, иными органами в установленных действующим законодательством случаях запрещается: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производить земляные работы;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повреждать сети ливневой канализации, взламывать или разрушать водоприемные люки;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осуществлять строительство, устанавливать торговые, хозяйственные и бытовые сооружения;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4) сбрасывать промышленные, бытовые отходы, мусор и иные материалы.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80. Эксплуатация магистральных и внутриквартальных сетей ливневой канализации осуществляется на основании договоров, заключенных со специализированными организациями.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81. Эксплуатация ведомственных сетей ливневой канализации производится за счет средств соответствующих организаций.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82. Сбросы стоков в сети ливневой канализации осуществляются только по согласованию с организацией, эксплуатирующей эти сети.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83. Организации, эксплуатирующие сети ливневой канализации, обязаны содержать их в соответствии с техническими правилами.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84. Не допускается подтопление улиц, зданий, сооружений, образование наледей от утечки воды из-за неисправности водопроводных, канализационных, ливневых устройств, систем, сетей и сооружений, а также сброс, откачка или слив воды на газоны, тротуары, улицы и дворовые территории.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85. Решетки дождеприемных колодцев должны постоянно находиться в очищенном состоянии. Не допускаются засорение, заливание решеток и колодцев, ограничивающие их пропускную способность. Профилактическое обследование смотровых и дождеприемных колодцев ливневой канализации и их очистка производятся не реже одного раза в год.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86. Коммуникационные колодцы, на которых разрушены крышки или решетки, должны быть в течение часа ограждены собственниками сетей, обозначены соответствующими предупреждающими знаками и заменены в сроки не более трех часов.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87. При плановых работах на инженерных сетях сброс канализационных стоков производится в ближайшие колодцы фекальной канализации, водопроводной воды и воды из тепловых сетей - в ливневую канализацию (при ее наличии). Сброс воды на дорогу запрещается.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Ликвидация последствий утечек выполняется силами и за счет владельцев поврежденных инженерных сетей.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88. Ответственность за исправное техническое состояние сетей ливневой канализации (в том числе своевременное закрытие люков, решеток) возлагается на эксплуатирующие организации.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89. Юридическим и физическим лицам запрещается при проектировании и новом строительстве размещать колодцы и люки на проезжей части.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90. Во всех остальных случаях, не установленных настоящими Правилами, применяются нормы действующего законодательства и санитарные нормы и правила, в том числе СНиП 2.04.03-85 "Канализация. Наружные сети и сооружения".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садово-парковой мебели, садово-паркового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>оборудования и скульптуры, фонтанов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91. Объекты садово-парковой мебели, садово-паркового оборудования и скульптуры, в том числе фонтаны, парковые павильоны, беседки, мостики, ограды, ворота, навесы, вазоны и другие малые архитектурные формы, должны находиться в чистом и исправном состоянии.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92. В весенний период должен производиться плановый осмотр малых архитектурных форм, их очистка от старой краски, ржавчины, промывка, окраска, а также замена сломанных элементов.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93. Для содержания цветочных ваз и урн в надлежащем состоянии должны быть обеспечены: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ремонт поврежденных элементов;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удаление подтеков и грязи;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удаление мусора, отцветших соцветий и цветов, засохших листьев.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94. Ограждения (металлические решетки) необходимо ремонтировать, очищать от старого покрытия и производить окраску по мере необходимости.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95. В зимний период элементы садово-парковой мебели, садово-паркового оборудования и скульптуры, а также подходы к ним должны быть очищены от снега и наледи.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96. В период работы фонтанов очистка водной поверхности от мусора производится ежедневно.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97. Купание в фонтанах запрещено.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некапитальных объектов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98. Установка некапитальных объектов осуществляется в установленном законодательством порядке.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99. Юридические и физические лица, которые являются собственниками некапитальных объектов, обязаны: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производить их ремонт и окраску. Ремонт должен производиться с учетом сохранения внешнего вида и цветового решения, определенных проектной документацией;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2) следить за сохранностью зеленых насаждений, газонов, бордюрного камня на прилегающей территории, содержать указанную территорию в соответствии с требованиями, установленными настоящими Правилами;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устанавливать урны возле некапитальных объектов, очищать урны от отходов не реже одного раза в сутки, окрашивать урны не реже одного раза в год.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100. Юридическим и физическим лицам, которые являются собственниками некапитальных объектов, запрещается: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возводить к временным сооружениям пристройки, козырьки, навесы и прочие конструкции, не предусмотренные проектами;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складировать тару, товары, детали, иные предметы бытового и производственного характера у некапитальных объектов и на их крышах, а также использовать некапитальные объекты, где осуществляется торговля, оказываются бытовые услуги и услуги общественного питания, под складские цели;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загромождать противопожарные разрывы между некапитальными объектами оборудованием, отходами.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мест производства земляных, строительных,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>ремонтных работ, работ по прокладке и переустройству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>инженерных сетей и коммуникаций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101. Содержание строительных площадок и прилегающих к ним территорий, восстановление благоустройства после окончания ремонтных, строительных и иных видов работ возлагаются на производителей работ (генеральных подрядчиков).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102. До начала и на время строительных, ремонтных и иных видов работ (далее - работы) необходимо: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установить дорожные знаки в соответствии с согласованной схемой;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установить по всему периметру территории строительной площадки сплошное ограждение; ограждение должно иметь опрятный вид, при производстве работ вблизи проезжей части должна обеспечиваться видимость для водителей и пешеходов, в темное время суток - обозначено красными сигнальными фонарями; ограждение должно быть сплошным и надежно предотвращать попадание посторонних на стройплощадку;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обеспечить общую устойчивость, прочность, надежность, эксплуатационную безопасность ограждения строительной площадки;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следить за надлежащим техническим состоянием ограждения строительной площадки, его чистотой, своевременной очисткой от грязи, снега, наледи, информационно-печатной продукции;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разместить при въезде на территорию строительной площадки информационный щит строительного объекта с указанием наименования и телефона подрядной организации, ведущей строительство, фамилией ответственного за производство работ лица, и содержать его в надлежащем состоянии;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обеспечить временные тротуары для пешеходов (в случае необходимости);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обеспечить наружное освещение по периметру строительной площадки;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оборудовать благоустроенные подъезды к строительной площадке, внутриплощадочные проезды и пункты моек колес транспортных средств, исключающих вынос грязи и мусора на проезжую часть улиц (проездов);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обеспечить вывоз снега, убранного с территории строительной площадки;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- обеспечить при производстве работ ежедневную уборку территории строительной площадки, подъездов к ней и тротуаров от грязи и мусора, снега, льда (учитывая период года (зима, лето);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обеспечить при производстве работ сохранность действующих подземных инженерных коммуникаций, сетей наружного освещения, зеленых насаждений и малых архитектурных форм;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восстановить разрушенные и поврежденные дорожные покрытия, зеленые насаждения, газоны, тротуары, откосы, малые архитектурные формы, произведенные при производстве работ.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103. Строительные площадки огораживаются сплошным забором высотой 2 - 2,5 м. Ограждения должны быть изготовлены из железобетонных заборных плит, оцинкованного профнастила либо деревянного настила из обрезной доски, содержаться в чистоте и исправном состоянии и не иметь дефектов, сказывающихся на их эстетическом виде или прочности.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В тех случаях, когда строящийся объект располагается вдоль улиц, проездов, проходов, забор должен иметь козырек и деревянный тротуар под козырьком. Ширина настила пешеходного тротуара должна быть не менее 70 см.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В случае примыкания настила пешеходного тротуара непосредственно к дороге, тротуар должен быть оборудован перилами с установкой защитного экрана со стороны проезжей части высотой не менее 1,0 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Строительные материалы, оборудование, автотранспорт и передвижные механизмы, подсобные помещения, бытовые вагончики для временного нахождения рабочих и служащих, места для временного хранения и накопления транспортных партий строительных отходов размещаются в пределах строительных площадок в соответствии с проектом организации строительства.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104. Строительные и другие хозяйствующие субъекты, ведущие текущий или капитальный ремонт зданий, размещают бытовые вагончики для временного нахождения в них рабочих и служащих на придомовых территориях или в других местах, не мешающих движению транспорта и пешеходов.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105. Запрещается перевозка грунта, мусора, сыпучих строительных материалов, легкой тары, листвы, сена, спила деревьев без покрытия брезентом или другим материалом, исключающим загрязнение дорог, а также транспортировка строительных смесей и растворов (цементно-песчаного раствора, известковых, бетонных смесей и т.д.) без принятия мер, исключающих возможность пролива на дорогу, тротуар, обочину или прилегающую к дороге полосу газона.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106. Прокладка коммуникаций под проезжей частью магистральных улиц не допускается (кроме пересечения с проезжей частью).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107. В целях исключения возможного разрытия вновь построенных (реконструированных) улиц и скверов все организации, которые в предстоящем году должны осуществлять работы по строительству и реконструкции подземных сетей, обязаны в срок до 1 ноября предшествующего строительству года сообщить в Администрацию Ковернинского муниципального района о намеченных работах по прокладке коммуникаций с указанием предполагаемых сроков производства работ.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108.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должны быть ликвидированы в полном объеме организациями, получившими разрешение на производство работ, в сроки, согласованные с Администрацией Ковернинского муниципального района.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109. Восстановление покрытия проезжей части улиц и дорог в местах интенсивного движения транспорта, пешеходов необходимо производить в течение трех суток после засыпки траншей и котлованов, в других местах в течение пяти суток или в сроки, предусмотренные ордером.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110. Провалы, просадки грунта или дорожного покрытия, появившиеся как над подземными коммуникациями, где проводились ремонтные работы, так и в других местах, где не проводились ремонтно-восстановительные работы, но в их результате появившиеся в течение одного года после проведения таких работ, должны быть устранены организациями, получившими разрешение на производство работ.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Наледи, образовавшиеся из-за аварий на подземных коммуникациях, ликвидируются организациями - владельцами коммуникаций.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111. Ответственность за сохранность существующих подземных сетей, зеленых насаждений несет организация, выполняющая строительные работы. В случае повреждения соседних или пересекаемых коммуникаций они должны быть немедленно восстановлены организацией, эксплуатирующей эти коммуникации, за счет средств организации, причинившей вред.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112. Запрещается: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- вскрывать дорожное покрытие или осуществлять разрытие территории </w:t>
      </w:r>
      <w:r w:rsidR="001F7433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 xml:space="preserve"> без разрешения (ордера) на проведение работ, полученного в соответствии с правилами производства земляных работ, утвержденными в установленном порядке;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изменять существующее положение подземных сооружений, не предусмотренных утвержденным проектом;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размещать надземные строения и сооружения на трассах существующих подземных сетей;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заваливать землей, строительными материалами и мусором зеленые насаждения (газоны, деревья и кустарники), крышки люков смотровых колодцев и камер, водосточные решетки, лотки дождевой канализации;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засыпать кюветы и водостоки, а также устраивать переезды через водосточные канавы и кюветы без оборудования подмостовых пропусков воды.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Работы по устройству открытых автомобильных стоянок, притротуарных парковок, открытых плоскостных спортивных сооружений, площадок с усовершенствованным покрытием под торговые и иные объекты, ремонту и устройству тротуаров и т.п., а также работы по ремонту, изменению архитектурного облика фасадов и внешних конструктивных элементов зданий, сооружений и объектов с кратковременным сроком эксплуатации, в том числе устройству крылец и ограждений, размещению (установке) объектов с кратковременным сроком эксплуатации, павильонов ожидания пассажирского транспорта и т.п., и другие работы, связанные с нарушением существующего благоустройства в период их проведения, должны проводиться в соответствии с действующими строительными нормами и правилами, настоящими Правилами и другими правовыми актами по утвержденным в установленном порядке проектам и рабочей документации.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113. Подрядчик при проведении работ обязан соблюдать строительные правила и нормы, настоящие Правила.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114. По завершении работ должно быть полностью восстановлено благоустройство с учетом площадей и объемов, нарушенных в результате проведения работ, перемещения техники в процессе производства работ, складирования строительных материалов и мусора.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115. Самовольно проложенные воздушные, подземные, наземные линии и сети электроснабжения, связи и иных инженерных коммуникаций с </w:t>
      </w:r>
      <w:r w:rsidRPr="004C75D4">
        <w:rPr>
          <w:rFonts w:ascii="Arial" w:hAnsi="Arial" w:cs="Arial"/>
        </w:rPr>
        <w:lastRenderedPageBreak/>
        <w:t>использованием конструкций зданий и сооружений, других естественных и искусственных опор подлежат демонтажу за счет виновного лица.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116. В случаях, не установленных настоящими Правилами, применяются нормы действующего законодательства, в том числе санитарные нормы и правила.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мест массового пребывания граждан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117. Места массового пребывания граждан (скверы, парки, пляжи, стадионы, предприятия торговли, бытового обслуживания, рынки, торговые площадки, территории, занятые автомобильными стоянками, дачно-строительными и гаражно-строительными кооперативами, автозаправочные станции, кладбища и другие объекты, предусматривающие нахождение на их территории более 50 человек одновременно) должны быть обеспечены стационарными туалетами или мобильными туалетными кабинами с выполнением требований к установке и содержанию туалетов. Обязанность по установке и содержанию туалетов в местах массового пребывания граждан возлагается на собственников (владельцев) соответствующих объектов.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118. Места массового пребывания граждан должны быть укомплектованы урнами или контейнерами для сбора мусора. Уборка мусора организуется по мере накопления, но не реже чем 1 раз в 3 дня - в период летней уборки, не реже чем 1 раз в неделю - в период зимней уборки.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119. Территории пляжей должны соответствовать установленным санитарным нормам и правилам.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120. В местах массового пребывания граждан запрещается: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выгул и купание животных;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стирка белья, мойка ковровых покрытий;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мойка автотранспортных средств, их ремонт, слив отработанных горюче-смазочных жидкостей на землю и в водоемы, слив любых других жидкостей в водоемы;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устраивать автостоянки;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устанавливать гаражи и тенты типа "ракушка";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устанавливать аттракционы, временные торговые точки и кафе, рекламные конструкции с нарушением установленного порядка.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121. При проведении массовых мероприятий их организаторы обязаны обеспечить уборку места проведения мероприятия, прилегающих к нему территорий и восстановление нарушенного благоустройства.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зеленых насаждений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122. Правила создания, охраны и содержания зеленых насаждений </w:t>
      </w:r>
      <w:r w:rsidRPr="00B04154">
        <w:rPr>
          <w:rFonts w:ascii="Arial" w:hAnsi="Arial" w:cs="Arial"/>
        </w:rPr>
        <w:t xml:space="preserve">на территории </w:t>
      </w:r>
      <w:r w:rsidR="001F7433" w:rsidRPr="00B04154">
        <w:rPr>
          <w:rFonts w:ascii="Arial" w:hAnsi="Arial" w:cs="Arial"/>
        </w:rPr>
        <w:t xml:space="preserve">Хохломского поселения </w:t>
      </w:r>
      <w:r w:rsidRPr="00B04154">
        <w:rPr>
          <w:rFonts w:ascii="Arial" w:hAnsi="Arial" w:cs="Arial"/>
        </w:rPr>
        <w:t>Ковернинского района утверждаются администраци</w:t>
      </w:r>
      <w:r w:rsidR="001F7433" w:rsidRPr="00B04154">
        <w:rPr>
          <w:rFonts w:ascii="Arial" w:hAnsi="Arial" w:cs="Arial"/>
        </w:rPr>
        <w:t>ей</w:t>
      </w:r>
      <w:r w:rsidR="00B04154" w:rsidRPr="00B04154">
        <w:rPr>
          <w:rFonts w:ascii="Arial" w:hAnsi="Arial" w:cs="Arial"/>
        </w:rPr>
        <w:t xml:space="preserve"> поселения</w:t>
      </w:r>
      <w:r w:rsidRPr="00B04154">
        <w:rPr>
          <w:rFonts w:ascii="Arial" w:hAnsi="Arial" w:cs="Arial"/>
        </w:rPr>
        <w:t>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Настоящие Правила устанавливают общие требования к содержанию зеленых насаждений.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123. Все зеленые насаждения (деревья, кустарники, кусты, цветники) на территории населенных пунктов </w:t>
      </w:r>
      <w:r w:rsidR="00B04154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 xml:space="preserve"> независимо от их ведомственной принадлежности составляют единый  зеленый фонд и являются природоохранными объектами.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124. Юридические и физические лица, осуществляющие промышленное и иное строительство, а также производящие другие работы, связанные с нарушением почвенного покрова, сносом или пересадкой зеленых насаждений, обязаны: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 xml:space="preserve">- снимать плодородный слой и производить снос зеленых насаждений только после согласования с </w:t>
      </w:r>
      <w:r w:rsidRPr="00B04154">
        <w:rPr>
          <w:rFonts w:ascii="Arial" w:hAnsi="Arial" w:cs="Arial"/>
        </w:rPr>
        <w:t>администраци</w:t>
      </w:r>
      <w:r w:rsidR="00B04154" w:rsidRPr="00B04154">
        <w:rPr>
          <w:rFonts w:ascii="Arial" w:hAnsi="Arial" w:cs="Arial"/>
        </w:rPr>
        <w:t>ей</w:t>
      </w:r>
      <w:r w:rsidRPr="00B04154">
        <w:rPr>
          <w:rFonts w:ascii="Arial" w:hAnsi="Arial" w:cs="Arial"/>
        </w:rPr>
        <w:t xml:space="preserve"> поселен</w:t>
      </w:r>
      <w:r w:rsidR="00B04154" w:rsidRPr="00B04154">
        <w:rPr>
          <w:rFonts w:ascii="Arial" w:hAnsi="Arial" w:cs="Arial"/>
        </w:rPr>
        <w:t>ия</w:t>
      </w:r>
      <w:r w:rsidRPr="004C75D4">
        <w:rPr>
          <w:rFonts w:ascii="Arial" w:hAnsi="Arial" w:cs="Arial"/>
        </w:rPr>
        <w:t>, а также при сносе более 20 деревьев в пределах одной территории - с природоохранными органами с целью дальнейшего использования плодородного слоя и восстановления за свой счет земельных участков и зеленых насаждений, нарушенных при производстве строительных и иных работ, немедленно после их окончания;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не допускать загрязнения плодородного слоя почвы и зеленых насаждений строительными и другими отходами, сточными водами и другими вредно действующими веществами, обеспечить своевременное проведение всех необходимых агротехнических мероприятий (полив, рыхление, обрезка, сушка, борьба с вредителями и болезнями растений, скашивание травы);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осуществлять обрезку и вырубку сухостоя и аварийных деревьев, вырезку сухих и поломанных сучьев и вырезку веток, ограничивающих видимость технических средств регулирования дорожного движения;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проводить своевременный ремонт ограждений зеленых насаждений.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125. На территориях общего пользования, в пределах которых произрастают зеленые насаждения, на объектах озеленения на таких территориях запрещается: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разбивать огороды с нарушением установленного порядка;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ходить и лежать на газонах и в молодых лесных посадках;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ломать деревья, кустарники, сучья и ветви, срывать листья и цветы, сбивать и собирать плоды;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разбивать палатки и разводить костры;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засорять газоны, цветники, дорожки и водоемы;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портить скульптуры, скамейки, ограды;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ездить на велосипедах, мотоциклах, лошадях, тракторах и автомашинах;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парковать автотранспортные средства на газонах, устраивать автостоянки на иных объектах озеленения, устанавливать гаражи и тенты типа "ракушка";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пасти скот;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устанавливать аттракционы, временные торговые точки и кафе, рекламные конструкции на объектах озеленения с нарушением установленного порядка без согласования с соответствующей администрацией поселения Ковернинского района;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 зоне радиусом не менее 10 метров от ствола дерева и на газонах разводить открытый огонь;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производить строительные и ремонтные работы без ограждений насаждений щитами, гарантирующими защиту их от повреждений;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обнажать корни деревьев на расстоянии ближе 1,5 м от ствола и засыпать шейки деревьев землей или строительным мусором;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складировать на территории зеленых насаждений материалы (в том числе временно), а также устраивать на прилегающих территориях склады материалов (в том числе горюче-смазочных и химически активных веществ (соли), мусора, песка, различных грузов, асфальтобетонных смесей), а также веществ, способствующие распространению вредителей зеленых насаждений;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- 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добывать растительную землю, песок и производить другие раскопки;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выгуливать и отпускать с поводка собак в парках, скверах и на иных территориях зеленых насаждений;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разводить костры, сжигать опавшую листву, сухую траву и тополиный пух и мусор, совершать иные действия, создающие пожароопасную обстановку;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производить посадку, вырубку или пересадку зеленых насаждений без получения соответствующих разрешений, производить самовольную обрезку крон деревьев;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окапывать деревья с насыпкой земли у ствола дерева, производить окольцовку стволов деревьев, подсечку, делать надрезы, надписи и наносить другие механические повреждения, ломать ветви в кронах деревьев;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подвешивать к деревьям веревки для сушки белья, крепить к деревьям указатели, рекламные конструкции, объявления, растяжки, оттяжки от домов стен, заборов и другие внешние механические присоединения;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производить другие действия, способные нанести вред зеленым насаждениям, на территории городского округа.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Запрещается самовольная вырубка деревьев и кустарников на территории </w:t>
      </w:r>
      <w:r w:rsidR="00B04154">
        <w:rPr>
          <w:rFonts w:ascii="Arial" w:hAnsi="Arial" w:cs="Arial"/>
        </w:rPr>
        <w:t>Хохломского поселения</w:t>
      </w:r>
      <w:r w:rsidRPr="00B04154">
        <w:rPr>
          <w:rFonts w:ascii="Arial" w:hAnsi="Arial" w:cs="Arial"/>
        </w:rPr>
        <w:t>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126. Снос деревьев и кустарников, попадающих в зону застройки или прокладки подземных коммуникаций, установки высоковольтных линий и других сооружений в границах </w:t>
      </w:r>
      <w:r w:rsidR="00B04154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>, допускается производить только по письменному заключению (разрешению).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127. За вынужденный снос деревьев и кустарников, связанный с застройкой или прокладкой подземных коммуникаций, взымается восстановительная стоимость, порядок взимания и размер которой устанавливается муниципальными правовыми актами.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128. За всякое повреждение или самовольную вырубку зеленых насаждений на </w:t>
      </w:r>
      <w:r w:rsidRPr="00B04154">
        <w:rPr>
          <w:rFonts w:ascii="Arial" w:hAnsi="Arial" w:cs="Arial"/>
        </w:rPr>
        <w:t xml:space="preserve">территории </w:t>
      </w:r>
      <w:r w:rsidR="00B04154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>, а также за непринятие мер охраны и халатное отношение к зеленым насаждениям с виновных лиц взымается восстановительная стоимость поврежденных или уничтоженных насаждений.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129. Снос деревьев, кроме ценных пород деревьев, и кустарников в зоне индивидуальной застройки на закрепленных территориях осуществляется собственниками земельных участков самостоятельно за счет собственных средств, путем заключения договоров со специализированными организациями.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130. Ответственность за содержание и сохранность зеленых насаждений, расположенных на территориях предприятий, организаций и учреждений всех форм собственности, а также их прилегающих территорий несут собственники (владельцы) либо руководители указанных объектов, которые обязаны: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обеспечивать полную сохранность и квалифицированный уход за существующими зелеными насаждениями, а также принимать меры к расширению площади озеленения до проектной по генплану;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- во всех случаях снос и пересадку деревьев и кустарников, изменение планировки зеленых насаждений или садово-паркового оборудования при строительстве, ремонте и уборке городского округа и других работах производить только после согласования </w:t>
      </w:r>
      <w:r w:rsidRPr="00B04154">
        <w:rPr>
          <w:rFonts w:ascii="Arial" w:hAnsi="Arial" w:cs="Arial"/>
        </w:rPr>
        <w:t>с администраци</w:t>
      </w:r>
      <w:r w:rsidR="00B04154" w:rsidRPr="00B04154">
        <w:rPr>
          <w:rFonts w:ascii="Arial" w:hAnsi="Arial" w:cs="Arial"/>
        </w:rPr>
        <w:t xml:space="preserve">ей </w:t>
      </w:r>
      <w:r w:rsidRPr="00B04154">
        <w:rPr>
          <w:rFonts w:ascii="Arial" w:hAnsi="Arial" w:cs="Arial"/>
        </w:rPr>
        <w:t>поселени</w:t>
      </w:r>
      <w:r w:rsidR="00B04154" w:rsidRPr="00B04154">
        <w:rPr>
          <w:rFonts w:ascii="Arial" w:hAnsi="Arial" w:cs="Arial"/>
        </w:rPr>
        <w:t>я</w:t>
      </w:r>
      <w:r w:rsidRPr="004C75D4">
        <w:rPr>
          <w:rFonts w:ascii="Arial" w:hAnsi="Arial" w:cs="Arial"/>
        </w:rPr>
        <w:t>, а при сносе более 20 деревьев в пределах одной территории - при обязательном согласовании с природоохранными органами;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- во всех случаях вынужденного сноса и пересадки зеленых насаждений, попадающих под застройку, в сметах предусматривать восстановительную стоимость деревьев, кустарников, газонов, цветников;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предусматривать в годовых сметах выделение средств на содержание зеленых насаждений.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131. Ответственность за содержание и сохранность уличных насаждений, расположенных на закрепленных территориях, возлагается: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на собственников, владельцев частного сектора,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придомовых (дворовых) территориях многоквартирных домов, предприятий, учреждений, организаций и общественных зданий - несут собственники (владельцы) либо руководители указанных объектов за счет собственных средств, путем заключения договоров со специализированными организациями.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132. Владельцы зеленых насаждений на закрепленной территории обязаны: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следить за сохранностью деревьев, кустарников, газонов и цветников;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производить посадку деревьев и кустарников, текущий ремонт газонов, дорожек, площадок;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обеспечивать подготовку зеленых насаждений к зиме;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производить своими силами и за счет собственных средств снос сухостойных деревьев и кустарников, вырезку сучьев, поросли, ветвей, затеняющих окна, и корчевку пней путем заключения договоров со специализированными организациями;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 летнее время поливать газоны, цветы, деревья и кустарники.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133. Своевременную обрезку ветвей в охранной зоне токонесущих проводов обеспечивают балансодержатели электросетей, а ветвей, закрывающих указатели улиц и номерные знаки домов, обеспечивают балансодержатели зеленых насаждений. Обрезка ветвей производится по графику, согласованному с владельцами линий электропередачи, и под их контролем с соблюдением технологических работ.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134. Запрещается посадка древесной растительности в непосредственной близости от зданий и сооружений, разрешается размещать ее не ближе 5 метров от фундаментов и сооружений.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135. За самовольное уничтожение и порчу зеленых насаждений юридические, должностные и физические лица, виновные в причинении вреда зеленым насаждениям, несут ответственность, предусмотренную действующим законодательством, с взысканием с них причиненного вреда. С виновных взыскивается полная восстановительная стоимость поврежденных или уничтоженных зеленых насаждений.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животных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136. Запрещается выгуливать собак и других домашних животных на детских и спортивных площадках, на территориях детских дошкольных учреждений, школ и других учебных заведений, на территориях объектов здравоохранения и административных учреждений, на газонах, в местах отдыха населения, а также допускать собак и других домашних животных в водоемы в местах, отведенных для массового купания населения.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Специализированные места выгула собак и других домашних животных утверждаются</w:t>
      </w:r>
      <w:r w:rsidR="00B04154">
        <w:rPr>
          <w:rFonts w:ascii="Arial" w:hAnsi="Arial" w:cs="Arial"/>
        </w:rPr>
        <w:t xml:space="preserve"> Хохломской сельской</w:t>
      </w:r>
      <w:r w:rsidRPr="004C75D4">
        <w:rPr>
          <w:rFonts w:ascii="Arial" w:hAnsi="Arial" w:cs="Arial"/>
        </w:rPr>
        <w:t xml:space="preserve"> администрацией.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137. Организация отлова безнадзорных</w:t>
      </w:r>
      <w:r w:rsidR="00994ED1">
        <w:rPr>
          <w:rFonts w:ascii="Arial" w:hAnsi="Arial" w:cs="Arial"/>
        </w:rPr>
        <w:t xml:space="preserve"> животных</w:t>
      </w:r>
      <w:r w:rsidRPr="004C75D4">
        <w:rPr>
          <w:rFonts w:ascii="Arial" w:hAnsi="Arial" w:cs="Arial"/>
        </w:rPr>
        <w:t xml:space="preserve"> осуществляется специализированными организациями.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138. Лица, осуществляющие выгул домашних животных, обязаны не допускать повреждения или уничтожения ими зеленых насаждений на территориях общего пользования.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139. В случаях загрязнения выгуливаемыми животными мест общественного пользования лицо, осуществляющее выгул, обязано обеспечить устранение экскрементов.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140. Владельцы домашних животных обязаны: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обеспечивать надлежащее содержание домашних животных и принимать меры к безопасности окружающих;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обеспечивать тишину в жилых помещениях;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соблюдать действующие санитарно-гигиенические и ветеринарные правила;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не допускать домашних животных на детские площадки и в места общего пользования;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выводить собак (всех пород) из жилых помещений в общие дворы и на улицу только на коротком поводке и в наморднике.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141. Передвижение сельскохозяйственных животных на </w:t>
      </w:r>
      <w:r w:rsidRPr="00B04154">
        <w:rPr>
          <w:rFonts w:ascii="Arial" w:hAnsi="Arial" w:cs="Arial"/>
        </w:rPr>
        <w:t>территории</w:t>
      </w:r>
      <w:r w:rsidRPr="004C75D4">
        <w:rPr>
          <w:rFonts w:ascii="Arial" w:hAnsi="Arial" w:cs="Arial"/>
          <w:highlight w:val="yellow"/>
        </w:rPr>
        <w:t xml:space="preserve"> </w:t>
      </w:r>
      <w:r w:rsidR="00B04154">
        <w:rPr>
          <w:rFonts w:ascii="Arial" w:hAnsi="Arial" w:cs="Arial"/>
        </w:rPr>
        <w:t>Хохломского поселения</w:t>
      </w:r>
      <w:r w:rsidR="00B04154" w:rsidRPr="004C75D4">
        <w:rPr>
          <w:rFonts w:ascii="Arial" w:hAnsi="Arial" w:cs="Arial"/>
        </w:rPr>
        <w:t xml:space="preserve"> </w:t>
      </w:r>
      <w:r w:rsidRPr="004C75D4">
        <w:rPr>
          <w:rFonts w:ascii="Arial" w:hAnsi="Arial" w:cs="Arial"/>
        </w:rPr>
        <w:t>без сопровождающих лиц запрещено.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142. Места прогона сельскохозяйственных животных на пастбища должны быть согласованы </w:t>
      </w:r>
      <w:r w:rsidRPr="00B04154">
        <w:rPr>
          <w:rFonts w:ascii="Arial" w:hAnsi="Arial" w:cs="Arial"/>
        </w:rPr>
        <w:t xml:space="preserve">с </w:t>
      </w:r>
      <w:r w:rsidR="00B04154" w:rsidRPr="00B04154">
        <w:rPr>
          <w:rFonts w:ascii="Arial" w:hAnsi="Arial" w:cs="Arial"/>
        </w:rPr>
        <w:t xml:space="preserve">Хохломской сельской </w:t>
      </w:r>
      <w:r w:rsidRPr="00B04154">
        <w:rPr>
          <w:rFonts w:ascii="Arial" w:hAnsi="Arial" w:cs="Arial"/>
        </w:rPr>
        <w:t>администрацией</w:t>
      </w:r>
      <w:r w:rsidRPr="004C75D4">
        <w:rPr>
          <w:rFonts w:ascii="Arial" w:hAnsi="Arial" w:cs="Arial"/>
        </w:rPr>
        <w:t>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Содержание рекламных и информационных конструкций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143. Объекты наружной рекламы и информации размещаются на территории </w:t>
      </w:r>
      <w:r w:rsidR="00B04154">
        <w:rPr>
          <w:rFonts w:ascii="Arial" w:hAnsi="Arial" w:cs="Arial"/>
        </w:rPr>
        <w:t>Хохломского поселения</w:t>
      </w:r>
      <w:r w:rsidR="00B04154" w:rsidRPr="004C75D4">
        <w:rPr>
          <w:rFonts w:ascii="Arial" w:hAnsi="Arial" w:cs="Arial"/>
        </w:rPr>
        <w:t xml:space="preserve"> </w:t>
      </w:r>
      <w:r w:rsidRPr="004C75D4">
        <w:rPr>
          <w:rFonts w:ascii="Arial" w:hAnsi="Arial" w:cs="Arial"/>
        </w:rPr>
        <w:t>в установленном законом порядке только при наличии соответствующих разрешений и согласований.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144. При проектировании, изготовлении, монтаже, эксплуатации, демонтаже и утилизации рекламных и информационных конструкций должны соблюдаться требования, установленные федеральным законодательством, законодательством Нижегородской области, муниципальными правовыми актами, настоящими Правилами.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145. Проведение земляных работ, связанных с размещением рекламных конструкций, осуществляется на основании разрешения на производство земляных работ, оформляемого в установленном порядке.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146. Фундаменты отдельно стоящих рекламных конструкций должны быть заглублены с организацией газона. В исключительных случаях, когда заглубление фундамента технически невозможно, выступающая часть должна быть обрамлена бортовым камнем либо облицована иными декоративными материалами.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147. Владелец рекламной конструкции в недельный срок обязан восстановить благоустройство прилегающей территории после выполнения работ по установке (демонтажу) рекламной конструкции.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148. Демонтаж щитовых рекламных конструкций должен выполняться вместе с фундаментом.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149. Рекламные щитовые конструкции должны иметь табличку-маркировку с информацией о наименовании владельца конструкции и номером его телефона.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150. Объекты наружной рекламы и информации не должны создавать помех для прохода пешеходов и осуществления механизированной уборки территории.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151. На период отсутствия рекламной информации размещается информация социального характера.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152. Запрещается эксплуатация рекламных и информационных конструкций, имеющих нарушения во внешнем виде (неокрашенные, металлические части с очагами коррозии, деформированные элементы, поврежденные части </w:t>
      </w:r>
      <w:r w:rsidRPr="004C75D4">
        <w:rPr>
          <w:rFonts w:ascii="Arial" w:hAnsi="Arial" w:cs="Arial"/>
        </w:rPr>
        <w:lastRenderedPageBreak/>
        <w:t>электроустановок и т.п.). Поврежденные объекты рекламы и информации должны быть отремонтированы или заменены в десятидневный срок.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153. Запрещается размещение рекламной и иной информации на газонных ограждениях, поверхностях стационарных ограждений, заборов, на ограждениях лестничных маршей и площадок входных групп зданий и помещений.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154. Запрещается размещение рекламных материалов, объявлений, афиш и иной информации на опорах линий электроснабжения, связи, на конструкциях инженерных сооружений, трубопроводах.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4. Порядок уборки </w:t>
      </w:r>
      <w:r w:rsidRPr="00B04154">
        <w:rPr>
          <w:rFonts w:ascii="Arial" w:hAnsi="Arial" w:cs="Arial"/>
        </w:rPr>
        <w:t xml:space="preserve">территории </w:t>
      </w:r>
      <w:r w:rsidR="00B04154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>, включая перечень работ по благоустройству и периодичность их выполнения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155. Основной задачей уборки является удаление загрязнений, накапливающихся на территориях населенных пунктов, иных </w:t>
      </w:r>
      <w:r w:rsidRPr="00B04154">
        <w:rPr>
          <w:rFonts w:ascii="Arial" w:hAnsi="Arial" w:cs="Arial"/>
        </w:rPr>
        <w:t xml:space="preserve">территориях </w:t>
      </w:r>
      <w:r w:rsidR="00B04154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 xml:space="preserve">  и приводящих к возникновению скользкости, запыленности воздуха, ухудшению чистоты атмосферы и эстетического вида населенного пункта, а также обеспечение такого состояния дорог, тротуаров и велодорожек, при котором достигается беспрепятственность работы транспорта общего пользования, безопасное движение пешеходов и транспортных средств.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156. Уборка территории поселений подразделяется на уличную и придомовую (дворовую).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157. Уборка территории населенных пунктов </w:t>
      </w:r>
      <w:r w:rsidR="00B04154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 xml:space="preserve">  должна производиться преимущественно в ранние утренние и поздние вечерние часы, когда количество пешеходов незначительно.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158. Уборка дорог производится до начала движения транспорта по маршрутам регулярных перевозок.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159. При проведении уборки запрещается перемещать на дорогу мусор, счищаемый с придомовых (дворовых) территорий, тротуаров и внутриквартальных проездов.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160. Пришедшие в негодность вследствие пожара либо истечения срока их эксплуатации жилые постройки, сараи и другие сооружения огораживаются забором, разбираются и очищаются от мусора их собственниками.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Организация и проведение уборки территории</w:t>
      </w:r>
    </w:p>
    <w:p w:rsidR="00193D35" w:rsidRPr="004C75D4" w:rsidRDefault="00B04154" w:rsidP="00193D35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 xml:space="preserve"> </w:t>
      </w:r>
      <w:r w:rsidR="00193D35" w:rsidRPr="004C75D4">
        <w:rPr>
          <w:rFonts w:ascii="Arial" w:hAnsi="Arial" w:cs="Arial"/>
        </w:rPr>
        <w:t>в зимний период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161. Уборка в зимний период дорог и проездов осуществляется в соответствии с требованиями законодательства Нижегородской области и настоящих Правил.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162. Территории юридических и физических лиц, прилегающие, придомовые (дворовые) и территории общего пользования подлежат регулярной уборке от снега.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Убираемый снег должен вывозиться в специально отведенные </w:t>
      </w:r>
      <w:r w:rsidRPr="00B04154">
        <w:rPr>
          <w:rFonts w:ascii="Arial" w:hAnsi="Arial" w:cs="Arial"/>
        </w:rPr>
        <w:t>администраци</w:t>
      </w:r>
      <w:r w:rsidR="00B04154" w:rsidRPr="00B04154">
        <w:rPr>
          <w:rFonts w:ascii="Arial" w:hAnsi="Arial" w:cs="Arial"/>
        </w:rPr>
        <w:t>ей</w:t>
      </w:r>
      <w:r w:rsidRPr="00B04154">
        <w:rPr>
          <w:rFonts w:ascii="Arial" w:hAnsi="Arial" w:cs="Arial"/>
        </w:rPr>
        <w:t xml:space="preserve"> поселени</w:t>
      </w:r>
      <w:r w:rsidR="00B04154" w:rsidRPr="00B04154">
        <w:rPr>
          <w:rFonts w:ascii="Arial" w:hAnsi="Arial" w:cs="Arial"/>
        </w:rPr>
        <w:t>я</w:t>
      </w:r>
      <w:r w:rsidRPr="00B04154">
        <w:rPr>
          <w:rFonts w:ascii="Arial" w:hAnsi="Arial" w:cs="Arial"/>
        </w:rPr>
        <w:t xml:space="preserve"> </w:t>
      </w:r>
      <w:r w:rsidRPr="004C75D4">
        <w:rPr>
          <w:rFonts w:ascii="Arial" w:hAnsi="Arial" w:cs="Arial"/>
        </w:rPr>
        <w:t>для этих целей места.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163.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164. При применении химических реагентов необходимо строго придерживаться установленных норм их распределения.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165. Очистка кровель и козырьков жилых домов, зданий, сооружений, строений от снега и наледи должна производиться не реже одного раза в месяц. Удаление снежных и ледяных наростов на карнизах, крышах, козырьках, </w:t>
      </w:r>
      <w:r w:rsidRPr="004C75D4">
        <w:rPr>
          <w:rFonts w:ascii="Arial" w:hAnsi="Arial" w:cs="Arial"/>
        </w:rPr>
        <w:lastRenderedPageBreak/>
        <w:t>балконах, водосточных трубах и иных выступающих конструкциях жилых домов, зданий, сооружений, строений производится своевременно, по мере возникновения угрозы пешеходам, жилым домам, зданиям, сооружениям, строениям, с вывозом сброшенных снега и ледяных наростов с пешеходных дорожек, проездов, тротуаров в течение суток в специально отведенные для этих целей места.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Накопление снега на кровлях более 30 сантиметров не допускается. Очистка крыш от снега при слое снега более 30 сантиметров и от снежных и ледяных образований при наступлении оттепели должна производиться в кратчайшие сроки.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Очистка крыш от снега и наледи, удаление снежных и ледяных наростов допускаются только в светлое время суток. Перед проведением этих работ необходимо провести охранные мероприятия (ограждение, дежурные), обеспечивающие безопасность граждан, лиц, осуществляющих эти работы, и транспортных средств, а также сохранность деревьев, кустарников, воздушных линий уличного электроосвещения, средств размещения информации, светофорных объектов, дорожных знаков, линий связи и других объектов.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Восстановление объектов, поврежденных во время сброса снега и удаления снежных и ледяных образований, производится за счет лица, причинившего повреждение.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166. Обязанность по уборке и вывозу снега с проезжей части возлагается на организации, осуществляющие уборку проезжей части дороги (улицы, проезда).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Запрещается: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выдвигать или перемещать на проезжую часть дорог, улиц и проездов снег, счищаемый с внутриквартальных, придомовых территорий, территорий организаций, предприятий, учреждений, строительных площадок;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осуществлять переброску (в том числе роторную) и перемещение загрязненного снега, а также сколов льда на газоны, цветники, кустарники и другие зеленые насаждения;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складировать снег к стенам зданий и на трассах тепловых сетей.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167. Собственники, владельцы и пользователи зданий, сооружений, строений обязаны систематически производить очистку от снега и наледи и обработку противогололедными материалами прилегающих территорий, подходов и входов в здания, сооружения, строения.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168. Остановочные пункты должны быть полностью очищены от наледи, снега. Уборка должна проводиться в часы наименьшего движения пешеходов и минимального скопления пассажиров.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Организация и проведение уборки территории </w:t>
      </w:r>
      <w:r w:rsidR="00B04154">
        <w:rPr>
          <w:rFonts w:ascii="Arial" w:hAnsi="Arial" w:cs="Arial"/>
        </w:rPr>
        <w:t>Хохломского поселения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>в летний период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169. Мероприятия по подготовке уборочной техники к работе в летний период проводятся в сроки, определенные собственниками (владельцами, пользователями) объектов благоустройства либо специализированными организациями, выполняющими работы по содержанию и уборке территории, и должны быть завершены до 15 апреля текущего года.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170. В летний период уборки производятся следующие виды работ: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очистка газонов, цветников и клумб от мусора, веток, листьев, сухой травы, отцветших соцветий и песка;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подметание, мойка и поливка проезжей части дорог, тротуаров, придомовых территорий;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очистка от грязи, мойка, покраска ограждений и бордюрного камня;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- уборка мусора с придомовых территорий, включая территории, прилегающие к домам частной (индивидуальной застройки) застройки;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вывоз смета и мусора в места санкционированного складирования, обезвреживания и утилизации;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скашивание травы.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171. В период листопада производится сгребание и вывоз опавших листьев с проезжей части дорог, мест общего пользования, закрепленных, прилегающих, придомовых территорий. Сгребание листвы к комлевой части деревьев и кустарников запрещается.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172. Подметание территорий населенных </w:t>
      </w:r>
      <w:r w:rsidRPr="00B04154">
        <w:rPr>
          <w:rFonts w:ascii="Arial" w:hAnsi="Arial" w:cs="Arial"/>
        </w:rPr>
        <w:t xml:space="preserve">пунктов </w:t>
      </w:r>
      <w:r w:rsidR="00B04154">
        <w:rPr>
          <w:rFonts w:ascii="Arial" w:hAnsi="Arial" w:cs="Arial"/>
        </w:rPr>
        <w:t>Хохломского поселения</w:t>
      </w:r>
      <w:r w:rsidR="00B04154" w:rsidRPr="004C75D4">
        <w:rPr>
          <w:rFonts w:ascii="Arial" w:hAnsi="Arial" w:cs="Arial"/>
        </w:rPr>
        <w:t xml:space="preserve"> </w:t>
      </w:r>
      <w:r w:rsidRPr="004C75D4">
        <w:rPr>
          <w:rFonts w:ascii="Arial" w:hAnsi="Arial" w:cs="Arial"/>
        </w:rPr>
        <w:t>производится преимущественно: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тротуаров - ежедневно до 7 часов и далее в течение дня по мере накопления загрязнений;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придомовых территорий - ежедневно до 10 часов и далее в течение дня по мере необходимости;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иных территорий, в том числе территорий общего пользования, прилегающих, закрепленных территорий, - по мере накопления загрязнений с учетом необходимости обеспечения чистоты.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173. Мойка проезжей части дорог производится с 24 часов до 7 часов.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В случае необходимости мойка производится в дневное время.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174. Поливка проезжей части дорог, придомовых территорий производится: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для улучшения микроклимата в жаркую погоду при температуре воздуха выше 25 градусов (по Цельсию);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для снижения запыленности по мере необходимости.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175. Остановочные пункты должны быть полностью очищены от грунтово-песчаных наносов, различного мусора и промыты. Уборка должна проводиться в часы наименьшего движения пешеходов и минимального скопления пассажиров.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176. Удаление смета (мусор, пыль, листва, песок) с проезжей части дороги производится путем механизированного подметания специальным транспортом, а также сгребанием его в кучи механизмами или вручную с дальнейшей погрузкой смета в транспорт и вывозом в места санкционированного складирования, обезвреживания и утилизации.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177. Осевые, резервные полосы, обозначенные линиями регулирования, должны быть постоянно очищены от песка и различного мелкого мусора.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Разделительные полосы, выполненные из железобетонных блоков, должны быть постоянно очищены от песка, грязи и мелкого мусора по всей поверхности. Разделительные полосы, выполненные в виде газонов, должны быть очищены от мусора, высота травяного покрова не должна превышать 15 см.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Металлические ограждения, дорожные знаки и указатели должны содержаться в чистоте.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178. Для исключения застоев дождевой воды крышки люков и патрубки дождеприемных колодцев должны постоянно очищаться от смета (мусор, пыль, листва, песок) и других загрязнений.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179. Высота травяного покрова не должна превышать 15 - 20 см.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180. Скашивание травы производится с последующим вывозом.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181. Очистка урн от мусора производится ежедневно. Урны должны быть исправны и окрашены.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182. При производстве летней уборки запрещается: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сбрасывать смет и мусор на зеленые насаждения, в смотровые колодцы инженерных сетей, реки и водоемы, на проезжую часть дорог и тротуары;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выбивать струей воды смет и мусор на тротуары и газоны при мойке проезжей части;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3) разводить костры и сжигать мусор, листву, тару, отходы производства и потребления, за исключением срезания и организованного сжигания частей растений, зараженных карантинными вредителями и болезнями;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4) откачивать воду на проезжую часть при ликвидации аварий на водопроводных, канализационных и тепловых сетях;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5) вывозить смет (мусор, пыль, листва, песок) в не отведенные для этих целей места.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Уборка придомовых (дворовых) территорий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183. Придомовые (дворовые) территории должны содержаться в чистоте. Уборка придомовых (дворовых) территорий должна производиться ежедневно в соответствии </w:t>
      </w:r>
      <w:hyperlink r:id="rId18" w:history="1">
        <w:r w:rsidRPr="004C75D4">
          <w:rPr>
            <w:rStyle w:val="a8"/>
            <w:rFonts w:ascii="Arial" w:eastAsia="Arial Unicode MS" w:hAnsi="Arial" w:cs="Arial"/>
          </w:rPr>
          <w:t>Нормами и правилами</w:t>
        </w:r>
      </w:hyperlink>
      <w:r w:rsidRPr="004C75D4">
        <w:rPr>
          <w:rFonts w:ascii="Arial" w:hAnsi="Arial" w:cs="Arial"/>
        </w:rPr>
        <w:t xml:space="preserve"> технической эксплуатации жилого фонда, утвержденными постановлением Госстроя РФ от 27.09.2003 N 170, и другими нормативными актами.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184. За внешний вид контейнерных площадок и подъездов к ним, исправность мусоросборников, освещение во дворах несут ответственность специализированные организации, управляющие компании.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За внешний вид, исправность выгребных ям несут ответственность юридические и физические лица, владельцы таких объектов.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185. Вывоз жидких нечистот из неканализованных домовладений, бытового и строительного мусора после проведения ремонта жилых помещений производится по заявкам физических лиц силами организаций, обслуживающих жилищный фонд, либо управляющих организаций либо специализированными организациями.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186. Запрещается образование свалок вокруг контейнерных площадок.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187. Металлолом, крупногабаритный мусор, тара (в разобранном виде), листва, спил деревьев должны складироваться в специально отведенные для этих целей места и вывозиться по мере накопления, но не реже одного раза в неделю (для лиц, оформивших лимиты на размещение отходов производства и потребления, в соответствии с указанными лимитами).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188. Уборка придомовых (дворовых) территорий включает в себя сбор, удаление мусора и жидких бытовых отходов с придомовой территории, газонов, тротуаров и пешеходных дорожек и прилегающих территорий. Уборка должна производиться по мере необходимости в течение дня.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189. Организации, обслуживающие жилищный фонд, либо управляющие организации обязаны обеспечивать: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своевременную уборку территории и систематическое наблюдение за ее санитарным состоянием;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организацию вывоза отходов и контроль за выполнением графика удаления отходов;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свободный подъезд к контейнерным площадкам;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4) проведение среди населения широкой разъяснительной работы по организации уборки территории.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190. Детские площадки должны: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иметь планировку поверхности с засыпкой песком неровностей в летнее время;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регулярно подметаться и смачиваться в утреннее время;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очищаться от снега и производиться его откидывание в сторону при толщине слоя выше 15 см в зимнее время;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4) быть покрашены (окраску ограждений и строений на площадке производить не реже одного раза в год, а ремонт - по мере необходимости).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Ответственность за содержание детских площадок и обеспечение безопасности на них возлагается на лиц, осуществляющих их эксплуатацию и обслуживание.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191. Игровое и спортивное оборудование: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игровое оборудование должно быть сертифицировано, соответствовать требованиям санитарно-гигиенических норм, быть удобным в технической эксплуатации, эстетически привлекательным;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спортивное оборудование должно быть предназначено для различных возрастных групп населения и размещаться на спортивных, физкультурных площадках;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спортивное оборудование в виде физкультурных снарядов и тренажеров должно иметь специально обработанную поверхность, исключающую получение травм (отсутствие трещин, сколов и т.п.).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192. Самовольная установка железобетонных блоков, столбов, ограждений и других сооружений во внутриквартальных проездах запрещается.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>5. Требования к элементам комплексного благоустройства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193. К элементам благоустройства относятся: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1) малые архитектурные формы;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2) озеленение;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3) ограждение;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4) элементы праздничного оформления;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5) коммунальное оборудование - устройства для уличного освещения, урны и контейнеры для мусора, телефонные будки, таксофоны, стоянки велосипедов и т.п.;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6) произведения монументально-декоративного искусства - скульптуры, декоративные композиции, обелиски, стелы, произведения монументальной живописи;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7) информационные указатели - аншлаги (указатели наименований улиц, площадей, набережных, мостов), номерные знаки домов, информационные стенды, щиты со схемами адресации застройки кварталов, микрорайонов;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8) памятные и информационные доски (знаки);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9) знаки охраны памятников истории и культуры, зон особо охраняемых территорий.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194. Наличие элементов благоустройства, являющихся неотъемлемыми компонентами объектов благоустройства, должно разрабатываться и предусматриваться в проектной документации на создание, изменение (реконструкцию) объектов благоустройства. Лицо, осуществляющее подготовку проектной документации, организует и координирует работы по подготовке проектной документации,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195. Проектная документация на объекты благоустройства, располагаемые в зонах охраны объектов культурного наследия, согласовывается с органами, уполномоченными в области сохранения, использования, популяризации и государственной охраны объектов культурного наследия.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196. Дизайнерское, конструктивное решение индивидуального элемента благоустройства должно соответствовать стандарту качества, конструктивным и эстетическим характеристикам утвержденного образца.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197. Стационарные элементы благоустройства длительного или постоянного использования должны закрепляться так, чтобы исключить возможность их перемещения вручную.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198. Содержание коммунального оборудования, произведений монументально-декоративного искусства, информационных указателей, памятных и информационных досок (знаков), знаков охраны памятников истории и культуры, зон особо охраняемых территорий осуществляется в соответствии с установленными требованиями федерального законодательства, законодательства Нижегородской области, настоящими Правилами.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Озеленение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199. Зеленые насаждения являются обязательным элементом благоустройства. Озеленение является неотъемлемым компонентом объектов благоустройства, должно разрабатываться и предусматриваться в проектной документации на создание, изменение (реконструкцию) объектов благоустройства </w:t>
      </w:r>
      <w:r w:rsidRPr="00B04154">
        <w:rPr>
          <w:rFonts w:ascii="Arial" w:hAnsi="Arial" w:cs="Arial"/>
        </w:rPr>
        <w:t xml:space="preserve">территории </w:t>
      </w:r>
      <w:r w:rsidR="00B04154">
        <w:rPr>
          <w:rFonts w:ascii="Arial" w:hAnsi="Arial" w:cs="Arial"/>
        </w:rPr>
        <w:t>Хохломского поселения</w:t>
      </w:r>
      <w:r w:rsidRPr="00B04154">
        <w:rPr>
          <w:rFonts w:ascii="Arial" w:hAnsi="Arial" w:cs="Arial"/>
        </w:rPr>
        <w:t>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При проведении работ по благоустройству необходимо максимальное сохранение существующих зеленых насаждений.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200. Запрещается посадка деревьев в пределах охранных зон подземных коммуникаций.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Ограждения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201. Устройство ограждений является дополнительным элементом благоустройства. В целях благоустройства </w:t>
      </w:r>
      <w:r w:rsidRPr="00B04154">
        <w:rPr>
          <w:rFonts w:ascii="Arial" w:hAnsi="Arial" w:cs="Arial"/>
        </w:rPr>
        <w:t xml:space="preserve">на территории </w:t>
      </w:r>
      <w:r w:rsidR="00B04154">
        <w:rPr>
          <w:rFonts w:ascii="Arial" w:hAnsi="Arial" w:cs="Arial"/>
        </w:rPr>
        <w:t>Хохломского поселения</w:t>
      </w:r>
      <w:r w:rsidR="00B04154" w:rsidRPr="004C75D4">
        <w:rPr>
          <w:rFonts w:ascii="Arial" w:hAnsi="Arial" w:cs="Arial"/>
        </w:rPr>
        <w:t xml:space="preserve"> </w:t>
      </w:r>
      <w:r w:rsidRPr="004C75D4">
        <w:rPr>
          <w:rFonts w:ascii="Arial" w:hAnsi="Arial" w:cs="Arial"/>
        </w:rPr>
        <w:t>применяются следующие виды ограждений: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газонные ограждения (высота 0,3 - 0,5 м);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ограды: низкие (высота 0,5 - 1,0 м), средние (высота 1,0 - 1,5 м), высокие (высота 1,5 - 2,0 м);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ограждения - тумбы для транспортных проездов и автостоянок (высота 0,3 - 0,4 м);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ограждения спортивных площадок (высота 2,5 - 3,0 м);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декоративные ограждения (высота 1,2 - 2,0 м);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технические ограждения (высота в соответствии с действующими нормами).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202. Ограждения должны выполняться из высококачественных материалов, иметь единый характер в границах объекта комплексного благоустройства. Архитектурно-художественные решения ограждений должны соответствовать характеру архитектурного окружения.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203. На центральных площадях и иных территориях населенных пунктов </w:t>
      </w:r>
      <w:r w:rsidR="00B04154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>, территориях примагистральных общественных зон следует проектировать ограждения из кованого металла, чугунного литья или сварной стали, цокольные части оград - из естественного камня или бетона с облицовочными материалами, преимущественно, по индивидуальным проектным разработкам.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204. Ограждение территорий объектов культурного наследия следует выполнять в соответствии с градостроительными регламентами, установленными для данных территорий.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205. На территориях общественного, жилого, рекреационного назначения запрещается проектирование глухих и железобетонных ограждений. Рекомендуется применение декоративных металлических ограждений.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206. В местах примыкания газонов к проездам, стоянкам автотранспорта, в местах возможного наезда автомобилей на газон и вытаптывания троп через </w:t>
      </w:r>
      <w:r w:rsidRPr="004C75D4">
        <w:rPr>
          <w:rFonts w:ascii="Arial" w:hAnsi="Arial" w:cs="Arial"/>
        </w:rPr>
        <w:lastRenderedPageBreak/>
        <w:t>газон предусматривается размещение защитных металлических ограждений высотой 0,5 метра. Ограждения следует размещать на территории газона с отступом от границы примыкания порядка 0,2 - 0,3 метра.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207. При проектировании средних и высоких видов ограждений в местах пересечения с подземными сооружениями рекомендуется предусматривать конструкции ограждений, позволяющие производить ремонтные или строительные работы.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208.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предусматриваются защитные приствольные ограждения высотой 0,9 метра и более, диаметром 0,8 метра и более в зависимости от возраста, породы дерева и прочих характеристик.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4C75D4">
        <w:rPr>
          <w:rFonts w:ascii="Arial" w:hAnsi="Arial" w:cs="Arial"/>
        </w:rPr>
        <w:t>Малые архитектурные формы</w:t>
      </w:r>
    </w:p>
    <w:p w:rsidR="00193D35" w:rsidRPr="004C75D4" w:rsidRDefault="00193D35" w:rsidP="00193D35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209. Основными требованиями к малым архитектурным формам являются: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соответствие характеру архитектурного и ландшафтного окружения, элементов благоустройства территории;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высокие декоративные и эксплуатационные качества материалов, сохранение их на протяжении длительного периода с учетом воздействия внешней среды;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прочность, надежность, безопасность конструкции.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>6. Организация сбора и вывоза бытовых и промышленных отходов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210. Обращение с отходами организует собственник (владелец) отходов, если договор об обращении с отходами не предусматривает иное.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211. Все юридические и физические лица, в случае передачи имущества другому лицу в аренду, субаренду, регулируют вопросы по организации сбора, транспортировки, утилизации, переработки отходов со специализированными организациями, осуществляющими сбор, транспортирование, утилизацию, переработку отходов по отношению к арендатору или субарендатору.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212. В случае возникновения или угрозы возникновения аварий при обращении с отходами юридические и физические лица немедленно информируют об этом федеральные органы, исполнительные органы государственной власти Нижегородской области в области охраны окружающей среды, Администрацию Ковернинского муниципального района.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213. Обращение с отходами строительства организуют юридические и физические лица, выступающие подрядчиками при производстве работ по строительству, ремонту или реконструкции, если иное не предусмотрено в договоре подряда с заказчиком.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214. Запрещается передача отходов производства и потребления I - IV классов опасности с целью использования, обезвреживания и размещения юридическим и физическим лицам, не имеющим лицензии на деятельность по обезвреживанию, размещению отходов I - IV класса опасности в соответствии с действующим законодательством Российской Федерации.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215. Контейнеры или бункеры-накопители для сбора отходов производства и потребления устанавливаются на площадках, оборудованных собственниками отходов на земельных участках, находящихся в их собственности, владении или пользовании.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Допускается пользование контейнерными площадками многоквартирных жилых домов собственниками помещений, пристроенных к жилым зданиям и </w:t>
      </w:r>
      <w:r w:rsidRPr="004C75D4">
        <w:rPr>
          <w:rFonts w:ascii="Arial" w:hAnsi="Arial" w:cs="Arial"/>
        </w:rPr>
        <w:lastRenderedPageBreak/>
        <w:t>расположенных в первых, цокольных и подвальных этажах жилых домов, при условии наличия договора с обслуживающей или управляющей организацией.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216. Сбор отходов производства и потребления от многоквартирных и индивидуальных жилых домов и административных зданий, объектов социальной сферы, общественного питания и бытового обслуживания, торговых объектов производится в контейнеры и бункеры-накопители.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Допускается сбор отходов производства и потребления от индивидуальных жилых домов в специальный автотранспорт, работающий по установленному маршруту и графику.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График и маршрут движения автотранспорта должны быть доведены мусоровывозящей организацией до всех пользователей.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Для организации раздельного сбора бытовых отходов на общей контейнерной площадке устанавливаются разные контейнеры с соответствующими надписями: "Макулатура", "Стекло", "Пластик".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228. Сбор крупногабаритных отходов производится в бункеры-накопители, установленные на оборудованных контейнерных площадках, и/или места временного хранения крупногабаритных отходов, оборудованные на контейнерных площадках.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Допускается совместное расположение площадок для крупногабаритных отходов и контейнерных площадок для сбора отходов производства и потребления.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217. Размещение и обустройство площадок и мест временного хранения отходов юридическими лицами производится в соответствии с экологическими требованиями и санитарно-эпидемиологическими правилами и нормами, а именно: твердое (асфальтовое или бетонное) покрытие, ограждение, подъездные пути для специализированного транспорта.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Достаточность количества контейнеров, бункеров-накопителей должна определяться исходя из норм накопления отходов производства и потребления. Места установки контейнеров определяются администрациями поселений.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218. Сбор (накопление) отработанных ртутьсодержащих ламп и приборов, образующихся у населения, осуществляют специализированные организации, имеющие лицензию на обезвреживание, размещение отходов I - IV класса опасности.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219. Сбор отработанных ртутьсодержащих ламп и приборов, образующихся от населения, административных строений, объектов социальной сферы, общественного питания и бытового обслуживания, торговых объектов осуществляется в специальную тару для накопления транспортной партии и последующей передачи для обезвреживания в организации, имеющие лицензию на обезвреживание, размещение отходов I - IV класса опасности.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220. Не допускается самостоятельное обезвреживание, использование и размещение отработанных ртутьсодержащих ламп потребителями отработанных ртутьсодержащих ламп, а также их накопление в местах, являющихся общим имуществом собственников помещений многоквартирного дома.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221. Ответственность за организацию сбора и своевременного удаления отходов с контейнерных площадок и мест временного хранения несет балансодержатель объекта.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Удаление с контейнерной площадки и прилегающей к ней территории отходов производства и потребления, высыпавшихся при выгрузке из контейнеров в мусороуборочный транспорт, производится работниками организации, осуществляющей вывоз отходов (ТБО и КГМ). В остальное время чистота на контейнерной площадке обеспечивается лицом, ответственным за организацию содержания и технического обслуживания контейнерных площадок.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222. При вводе в эксплуатацию нового объекта капитального строительства застройщик обязан по согласованию с администрацией поселения организовать новые контейнерные площадки сбора бытовых отходов и крупногабаритного мусора либо обеспечить установку дополнительных контейнеров на уже существующих контейнерных площадках.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223. Запрещается юридическим и физическим лицам: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сжигать отходы производства и потребления (за исключением использования для сжигания специальных установок, применение которых согласовано в установленном порядке);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- складировать отходы хозяйствующих субъектов в контейнеры, установленные для обслуживания населения </w:t>
      </w:r>
      <w:r w:rsidR="00B04154">
        <w:rPr>
          <w:rFonts w:ascii="Arial" w:hAnsi="Arial" w:cs="Arial"/>
        </w:rPr>
        <w:t>Хохломского поселения</w:t>
      </w:r>
      <w:r w:rsidRPr="004C75D4">
        <w:rPr>
          <w:rFonts w:ascii="Arial" w:hAnsi="Arial" w:cs="Arial"/>
        </w:rPr>
        <w:t>, без договора с собственником контейнерной площадки и контейнеров, специализированной организацией, осуществляющей транспортирование отходов из мест накопления к объекту их размещения;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складировать отходы 1 - 3 классов опасности, в том числе ртутьсодержащие отходы, на контейнерных площадках и в контейнеры для отходов производства и потребления;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складировать любые отходы за пределами земельных участков, находящихся в их собственности, владении или пользовании;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сбрасывать все виды отходов, в том числе жидкие, в колодцы подземных инженерных коммуникаций, водоемы, овраги, на рельеф местности;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складировать картонную и другую тару на придомовой территории, а также на контейнерных площадках;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переполнять контейнеры и бункеры-накопители отходами производства и потребления и загрязнять при этом территорию;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выбирать вторичное сырье из мусоропроводов, контейнеров и бункеров-накопителей;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размещать отходы вне установленных для этого мест.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224. Лица, разместившие отходы производства и потребления в несанкционированных местах, обязаны за свой счет организовать сбор и транспортировку на санкционированный объект размещения отходов, а при необходимости - рекультивацию земельного участка.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В случае невозможности установления виновников возникновения несанкционированных свалок мусора и иных загрязнений территорий, к их ликвидации привлекаются юридические и физические лица, в собственности, владении или пользовании которых находятся эти территории.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225. Сбор строительных отходов на объектах строительства для временного хранения и накопления транспортных партий осуществляется в специально отведенных местах на строительной площадке. Запрещается складирование отходов за пределами строительных площадок.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226.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реконструкции. При этом не допускается ограничение свободного проезда автомашин, прохода людей и захламление газонов.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227. Запрещается размещение в грунте (захоронение) отходов производства и потребления в ходе проведения планировочных строительных работ.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228. При производстве работ по сносу зданий, строений и сооружений и иных объектов обращение с отходами должно соответствовать настоящим Правилам.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lastRenderedPageBreak/>
        <w:t>229. Жидкие бытовые отходы подлежат сбору в водонепроницаемые выгреба и вывозу на специально оборудованное место организацией, имеющей лицензию на транспортировку отходов.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230. Сбор отходов нефтепродуктов и нефтезагрязненных отходов (в том числе отработанные масла, масляные фильтры; загрязненная нефтепродуктами ветошь; тара из-под масел, лаков и красок и т.д.) осуществляется в металлические контейнеры отдельно от отходов производства и производства.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231. Сбор, временное накопление, обезвреживание и удаление отходов лечебно-профилактических учреждений осуществляется в соответствии с санитарными правилами и нормами.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232. Сбор, утилизация и уничтожение биологических отходов, в том числе умерших домашних животных и птиц (также абортированных и мертворожденных плодов), осуществляется в соответствии с ветеринарно-санитарными правилами.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Категорически запрещается уничтожение биологических отходов, в том числе умерших домашних животных, путем захоронения в землю на всей территории Ковернинского района вне установленных мест.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233. Запрещается выбрасывание трупов домашних животных и птиц.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234. Транспортировка отходов должна осуществляться способами, предотвращающими их попадание в окружающую среду в ходе транспортировки, погрузки и выгрузки. Вывоз отходов производства и потребления должен производиться на транспортных средствах, оборудованных специальными пологами, за исключением специализированного автоторанспорта (мусоровозы).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235. Порядок проведения земляных работ устанавливается Администрацией Ковернинского муниципального района в соответствии с действующим законодательством Российской Федерации, Нижегородской области.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236. При вскрытии твердого покрытия городских улиц, дорог и внутриквартальных территорий в процессе ремонтно-строительных работ на подземных коммуникациях, нерастительный (инертный) грунт из траншей должен вывозиться в места, согласованные с </w:t>
      </w:r>
      <w:r w:rsidR="00B04154">
        <w:rPr>
          <w:rFonts w:ascii="Arial" w:hAnsi="Arial" w:cs="Arial"/>
        </w:rPr>
        <w:t>Хохломской сельской администрацией.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237.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238. В случае невозможности восстановления благоустройства в связи с наступлением осенне-зимнего сезона восстановление заявителем благоустройства производится по окончании вышеуказанного периода (период определяется решением комиссии по подготовке района к зиме и отопительному сезону). Места производства работ должны быть засыпаны, защебенены и не должны иметь просадок и выбоин.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7. Ответственность за нарушение или ненадлежащее соблюдение установленных настоящими Правилами требований на территории </w:t>
      </w:r>
      <w:r w:rsidR="00B04154">
        <w:rPr>
          <w:rFonts w:ascii="Arial" w:hAnsi="Arial" w:cs="Arial"/>
        </w:rPr>
        <w:t>Хохломского поселения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239. Ответственность за нарушение или ненадлежащее соблюдение установленных настоящими Правилами требований на территории </w:t>
      </w:r>
      <w:r w:rsidR="00B04154">
        <w:rPr>
          <w:rFonts w:ascii="Arial" w:hAnsi="Arial" w:cs="Arial"/>
        </w:rPr>
        <w:t>Хохломского поселения</w:t>
      </w:r>
      <w:r w:rsidR="00B04154" w:rsidRPr="004C75D4">
        <w:rPr>
          <w:rFonts w:ascii="Arial" w:hAnsi="Arial" w:cs="Arial"/>
        </w:rPr>
        <w:t xml:space="preserve"> </w:t>
      </w:r>
      <w:r w:rsidRPr="004C75D4">
        <w:rPr>
          <w:rFonts w:ascii="Arial" w:hAnsi="Arial" w:cs="Arial"/>
        </w:rPr>
        <w:t xml:space="preserve">устанавливается </w:t>
      </w:r>
      <w:hyperlink r:id="rId19" w:history="1">
        <w:r w:rsidRPr="004C75D4">
          <w:rPr>
            <w:rStyle w:val="a8"/>
            <w:rFonts w:ascii="Arial" w:eastAsia="Arial Unicode MS" w:hAnsi="Arial" w:cs="Arial"/>
          </w:rPr>
          <w:t>Кодексом</w:t>
        </w:r>
      </w:hyperlink>
      <w:r w:rsidRPr="004C75D4">
        <w:rPr>
          <w:rFonts w:ascii="Arial" w:hAnsi="Arial" w:cs="Arial"/>
        </w:rPr>
        <w:t xml:space="preserve"> Нижегородской области об административных правонарушениях, если </w:t>
      </w:r>
      <w:hyperlink r:id="rId20" w:history="1">
        <w:r w:rsidRPr="004C75D4">
          <w:rPr>
            <w:rStyle w:val="a8"/>
            <w:rFonts w:ascii="Arial" w:eastAsia="Arial Unicode MS" w:hAnsi="Arial" w:cs="Arial"/>
          </w:rPr>
          <w:t>Кодексом</w:t>
        </w:r>
      </w:hyperlink>
      <w:r w:rsidRPr="004C75D4">
        <w:rPr>
          <w:rFonts w:ascii="Arial" w:hAnsi="Arial" w:cs="Arial"/>
        </w:rPr>
        <w:t xml:space="preserve"> Российской Федерации об административных правонарушениях не предусмотрена ответственность за нарушение соответствующих требований федеральных нормативных правовых актов, устанавливающих требования к состоянию и содержанию объектов.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240. Применение мер административной ответственности не освобождает нарушителя от обязанности возмещения причиненного им материального ущерба </w:t>
      </w:r>
      <w:r w:rsidRPr="004C75D4">
        <w:rPr>
          <w:rFonts w:ascii="Arial" w:hAnsi="Arial" w:cs="Arial"/>
        </w:rPr>
        <w:lastRenderedPageBreak/>
        <w:t>в соответствии с действующим законодательством и устранения допущенных нарушений.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8. Контроль за соблюдением Правил на территории </w:t>
      </w:r>
      <w:r w:rsidR="00B04154">
        <w:rPr>
          <w:rFonts w:ascii="Arial" w:hAnsi="Arial" w:cs="Arial"/>
        </w:rPr>
        <w:t>Хохломского поселения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241. Контроль за соблюдением Правил осуществляется уполномоченными органами и должностными лицами в пределах их компетенции.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242. Граждане, общественные организации вправе осуществлять общественный контроль за соблюдением Правил, в том числе посредством участия в подготовке и принятии органами исполнительной власти Нижегородской области и органами местного самоуправления решений, затрагивающих права и законные интересы юридических (физических) лиц, посредством информирования органов исполнительной власти Нижегородской области и органов местного самоуправления Ковернинского района о нарушениях законодательства в данной сфере.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243. Основными объектами контроля являются: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наличие оборудованных мест для сбора бытовых отходов и крупногабаритного мусора, их санитарное содержание и своевременный вывоз;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наличие договоров на вывоз бытовых отходов и крупногабаритного мусора согласно утвержденным нормам;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наличие платежных поручений об оплате услуг по вывозу мусора в соответствии с заключенными договорами;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наличие и содержание урн для мусора;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наличие и содержание туалетов (биотуалетов);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проезжей части улиц и тротуаров;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объектов озеленения (парков, скверов, газонов);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посадочных площадок и отстойно-разворотных площадок на конечных остановках;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территории, прилегающей к отдельно стоящим объектам рекламы;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мест временной уличной торговли, территорий, прилегающих к объектам торговли (рынки, торговые павильоны, быстровозводимые торговые комплексы, палатки, киоски и т.д.);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длительное время не используемых территорий, территорий после сноса строений;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территорий АЗС;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территорий вокруг мачт и опор установок наружного освещения;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территорий, прилегающих к трансформаторным и распределительным подстанциям, другим инженерным сооружениям, работающим в автоматическом режиме, а также к опорам ЛЭП;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территорий автопарковок, автостоянок, гаражей и т.п.;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смотровых и дождеприемных колодцев водосточной сети;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территорий, прилегающих к искусственным водоемам;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содержание территорий частного жилого сектора;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C75D4">
        <w:rPr>
          <w:rFonts w:ascii="Arial" w:hAnsi="Arial" w:cs="Arial"/>
        </w:rPr>
        <w:t>- наличие стихийных свалок и брошенного автотранспорта.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  <w:r w:rsidRPr="004C75D4">
        <w:rPr>
          <w:rFonts w:ascii="Arial" w:hAnsi="Arial" w:cs="Arial"/>
        </w:rPr>
        <w:t xml:space="preserve">_____________________________________ </w:t>
      </w:r>
    </w:p>
    <w:p w:rsidR="00193D35" w:rsidRPr="004C75D4" w:rsidRDefault="00193D35" w:rsidP="00193D3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93D35" w:rsidRDefault="00193D35" w:rsidP="00193D35">
      <w:pPr>
        <w:autoSpaceDE w:val="0"/>
        <w:autoSpaceDN w:val="0"/>
        <w:adjustRightInd w:val="0"/>
        <w:ind w:firstLine="540"/>
        <w:jc w:val="both"/>
      </w:pPr>
    </w:p>
    <w:sectPr w:rsidR="00193D35" w:rsidSect="003578C6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491" w:rsidRDefault="00A51491" w:rsidP="003578C6">
      <w:r>
        <w:separator/>
      </w:r>
    </w:p>
  </w:endnote>
  <w:endnote w:type="continuationSeparator" w:id="0">
    <w:p w:rsidR="00A51491" w:rsidRDefault="00A51491" w:rsidP="003578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61543"/>
      <w:docPartObj>
        <w:docPartGallery w:val="Page Numbers (Bottom of Page)"/>
        <w:docPartUnique/>
      </w:docPartObj>
    </w:sdtPr>
    <w:sdtContent>
      <w:p w:rsidR="006C17B5" w:rsidRDefault="000070B6">
        <w:pPr>
          <w:pStyle w:val="ac"/>
          <w:jc w:val="right"/>
        </w:pPr>
        <w:fldSimple w:instr=" PAGE   \* MERGEFORMAT ">
          <w:r w:rsidR="00F4487D">
            <w:rPr>
              <w:noProof/>
            </w:rPr>
            <w:t>41</w:t>
          </w:r>
        </w:fldSimple>
      </w:p>
    </w:sdtContent>
  </w:sdt>
  <w:p w:rsidR="006C17B5" w:rsidRDefault="006C17B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491" w:rsidRDefault="00A51491" w:rsidP="003578C6">
      <w:r>
        <w:separator/>
      </w:r>
    </w:p>
  </w:footnote>
  <w:footnote w:type="continuationSeparator" w:id="0">
    <w:p w:rsidR="00A51491" w:rsidRDefault="00A51491" w:rsidP="003578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8856FA"/>
    <w:rsid w:val="000070B6"/>
    <w:rsid w:val="0009472E"/>
    <w:rsid w:val="00193D35"/>
    <w:rsid w:val="001F7433"/>
    <w:rsid w:val="002D1949"/>
    <w:rsid w:val="003578C6"/>
    <w:rsid w:val="004C75D4"/>
    <w:rsid w:val="00545684"/>
    <w:rsid w:val="00666122"/>
    <w:rsid w:val="00692592"/>
    <w:rsid w:val="006C17B5"/>
    <w:rsid w:val="00765002"/>
    <w:rsid w:val="008856FA"/>
    <w:rsid w:val="009044B2"/>
    <w:rsid w:val="00994ED1"/>
    <w:rsid w:val="009B066D"/>
    <w:rsid w:val="00A1758A"/>
    <w:rsid w:val="00A339FC"/>
    <w:rsid w:val="00A51491"/>
    <w:rsid w:val="00B04154"/>
    <w:rsid w:val="00B77F25"/>
    <w:rsid w:val="00BA0404"/>
    <w:rsid w:val="00C56FCB"/>
    <w:rsid w:val="00C93C20"/>
    <w:rsid w:val="00CB6C00"/>
    <w:rsid w:val="00D37B40"/>
    <w:rsid w:val="00DA147E"/>
    <w:rsid w:val="00F4487D"/>
    <w:rsid w:val="00F93630"/>
    <w:rsid w:val="00FA4FD8"/>
    <w:rsid w:val="00FB1AFB"/>
    <w:rsid w:val="00FE7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6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56FA"/>
    <w:pPr>
      <w:keepNext/>
      <w:jc w:val="center"/>
      <w:outlineLvl w:val="0"/>
    </w:pPr>
    <w:rPr>
      <w:rFonts w:eastAsia="Arial Unicode MS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56FA"/>
    <w:rPr>
      <w:rFonts w:ascii="Times New Roman" w:eastAsia="Arial Unicode MS" w:hAnsi="Times New Roman" w:cs="Times New Roman"/>
      <w:b/>
      <w:bCs/>
      <w:sz w:val="36"/>
      <w:szCs w:val="36"/>
      <w:lang w:eastAsia="ru-RU"/>
    </w:rPr>
  </w:style>
  <w:style w:type="paragraph" w:customStyle="1" w:styleId="a3">
    <w:name w:val="Норный"/>
    <w:basedOn w:val="a"/>
    <w:rsid w:val="008856FA"/>
    <w:pPr>
      <w:jc w:val="center"/>
    </w:pPr>
    <w:rPr>
      <w:b/>
    </w:rPr>
  </w:style>
  <w:style w:type="paragraph" w:styleId="a4">
    <w:name w:val="Body Text"/>
    <w:basedOn w:val="a"/>
    <w:link w:val="a5"/>
    <w:unhideWhenUsed/>
    <w:rsid w:val="00765002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7650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76500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650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5002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193D35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193D35"/>
    <w:rPr>
      <w:color w:val="800080" w:themeColor="followedHyperlink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3578C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578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578C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578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4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BA6FA74A50E718E896531E72E8AA562F9323BD9E110DF667BD716ED2DP9IDK" TargetMode="External"/><Relationship Id="rId13" Type="http://schemas.openxmlformats.org/officeDocument/2006/relationships/hyperlink" Target="consultantplus://offline/ref=F0AC796E259BE3E4B5D7292B580A8D54DC151481CBF31AA4FD9AF12283C4C47B9E94259467727FE7DB4FE2IF0EF" TargetMode="External"/><Relationship Id="rId18" Type="http://schemas.openxmlformats.org/officeDocument/2006/relationships/hyperlink" Target="consultantplus://offline/ref=CC9AFFB7004F44B9205F682B3F795689B760392A693DDD989CBF08E504D69EB5E857DE530E4A4DA8v2K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EB70A3246F1AE9D9A1C1B8D04D59079EDFD945C1FA5E6A9845230ED302AD7DC9MBK9K" TargetMode="External"/><Relationship Id="rId17" Type="http://schemas.openxmlformats.org/officeDocument/2006/relationships/hyperlink" Target="consultantplus://offline/ref=3E7AEAB6009C18F39354D79AF2A7B805A5A7772EAB69773ACA9063D5D1n3rF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F9D7709D6E6AB6665822F68DE469DB748A3A73A4C18675A66E8F5C4FE3CU9G" TargetMode="External"/><Relationship Id="rId20" Type="http://schemas.openxmlformats.org/officeDocument/2006/relationships/hyperlink" Target="consultantplus://offline/ref=BDC34C04344C27EE5C4103A7C8AAD975EA91058836080F3BBFAD91F7DC3656N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BA6FA74A50E718E896531E72E8AA562F9323ED9E410DF667BD716ED2D9D3612CCF2EE18A7P4I5K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F9D7709D6E6AB6665822F68DE469DB748A3A73A4C18675A66E8F5C4FE3CU9G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3BA6FA74A50E718E896531E72E8AA562F93330D4E614DF667BD716ED2DP9IDK" TargetMode="External"/><Relationship Id="rId19" Type="http://schemas.openxmlformats.org/officeDocument/2006/relationships/hyperlink" Target="consultantplus://offline/ref=BDC34C04344C27EE5C411DAADEC68670EC9F5380330B016CE3F2CAAA8B6F92C42C42FCEBD88CDCE64A44D73C50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BA6FA74A50E718E896531E72E8AA562F93330D5E116DF667BD716ED2DP9IDK" TargetMode="External"/><Relationship Id="rId14" Type="http://schemas.openxmlformats.org/officeDocument/2006/relationships/hyperlink" Target="consultantplus://offline/ref=F0AC796E259BE3E4B5D7292B580A8D54DC151481CBF31AA4FD9AF12283C4C47B9E94259467727FE7DB4CE5IF0E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7CFFE-08A3-439A-9CA5-C735B367E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18404</Words>
  <Characters>104908</Characters>
  <Application>Microsoft Office Word</Application>
  <DocSecurity>0</DocSecurity>
  <Lines>874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2014-04-10T08:58:00Z</cp:lastPrinted>
  <dcterms:created xsi:type="dcterms:W3CDTF">2014-03-21T05:00:00Z</dcterms:created>
  <dcterms:modified xsi:type="dcterms:W3CDTF">2014-04-10T08:59:00Z</dcterms:modified>
</cp:coreProperties>
</file>