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63B" w:rsidRDefault="00F1463B" w:rsidP="00F1463B">
      <w:pPr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63B" w:rsidRDefault="00F1463B" w:rsidP="00F1463B"/>
    <w:p w:rsidR="00F1463B" w:rsidRDefault="00F1463B" w:rsidP="00F1463B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 xml:space="preserve">Администрация </w:t>
      </w:r>
    </w:p>
    <w:p w:rsidR="00F1463B" w:rsidRPr="00505F4D" w:rsidRDefault="00F1463B" w:rsidP="00F1463B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Ковернинского</w:t>
      </w:r>
      <w:r>
        <w:rPr>
          <w:b w:val="0"/>
          <w:sz w:val="40"/>
          <w:szCs w:val="40"/>
        </w:rPr>
        <w:t xml:space="preserve"> муниципального </w:t>
      </w:r>
      <w:r w:rsidRPr="00505F4D">
        <w:rPr>
          <w:b w:val="0"/>
          <w:sz w:val="40"/>
          <w:szCs w:val="40"/>
        </w:rPr>
        <w:t xml:space="preserve"> района</w:t>
      </w:r>
    </w:p>
    <w:p w:rsidR="00F1463B" w:rsidRPr="00505F4D" w:rsidRDefault="00F1463B" w:rsidP="00F1463B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Нижегородской области</w:t>
      </w:r>
    </w:p>
    <w:p w:rsidR="00F1463B" w:rsidRDefault="00F1463B" w:rsidP="00F1463B">
      <w:pPr>
        <w:jc w:val="center"/>
        <w:rPr>
          <w:b/>
          <w:sz w:val="40"/>
          <w:szCs w:val="40"/>
        </w:rPr>
      </w:pPr>
    </w:p>
    <w:p w:rsidR="00F1463B" w:rsidRPr="00505F4D" w:rsidRDefault="00F1463B" w:rsidP="00F1463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 О </w:t>
      </w:r>
      <w:r w:rsidRPr="00505F4D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 Т А Н О В Л Е </w:t>
      </w:r>
      <w:r w:rsidRPr="00505F4D">
        <w:rPr>
          <w:b/>
          <w:sz w:val="40"/>
          <w:szCs w:val="40"/>
        </w:rPr>
        <w:t>НИЕ</w:t>
      </w:r>
    </w:p>
    <w:p w:rsidR="00F1463B" w:rsidRDefault="00F1463B" w:rsidP="00F1463B">
      <w:pPr>
        <w:jc w:val="center"/>
        <w:rPr>
          <w:b/>
          <w:sz w:val="48"/>
        </w:rPr>
      </w:pPr>
    </w:p>
    <w:p w:rsidR="00F1463B" w:rsidRPr="00C24E97" w:rsidRDefault="00F1463B" w:rsidP="00F1463B">
      <w:pPr>
        <w:jc w:val="both"/>
        <w:rPr>
          <w:sz w:val="28"/>
          <w:szCs w:val="28"/>
        </w:rPr>
      </w:pPr>
      <w:r>
        <w:rPr>
          <w:sz w:val="28"/>
          <w:szCs w:val="28"/>
        </w:rPr>
        <w:t>_</w:t>
      </w:r>
      <w:r w:rsidR="00160F59" w:rsidRPr="00C36D81">
        <w:rPr>
          <w:sz w:val="28"/>
          <w:szCs w:val="28"/>
        </w:rPr>
        <w:t>23</w:t>
      </w:r>
      <w:r w:rsidR="00160F59">
        <w:rPr>
          <w:sz w:val="28"/>
          <w:szCs w:val="28"/>
        </w:rPr>
        <w:t>.</w:t>
      </w:r>
      <w:r w:rsidR="00160F59" w:rsidRPr="00C36D81">
        <w:rPr>
          <w:sz w:val="28"/>
          <w:szCs w:val="28"/>
        </w:rPr>
        <w:t>06</w:t>
      </w:r>
      <w:r w:rsidR="00160F59">
        <w:rPr>
          <w:sz w:val="28"/>
          <w:szCs w:val="28"/>
        </w:rPr>
        <w:t>.</w:t>
      </w:r>
      <w:r w:rsidR="00160F59" w:rsidRPr="00C36D81">
        <w:rPr>
          <w:sz w:val="28"/>
          <w:szCs w:val="28"/>
        </w:rPr>
        <w:t>2017</w:t>
      </w:r>
      <w:r w:rsidRPr="0092680C">
        <w:rPr>
          <w:sz w:val="28"/>
          <w:szCs w:val="28"/>
        </w:rPr>
        <w:t>_</w:t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="00CF16BB">
        <w:rPr>
          <w:sz w:val="28"/>
          <w:szCs w:val="28"/>
        </w:rPr>
        <w:t xml:space="preserve">         </w:t>
      </w:r>
      <w:r w:rsidR="00175BFD" w:rsidRPr="00160F59">
        <w:rPr>
          <w:sz w:val="28"/>
          <w:szCs w:val="28"/>
        </w:rPr>
        <w:t xml:space="preserve">    </w:t>
      </w:r>
      <w:r w:rsidR="00CF16BB">
        <w:rPr>
          <w:sz w:val="28"/>
          <w:szCs w:val="28"/>
        </w:rPr>
        <w:t xml:space="preserve"> </w:t>
      </w:r>
      <w:r w:rsidRPr="0092680C">
        <w:rPr>
          <w:sz w:val="28"/>
          <w:szCs w:val="28"/>
        </w:rPr>
        <w:t xml:space="preserve">№ </w:t>
      </w:r>
      <w:r w:rsidR="00160F59">
        <w:rPr>
          <w:sz w:val="28"/>
          <w:szCs w:val="28"/>
        </w:rPr>
        <w:t>421</w:t>
      </w:r>
    </w:p>
    <w:p w:rsidR="00F1463B" w:rsidRDefault="00F1463B" w:rsidP="00F1463B">
      <w:pPr>
        <w:pStyle w:val="Default"/>
      </w:pPr>
    </w:p>
    <w:p w:rsidR="00F1463B" w:rsidRPr="00175BFD" w:rsidRDefault="00F1463B" w:rsidP="00F1463B">
      <w:pPr>
        <w:pStyle w:val="Default"/>
        <w:jc w:val="center"/>
        <w:rPr>
          <w:b/>
          <w:sz w:val="28"/>
          <w:szCs w:val="28"/>
        </w:rPr>
      </w:pPr>
      <w:r w:rsidRPr="00175BFD">
        <w:rPr>
          <w:b/>
          <w:sz w:val="28"/>
          <w:szCs w:val="28"/>
        </w:rPr>
        <w:t>Об утверждении Порядка проведения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Ковернинского муниципального района Нижегородской  области.</w:t>
      </w:r>
    </w:p>
    <w:p w:rsidR="00F1463B" w:rsidRPr="00F1463B" w:rsidRDefault="00F1463B" w:rsidP="00F1463B">
      <w:pPr>
        <w:pStyle w:val="Default"/>
        <w:jc w:val="center"/>
        <w:rPr>
          <w:b/>
          <w:sz w:val="32"/>
          <w:szCs w:val="32"/>
        </w:rPr>
      </w:pPr>
    </w:p>
    <w:p w:rsidR="00F1463B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1463B">
        <w:rPr>
          <w:sz w:val="28"/>
          <w:szCs w:val="28"/>
        </w:rPr>
        <w:t xml:space="preserve">В соответствии с частью 6 статьи 7 и частью 3 статьи 46 Федерального закона от 06.10.2003 № 131-ФЗ «Об общих принципах организации местного самоуправления в Российской Федерации», Указом Президента Российской Федерации от 07.05.2012 № 601 «Об основных направлениях совершенствования системы государственного управления», Законом Нижегородской области от 03.09.2014 № 109-З «Об оценке регулирующего воздействия проектов муниципальных нормативных правовых актов, экспертизе муниципальных нормативных правовых актов в Нижегородской области», Администрация Ковернинского  муниципального района     </w:t>
      </w:r>
      <w:r w:rsidR="00F1463B">
        <w:rPr>
          <w:b/>
          <w:bCs/>
          <w:sz w:val="28"/>
          <w:szCs w:val="28"/>
        </w:rPr>
        <w:t xml:space="preserve">п о с т а н о в л я е т: </w:t>
      </w:r>
    </w:p>
    <w:p w:rsidR="00386C73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463B">
        <w:rPr>
          <w:sz w:val="28"/>
          <w:szCs w:val="28"/>
        </w:rPr>
        <w:t>1. Утвердить Порядок проведения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Ковернинского  муниципального района (далее – Порядок)</w:t>
      </w:r>
      <w:r>
        <w:rPr>
          <w:sz w:val="28"/>
          <w:szCs w:val="28"/>
        </w:rPr>
        <w:t xml:space="preserve"> </w:t>
      </w:r>
      <w:r w:rsidR="005E2E56">
        <w:rPr>
          <w:sz w:val="28"/>
          <w:szCs w:val="28"/>
        </w:rPr>
        <w:t>в  прилагаемой редакции</w:t>
      </w:r>
      <w:r w:rsidR="00F1463B">
        <w:rPr>
          <w:sz w:val="28"/>
          <w:szCs w:val="28"/>
        </w:rPr>
        <w:t>.</w:t>
      </w:r>
    </w:p>
    <w:p w:rsidR="00F1463B" w:rsidRPr="00175BFD" w:rsidRDefault="00CF16BB" w:rsidP="00175BFD">
      <w:pPr>
        <w:widowControl w:val="0"/>
        <w:tabs>
          <w:tab w:val="left" w:pos="1020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86C73" w:rsidRPr="00386C73">
        <w:rPr>
          <w:sz w:val="28"/>
          <w:szCs w:val="28"/>
        </w:rPr>
        <w:t>2. Признать  утратившим  силу  Постановление  Администрации  Ковернинского  муниципального  района от 12.12.2014 № 887 «Об утверждении порядка проведения оценки регулирующего    воздействия проектов</w:t>
      </w:r>
      <w:r w:rsidR="00386C73">
        <w:rPr>
          <w:sz w:val="28"/>
          <w:szCs w:val="28"/>
        </w:rPr>
        <w:t xml:space="preserve"> нормативных правовых актов   </w:t>
      </w:r>
      <w:r w:rsidR="00386C73" w:rsidRPr="00386C73">
        <w:rPr>
          <w:sz w:val="28"/>
          <w:szCs w:val="28"/>
        </w:rPr>
        <w:t>Администрации Ковернинского муниципального района Нижегородской области и порядка проведения экспертизы нормативных правовых актов Администрации Ковернинского муниципального района Нижегородской области</w:t>
      </w:r>
      <w:r w:rsidR="00175BFD">
        <w:rPr>
          <w:sz w:val="28"/>
          <w:szCs w:val="28"/>
        </w:rPr>
        <w:t>, Постановление</w:t>
      </w:r>
      <w:r w:rsidR="00175BFD" w:rsidRPr="00175BFD">
        <w:rPr>
          <w:sz w:val="28"/>
          <w:szCs w:val="28"/>
        </w:rPr>
        <w:t xml:space="preserve"> </w:t>
      </w:r>
      <w:r w:rsidR="00175BFD" w:rsidRPr="00386C73">
        <w:rPr>
          <w:sz w:val="28"/>
          <w:szCs w:val="28"/>
        </w:rPr>
        <w:t>Администрации  Ковернинского  муниципального  района от</w:t>
      </w:r>
      <w:r w:rsidR="00175BFD">
        <w:rPr>
          <w:sz w:val="28"/>
          <w:szCs w:val="28"/>
        </w:rPr>
        <w:t xml:space="preserve"> </w:t>
      </w:r>
      <w:r w:rsidR="00175BFD" w:rsidRPr="00175BFD">
        <w:rPr>
          <w:sz w:val="28"/>
          <w:szCs w:val="28"/>
        </w:rPr>
        <w:t>08</w:t>
      </w:r>
      <w:r w:rsidR="00175BFD">
        <w:rPr>
          <w:sz w:val="28"/>
          <w:szCs w:val="28"/>
        </w:rPr>
        <w:t>.08.2016 № 454 «</w:t>
      </w:r>
      <w:r w:rsidR="00175BFD" w:rsidRPr="00175BFD">
        <w:rPr>
          <w:sz w:val="28"/>
          <w:szCs w:val="28"/>
        </w:rPr>
        <w:t>О внесении изменений в постановление Администрации Ковернинского муниципального района Нижегородской области от 12.12.2014 года № 887 «Об утверждении порядка проведения оценки регулирующего    воздействия проектов нормативных правовых актов   Администрации Ковернинского муниципального района Нижегородской области и порядка проведения экспертизы нормативных правовых актов Администрации Ковернинского муниципального района Нижегородской области»</w:t>
      </w:r>
      <w:r w:rsidRPr="00175BFD">
        <w:rPr>
          <w:sz w:val="28"/>
          <w:szCs w:val="28"/>
        </w:rPr>
        <w:t>.</w:t>
      </w:r>
    </w:p>
    <w:p w:rsidR="00F1463B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386C73">
        <w:rPr>
          <w:sz w:val="28"/>
          <w:szCs w:val="28"/>
        </w:rPr>
        <w:t>3</w:t>
      </w:r>
      <w:r w:rsidR="00F1463B">
        <w:rPr>
          <w:sz w:val="28"/>
          <w:szCs w:val="28"/>
        </w:rPr>
        <w:t xml:space="preserve">. Структурным подразделениям Администрация Ковернинского  муниципального района проводить оценку регулирующего воздействия в отношении проектов муниципальных нормативных правовых актов и экспертизу действующих муниципальных нормативных правовых актов Ковернинского  муниципального района, затрагивающих вопросы предпринимательской и инвестиционной деятельности в рамках своей компетенции в соответствии с Порядком.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Экспертизу действующих муниципальных нормативных правовых актов Ковернинского  муниципального района в вышеуказанных сферах проводить в отношении муниципальных нормативных правовых актов, прошедших оценку регулирующего воздействия. </w:t>
      </w:r>
    </w:p>
    <w:p w:rsidR="00F1463B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86C73">
        <w:rPr>
          <w:sz w:val="28"/>
          <w:szCs w:val="28"/>
        </w:rPr>
        <w:t>4</w:t>
      </w:r>
      <w:r w:rsidR="00F1463B">
        <w:rPr>
          <w:sz w:val="28"/>
          <w:szCs w:val="28"/>
        </w:rPr>
        <w:t xml:space="preserve">. Определить отдел экономики Администрация Ковернинского  муниципального района уполномоченным структурным подразделением, ответственным за внедрение процедуры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Ковернинского  муниципального района. </w:t>
      </w:r>
    </w:p>
    <w:p w:rsidR="00F1463B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86C73">
        <w:rPr>
          <w:sz w:val="28"/>
          <w:szCs w:val="28"/>
        </w:rPr>
        <w:t>5</w:t>
      </w:r>
      <w:r w:rsidR="00F1463B">
        <w:rPr>
          <w:sz w:val="28"/>
          <w:szCs w:val="28"/>
        </w:rPr>
        <w:t>. Организационно -  правовому  отделу Администрации района руководствоваться настоящим Порядком при согласовании проектов муниципальных нормативных правовых актов Ковернинского  муниципального района</w:t>
      </w:r>
      <w:r>
        <w:rPr>
          <w:sz w:val="28"/>
          <w:szCs w:val="28"/>
        </w:rPr>
        <w:t>.</w:t>
      </w:r>
    </w:p>
    <w:p w:rsidR="00F1463B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86C73">
        <w:rPr>
          <w:sz w:val="28"/>
          <w:szCs w:val="28"/>
        </w:rPr>
        <w:t>6</w:t>
      </w:r>
      <w:r w:rsidR="00F1463B">
        <w:rPr>
          <w:sz w:val="28"/>
          <w:szCs w:val="28"/>
        </w:rPr>
        <w:t xml:space="preserve">. Настоящее постановление вступает в силу с </w:t>
      </w:r>
      <w:r w:rsidR="00386C73">
        <w:rPr>
          <w:sz w:val="28"/>
          <w:szCs w:val="28"/>
        </w:rPr>
        <w:t>момента  его  официального  опубликования</w:t>
      </w:r>
      <w:r w:rsidR="00F1463B">
        <w:rPr>
          <w:sz w:val="28"/>
          <w:szCs w:val="28"/>
        </w:rPr>
        <w:t xml:space="preserve">. </w:t>
      </w:r>
    </w:p>
    <w:p w:rsidR="00F1463B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7</w:t>
      </w:r>
      <w:r w:rsidR="00F1463B">
        <w:rPr>
          <w:sz w:val="28"/>
          <w:szCs w:val="28"/>
        </w:rPr>
        <w:t xml:space="preserve">. Опубликовать настоящее постановление в </w:t>
      </w:r>
      <w:r w:rsidR="00386C73">
        <w:rPr>
          <w:sz w:val="28"/>
          <w:szCs w:val="28"/>
        </w:rPr>
        <w:t>газете  «Ковернинские  новости»,</w:t>
      </w:r>
      <w:r w:rsidR="00F1463B">
        <w:rPr>
          <w:sz w:val="28"/>
          <w:szCs w:val="28"/>
        </w:rPr>
        <w:t xml:space="preserve"> обеспечить размещение на </w:t>
      </w:r>
      <w:r w:rsidR="00386C73">
        <w:rPr>
          <w:sz w:val="28"/>
          <w:szCs w:val="28"/>
        </w:rPr>
        <w:t xml:space="preserve">сайте  Администрации  Ковернинского  муниципального  района. </w:t>
      </w:r>
    </w:p>
    <w:p w:rsidR="00F1463B" w:rsidRPr="00386C73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8</w:t>
      </w:r>
      <w:r w:rsidR="00F1463B">
        <w:rPr>
          <w:sz w:val="28"/>
          <w:szCs w:val="28"/>
        </w:rPr>
        <w:t xml:space="preserve">. </w:t>
      </w:r>
      <w:r w:rsidR="00386C73" w:rsidRPr="00386C73">
        <w:rPr>
          <w:sz w:val="28"/>
          <w:szCs w:val="28"/>
        </w:rPr>
        <w:t>Контроль за выполнением настоящего постановления оставляю за со</w:t>
      </w:r>
      <w:r w:rsidR="00386C73" w:rsidRPr="00386C73">
        <w:rPr>
          <w:sz w:val="28"/>
          <w:szCs w:val="28"/>
        </w:rPr>
        <w:softHyphen/>
        <w:t>бой</w:t>
      </w:r>
      <w:r>
        <w:rPr>
          <w:sz w:val="28"/>
          <w:szCs w:val="28"/>
        </w:rPr>
        <w:t>.</w:t>
      </w:r>
    </w:p>
    <w:p w:rsidR="00386C73" w:rsidRDefault="00386C73" w:rsidP="00F1463B">
      <w:pPr>
        <w:pStyle w:val="Default"/>
        <w:jc w:val="both"/>
        <w:rPr>
          <w:sz w:val="28"/>
          <w:szCs w:val="28"/>
        </w:rPr>
      </w:pPr>
    </w:p>
    <w:p w:rsidR="00386C73" w:rsidRDefault="00386C73" w:rsidP="00F1463B">
      <w:pPr>
        <w:pStyle w:val="Default"/>
        <w:jc w:val="both"/>
        <w:rPr>
          <w:sz w:val="28"/>
          <w:szCs w:val="28"/>
        </w:rPr>
      </w:pPr>
    </w:p>
    <w:p w:rsidR="00386C73" w:rsidRDefault="00386C73" w:rsidP="00F1463B">
      <w:pPr>
        <w:pStyle w:val="Default"/>
        <w:jc w:val="both"/>
        <w:rPr>
          <w:sz w:val="28"/>
          <w:szCs w:val="28"/>
        </w:rPr>
      </w:pPr>
    </w:p>
    <w:p w:rsidR="00386C73" w:rsidRDefault="00175BFD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86C73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386C73">
        <w:rPr>
          <w:sz w:val="28"/>
          <w:szCs w:val="28"/>
        </w:rPr>
        <w:t xml:space="preserve"> Администрации                                                                       </w:t>
      </w:r>
      <w:r>
        <w:rPr>
          <w:sz w:val="28"/>
          <w:szCs w:val="28"/>
        </w:rPr>
        <w:t>О.П. Шмелев</w:t>
      </w:r>
    </w:p>
    <w:p w:rsidR="005E2E56" w:rsidRDefault="005E2E56" w:rsidP="005E2E56">
      <w:pPr>
        <w:jc w:val="both"/>
        <w:rPr>
          <w:sz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5E2E56" w:rsidRDefault="005E2E56" w:rsidP="005E2E56">
      <w:pPr>
        <w:jc w:val="both"/>
        <w:rPr>
          <w:sz w:val="28"/>
          <w:szCs w:val="28"/>
        </w:rPr>
      </w:pPr>
    </w:p>
    <w:p w:rsidR="00F74172" w:rsidRDefault="00F74172" w:rsidP="005E2E56">
      <w:pPr>
        <w:jc w:val="both"/>
        <w:rPr>
          <w:sz w:val="28"/>
          <w:szCs w:val="28"/>
        </w:rPr>
      </w:pPr>
    </w:p>
    <w:p w:rsidR="00F74172" w:rsidRDefault="00F74172" w:rsidP="005E2E56">
      <w:pPr>
        <w:jc w:val="both"/>
        <w:rPr>
          <w:sz w:val="28"/>
          <w:szCs w:val="28"/>
        </w:rPr>
      </w:pPr>
    </w:p>
    <w:p w:rsidR="00F74172" w:rsidRDefault="00F74172" w:rsidP="005E2E56">
      <w:pPr>
        <w:jc w:val="both"/>
        <w:rPr>
          <w:sz w:val="28"/>
          <w:szCs w:val="28"/>
        </w:rPr>
      </w:pPr>
    </w:p>
    <w:p w:rsidR="00F74172" w:rsidRDefault="00F74172" w:rsidP="005E2E56">
      <w:pPr>
        <w:jc w:val="both"/>
        <w:rPr>
          <w:sz w:val="28"/>
          <w:szCs w:val="28"/>
        </w:rPr>
      </w:pPr>
    </w:p>
    <w:p w:rsidR="00F74172" w:rsidRDefault="00F74172" w:rsidP="005E2E56">
      <w:pPr>
        <w:jc w:val="both"/>
        <w:rPr>
          <w:sz w:val="28"/>
          <w:szCs w:val="28"/>
        </w:rPr>
      </w:pPr>
    </w:p>
    <w:p w:rsidR="00F74172" w:rsidRDefault="00F74172" w:rsidP="005E2E56">
      <w:pPr>
        <w:jc w:val="both"/>
        <w:rPr>
          <w:sz w:val="28"/>
          <w:szCs w:val="28"/>
        </w:rPr>
      </w:pPr>
    </w:p>
    <w:p w:rsidR="00F1463B" w:rsidRDefault="00F1463B" w:rsidP="00C36D81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УТВЕРЖДЕН </w:t>
      </w:r>
    </w:p>
    <w:p w:rsidR="00386C73" w:rsidRDefault="00386C73" w:rsidP="00C36D8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постановлением А</w:t>
      </w:r>
      <w:r w:rsidR="00F1463B">
        <w:rPr>
          <w:sz w:val="23"/>
          <w:szCs w:val="23"/>
        </w:rPr>
        <w:t xml:space="preserve">дминистрации </w:t>
      </w:r>
    </w:p>
    <w:p w:rsidR="00F1463B" w:rsidRDefault="00386C73" w:rsidP="00C36D8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Ковернинского </w:t>
      </w:r>
      <w:r w:rsidR="00F1463B">
        <w:rPr>
          <w:sz w:val="23"/>
          <w:szCs w:val="23"/>
        </w:rPr>
        <w:t xml:space="preserve"> муниципального района </w:t>
      </w:r>
    </w:p>
    <w:p w:rsidR="00F1463B" w:rsidRDefault="00F1463B" w:rsidP="00C36D81">
      <w:pPr>
        <w:pStyle w:val="Default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465753">
        <w:rPr>
          <w:sz w:val="26"/>
          <w:szCs w:val="26"/>
        </w:rPr>
        <w:t>23.06.2017</w:t>
      </w:r>
      <w:r>
        <w:rPr>
          <w:sz w:val="26"/>
          <w:szCs w:val="26"/>
        </w:rPr>
        <w:t xml:space="preserve"> № </w:t>
      </w:r>
      <w:r w:rsidR="00465753">
        <w:rPr>
          <w:sz w:val="26"/>
          <w:szCs w:val="26"/>
        </w:rPr>
        <w:t>421</w:t>
      </w:r>
      <w:r w:rsidR="00386C73">
        <w:rPr>
          <w:sz w:val="26"/>
          <w:szCs w:val="26"/>
        </w:rPr>
        <w:t>_</w:t>
      </w:r>
    </w:p>
    <w:p w:rsidR="00F1463B" w:rsidRDefault="00F1463B" w:rsidP="00386C7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F1463B" w:rsidRDefault="00F1463B" w:rsidP="00386C7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проведения оценки регулирующего воздействия</w:t>
      </w:r>
    </w:p>
    <w:p w:rsidR="00F1463B" w:rsidRDefault="00F1463B" w:rsidP="00386C7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проектов муниципальных нормативных правовых актов</w:t>
      </w:r>
    </w:p>
    <w:p w:rsidR="00F1463B" w:rsidRDefault="00F1463B" w:rsidP="00386C7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 экспертизы действующих муниципальных нормативных правовых актов </w:t>
      </w:r>
      <w:r w:rsidR="00386C73">
        <w:rPr>
          <w:b/>
          <w:bCs/>
          <w:sz w:val="28"/>
          <w:szCs w:val="28"/>
        </w:rPr>
        <w:t xml:space="preserve">Ковернинского  муниципального  </w:t>
      </w:r>
      <w:r>
        <w:rPr>
          <w:b/>
          <w:bCs/>
          <w:sz w:val="28"/>
          <w:szCs w:val="28"/>
        </w:rPr>
        <w:t xml:space="preserve"> района</w:t>
      </w:r>
      <w:r w:rsidR="00A52442">
        <w:rPr>
          <w:b/>
          <w:bCs/>
          <w:sz w:val="28"/>
          <w:szCs w:val="28"/>
        </w:rPr>
        <w:t xml:space="preserve"> Нижегородской области</w:t>
      </w:r>
    </w:p>
    <w:p w:rsidR="00F1463B" w:rsidRDefault="00CF16B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F1463B">
        <w:rPr>
          <w:sz w:val="28"/>
          <w:szCs w:val="28"/>
        </w:rPr>
        <w:t xml:space="preserve">(далее – Порядок) </w:t>
      </w:r>
    </w:p>
    <w:p w:rsidR="00386C73" w:rsidRDefault="00386C73" w:rsidP="00F1463B">
      <w:pPr>
        <w:pStyle w:val="Default"/>
        <w:jc w:val="both"/>
        <w:rPr>
          <w:sz w:val="28"/>
          <w:szCs w:val="28"/>
        </w:rPr>
      </w:pPr>
    </w:p>
    <w:p w:rsidR="00F1463B" w:rsidRDefault="00CF16BB" w:rsidP="00F1463B">
      <w:pPr>
        <w:pStyle w:val="Defaul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="00F1463B" w:rsidRPr="002F59E0">
        <w:rPr>
          <w:b/>
          <w:sz w:val="28"/>
          <w:szCs w:val="28"/>
        </w:rPr>
        <w:t xml:space="preserve">1. Общие положения </w:t>
      </w:r>
    </w:p>
    <w:p w:rsidR="002F59E0" w:rsidRPr="002F59E0" w:rsidRDefault="002F59E0" w:rsidP="00F1463B">
      <w:pPr>
        <w:pStyle w:val="Default"/>
        <w:jc w:val="both"/>
        <w:rPr>
          <w:b/>
          <w:sz w:val="28"/>
          <w:szCs w:val="28"/>
        </w:rPr>
      </w:pP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Настоящий Порядок определяет процедуры проведения оценки регулирующего воздействия (далее – оценка) проектов муниципальных нормативных правовых актов и экспертизы действующих муниципальных нормативных правовых актов </w:t>
      </w:r>
      <w:r w:rsidR="00386C73">
        <w:rPr>
          <w:sz w:val="28"/>
          <w:szCs w:val="28"/>
        </w:rPr>
        <w:t xml:space="preserve">Ковернинского  муниципального  </w:t>
      </w:r>
      <w:r>
        <w:rPr>
          <w:sz w:val="28"/>
          <w:szCs w:val="28"/>
        </w:rPr>
        <w:t xml:space="preserve">района (далее – акты), затрагивающих вопросы предпринимательской и инвестиционной деятельности.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Для целей настоящего Порядка используются следующие основные понятия: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регулирующие структурные подразделения – структурные подразделения </w:t>
      </w:r>
      <w:r w:rsidR="00386C73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386C73">
        <w:rPr>
          <w:sz w:val="28"/>
          <w:szCs w:val="28"/>
        </w:rPr>
        <w:t xml:space="preserve">Ковернинского  муниципального  </w:t>
      </w:r>
      <w:r>
        <w:rPr>
          <w:sz w:val="28"/>
          <w:szCs w:val="28"/>
        </w:rPr>
        <w:t xml:space="preserve">района, являющиеся разработчиками проекта акта или действующего акта, затрагивающего предпринимательскую и инвестиционную деятельность;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уполномоченное структурное подразделен</w:t>
      </w:r>
      <w:r w:rsidR="00386C73">
        <w:rPr>
          <w:sz w:val="28"/>
          <w:szCs w:val="28"/>
        </w:rPr>
        <w:t>ие – структурное подразделение А</w:t>
      </w:r>
      <w:r>
        <w:rPr>
          <w:sz w:val="28"/>
          <w:szCs w:val="28"/>
        </w:rPr>
        <w:t xml:space="preserve">дминистрации </w:t>
      </w:r>
      <w:r w:rsidR="00386C73">
        <w:rPr>
          <w:sz w:val="28"/>
          <w:szCs w:val="28"/>
        </w:rPr>
        <w:t xml:space="preserve">Ковернинского  муниципального  </w:t>
      </w:r>
      <w:r>
        <w:rPr>
          <w:sz w:val="28"/>
          <w:szCs w:val="28"/>
        </w:rPr>
        <w:t xml:space="preserve">района, ответственное за внедрение процедуры оценки проектов актов и экспертизы действующих актов района, а также выполняющее функции по контролю названных процедур;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оценка проекта акта - оценка эффективности воздействия изменения (введения) регулирования предлагаемой редакции проекта акта, направленная на выявление и устранение положений проекта акта, которые вводят избыточные, невыполнимые или сложно контролируемые административные и иные ограничения, обязанности, расходы для социальных групп и (или) противоречат цели регулирования;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экспертиза акта - оценка фактического воздействия действующего акта, направленная на сопоставительный анализ оценочных данных о возможном воздействии и данных о фактическом воздействии регулирования; </w:t>
      </w:r>
    </w:p>
    <w:p w:rsidR="00F1463B" w:rsidRPr="008D3EE7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D3EE7">
        <w:rPr>
          <w:sz w:val="28"/>
          <w:szCs w:val="28"/>
        </w:rPr>
        <w:t xml:space="preserve">участники оценки проекта акта (экспертизы акта) – регулирующие структурные подразделения, уполномоченное структурное подразделение, хозяйствующие субъекты, граждане, их объединения (группы) и (или) их представители, чьи права, обязанности или возможности реализации законных интересов возникают, изменяются или прекращаются в связи с принятием (действием) акта. </w:t>
      </w:r>
    </w:p>
    <w:p w:rsidR="008D3EE7" w:rsidRPr="008D3EE7" w:rsidRDefault="00F1463B" w:rsidP="008D3EE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3EE7">
        <w:rPr>
          <w:rFonts w:ascii="Times New Roman" w:hAnsi="Times New Roman" w:cs="Times New Roman"/>
          <w:sz w:val="28"/>
          <w:szCs w:val="28"/>
        </w:rPr>
        <w:t xml:space="preserve">1.3. </w:t>
      </w:r>
      <w:r w:rsidR="008D3EE7" w:rsidRPr="008D3EE7">
        <w:rPr>
          <w:rFonts w:ascii="Times New Roman" w:hAnsi="Times New Roman" w:cs="Times New Roman"/>
          <w:sz w:val="28"/>
          <w:szCs w:val="28"/>
        </w:rPr>
        <w:t>Целью оценки проектов актов и экспертизы действующих актов являются:</w:t>
      </w:r>
    </w:p>
    <w:p w:rsidR="008D3EE7" w:rsidRPr="008D3EE7" w:rsidRDefault="008D3EE7" w:rsidP="008D3EE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3EE7">
        <w:rPr>
          <w:rFonts w:ascii="Times New Roman" w:hAnsi="Times New Roman" w:cs="Times New Roman"/>
          <w:sz w:val="28"/>
          <w:szCs w:val="28"/>
        </w:rPr>
        <w:t xml:space="preserve">а) определение и оценка положительных и отрицательных последствий принятия проекта акта или действующего акта на основе анализа проблемы, цели ее </w:t>
      </w:r>
      <w:r w:rsidRPr="008D3EE7">
        <w:rPr>
          <w:rFonts w:ascii="Times New Roman" w:hAnsi="Times New Roman" w:cs="Times New Roman"/>
          <w:sz w:val="28"/>
          <w:szCs w:val="28"/>
        </w:rPr>
        <w:lastRenderedPageBreak/>
        <w:t xml:space="preserve">регулирования, способов ее решения; определение выгод и издержек, подвергающихся воздействию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D3EE7">
        <w:rPr>
          <w:rFonts w:ascii="Times New Roman" w:hAnsi="Times New Roman" w:cs="Times New Roman"/>
          <w:sz w:val="28"/>
          <w:szCs w:val="28"/>
        </w:rPr>
        <w:t xml:space="preserve"> регулирования физических и юридических лиц;</w:t>
      </w:r>
    </w:p>
    <w:p w:rsidR="008D3EE7" w:rsidRPr="008D3EE7" w:rsidRDefault="008D3EE7" w:rsidP="008D3EE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3EE7">
        <w:rPr>
          <w:rFonts w:ascii="Times New Roman" w:hAnsi="Times New Roman" w:cs="Times New Roman"/>
          <w:sz w:val="28"/>
          <w:szCs w:val="28"/>
        </w:rPr>
        <w:t>б) выявление в проекте акта или действующем акте положений, которые:</w:t>
      </w:r>
    </w:p>
    <w:p w:rsidR="008D3EE7" w:rsidRPr="008D3EE7" w:rsidRDefault="008D3EE7" w:rsidP="008D3EE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3EE7">
        <w:rPr>
          <w:rFonts w:ascii="Times New Roman" w:hAnsi="Times New Roman" w:cs="Times New Roman"/>
          <w:sz w:val="28"/>
          <w:szCs w:val="28"/>
        </w:rPr>
        <w:t>- вводят избыточные административные и иные обязанности, запреты и ограничения для физических и юридических лиц или способствуют их введению;</w:t>
      </w:r>
    </w:p>
    <w:p w:rsidR="008D3EE7" w:rsidRPr="008D3EE7" w:rsidRDefault="008D3EE7" w:rsidP="008D3EE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3EE7">
        <w:rPr>
          <w:rFonts w:ascii="Times New Roman" w:hAnsi="Times New Roman" w:cs="Times New Roman"/>
          <w:sz w:val="28"/>
          <w:szCs w:val="28"/>
        </w:rPr>
        <w:t>- способствуют возникновению необоснованных расходов физических и юридических лиц;</w:t>
      </w:r>
    </w:p>
    <w:p w:rsidR="008D3EE7" w:rsidRPr="008D3EE7" w:rsidRDefault="008D3EE7" w:rsidP="008D3EE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3EE7">
        <w:rPr>
          <w:rFonts w:ascii="Times New Roman" w:hAnsi="Times New Roman" w:cs="Times New Roman"/>
          <w:sz w:val="28"/>
          <w:szCs w:val="28"/>
        </w:rPr>
        <w:t>- способствуют возникновению необоснованных расходов местного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D3EE7">
        <w:rPr>
          <w:rFonts w:ascii="Times New Roman" w:hAnsi="Times New Roman" w:cs="Times New Roman"/>
          <w:sz w:val="28"/>
          <w:szCs w:val="28"/>
        </w:rPr>
        <w:t>.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Результатом проведения оценки проектов актов и экспертизы действующих актов является повышение качества </w:t>
      </w:r>
      <w:r w:rsidR="008D3EE7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регулирования, обеспечение возможности учета мнений социальных групп и установления баланса интересов как на стадии подготовки проекта акта, так и на стадии экспертизы фактического воздействия действующего акта.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Положения настоящего Порядка не распространяются на: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регулирование цен (тарифов) на товары (услуги);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акты, по которым приняты бюджетные обязательства;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акты и проекты актов </w:t>
      </w:r>
      <w:r w:rsidR="00386C73">
        <w:rPr>
          <w:sz w:val="28"/>
          <w:szCs w:val="28"/>
        </w:rPr>
        <w:t xml:space="preserve">Ковернинского  муниципального  </w:t>
      </w:r>
      <w:r>
        <w:rPr>
          <w:sz w:val="28"/>
          <w:szCs w:val="28"/>
        </w:rPr>
        <w:t xml:space="preserve">района: </w:t>
      </w:r>
    </w:p>
    <w:p w:rsidR="00F1463B" w:rsidRPr="00440613" w:rsidRDefault="00F1463B" w:rsidP="00440613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содержащие сведения, составляющие государственную тайну, и сведения </w:t>
      </w:r>
      <w:r w:rsidR="008D3EE7">
        <w:rPr>
          <w:sz w:val="28"/>
          <w:szCs w:val="28"/>
        </w:rPr>
        <w:t>конфиденциального</w:t>
      </w:r>
      <w:r w:rsidRPr="00440613">
        <w:rPr>
          <w:sz w:val="28"/>
          <w:szCs w:val="28"/>
        </w:rPr>
        <w:t xml:space="preserve">характера; </w:t>
      </w:r>
    </w:p>
    <w:p w:rsidR="00F1463B" w:rsidRPr="00440613" w:rsidRDefault="00F1463B" w:rsidP="00440613">
      <w:pPr>
        <w:pStyle w:val="Default"/>
        <w:ind w:firstLine="851"/>
        <w:jc w:val="both"/>
        <w:rPr>
          <w:sz w:val="28"/>
          <w:szCs w:val="28"/>
        </w:rPr>
      </w:pPr>
      <w:r w:rsidRPr="00440613">
        <w:rPr>
          <w:sz w:val="28"/>
          <w:szCs w:val="28"/>
        </w:rPr>
        <w:t xml:space="preserve">- принятых (принимаемых) во исполнение актов высшей юридической силы. </w:t>
      </w:r>
    </w:p>
    <w:p w:rsidR="00440613" w:rsidRPr="00440613" w:rsidRDefault="00440613" w:rsidP="0044061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0613">
        <w:rPr>
          <w:rFonts w:ascii="Times New Roman" w:hAnsi="Times New Roman" w:cs="Times New Roman"/>
          <w:sz w:val="28"/>
          <w:szCs w:val="28"/>
        </w:rPr>
        <w:t>1.6. Оценка проектов актов и экспертиза актов основываются на следующих принципах:</w:t>
      </w:r>
    </w:p>
    <w:p w:rsidR="00440613" w:rsidRPr="00440613" w:rsidRDefault="00440613" w:rsidP="0044061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0613">
        <w:rPr>
          <w:rFonts w:ascii="Times New Roman" w:hAnsi="Times New Roman" w:cs="Times New Roman"/>
          <w:sz w:val="28"/>
          <w:szCs w:val="28"/>
        </w:rPr>
        <w:t>а) прозрачность - доступность информации о процедурах оценки и экспертизы на всех стадиях проведения;</w:t>
      </w:r>
    </w:p>
    <w:p w:rsidR="00440613" w:rsidRPr="00440613" w:rsidRDefault="00440613" w:rsidP="0044061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0613">
        <w:rPr>
          <w:rFonts w:ascii="Times New Roman" w:hAnsi="Times New Roman" w:cs="Times New Roman"/>
          <w:sz w:val="28"/>
          <w:szCs w:val="28"/>
        </w:rPr>
        <w:t>б) публичность - обеспечение участия заинтересованных сторон в процессе разработки принимаемых решений;</w:t>
      </w:r>
    </w:p>
    <w:p w:rsidR="00440613" w:rsidRPr="00440613" w:rsidRDefault="00440613" w:rsidP="0044061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0613">
        <w:rPr>
          <w:rFonts w:ascii="Times New Roman" w:hAnsi="Times New Roman" w:cs="Times New Roman"/>
          <w:sz w:val="28"/>
          <w:szCs w:val="28"/>
        </w:rPr>
        <w:t>в) сбалансированность - обеспечение баланса интересов всех заинтересованных сторон в рамках проведения процедур оценки проектов актов и экспертизы актов;</w:t>
      </w:r>
    </w:p>
    <w:p w:rsidR="00440613" w:rsidRPr="00440613" w:rsidRDefault="00440613" w:rsidP="0044061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0613">
        <w:rPr>
          <w:rFonts w:ascii="Times New Roman" w:hAnsi="Times New Roman" w:cs="Times New Roman"/>
          <w:sz w:val="28"/>
          <w:szCs w:val="28"/>
        </w:rPr>
        <w:t xml:space="preserve">г) эффективность - обеспечение оптимального выбора варианта </w:t>
      </w:r>
      <w:r w:rsidR="006E1473">
        <w:rPr>
          <w:rFonts w:ascii="Times New Roman" w:hAnsi="Times New Roman" w:cs="Times New Roman"/>
          <w:sz w:val="28"/>
          <w:szCs w:val="28"/>
        </w:rPr>
        <w:t>муниципального</w:t>
      </w:r>
      <w:r w:rsidRPr="00440613">
        <w:rPr>
          <w:rFonts w:ascii="Times New Roman" w:hAnsi="Times New Roman" w:cs="Times New Roman"/>
          <w:sz w:val="28"/>
          <w:szCs w:val="28"/>
        </w:rPr>
        <w:t xml:space="preserve"> регулирования с точки зрения выгод и издержек как субъектов предпринимательской и инвестиционной деятельности, так и общества в целом;</w:t>
      </w:r>
    </w:p>
    <w:p w:rsidR="00440613" w:rsidRPr="00440613" w:rsidRDefault="00440613" w:rsidP="0044061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0613">
        <w:rPr>
          <w:rFonts w:ascii="Times New Roman" w:hAnsi="Times New Roman" w:cs="Times New Roman"/>
          <w:sz w:val="28"/>
          <w:szCs w:val="28"/>
        </w:rPr>
        <w:t>д) экономичность - обеспечение надлежащего качества проведения процедур оценки и экспертизы при условии минимально необходимых затрат на ее проведение.</w:t>
      </w:r>
    </w:p>
    <w:p w:rsidR="00A95B1F" w:rsidRDefault="00F1463B" w:rsidP="00A95B1F">
      <w:pPr>
        <w:pStyle w:val="Default"/>
        <w:ind w:firstLine="851"/>
        <w:jc w:val="both"/>
        <w:rPr>
          <w:sz w:val="28"/>
          <w:szCs w:val="28"/>
        </w:rPr>
      </w:pPr>
      <w:r w:rsidRPr="00440613">
        <w:rPr>
          <w:sz w:val="28"/>
          <w:szCs w:val="28"/>
        </w:rPr>
        <w:t>1.</w:t>
      </w:r>
      <w:r w:rsidR="00A95B1F">
        <w:rPr>
          <w:sz w:val="28"/>
          <w:szCs w:val="28"/>
        </w:rPr>
        <w:t>7</w:t>
      </w:r>
      <w:r w:rsidRPr="00440613">
        <w:rPr>
          <w:sz w:val="28"/>
          <w:szCs w:val="28"/>
        </w:rPr>
        <w:t>. Оценка проектов актов и экспертиза действующих актов проводится регулирующим структурным подразделением</w:t>
      </w:r>
      <w:r w:rsidR="00A95B1F">
        <w:rPr>
          <w:sz w:val="28"/>
          <w:szCs w:val="28"/>
        </w:rPr>
        <w:t>, т.е. структурным подразделением Администрации Ковернинского  муниципального  района, являющимся разработчиком проекта акта или действующего акта, затрагивающего предпринимательскую и инвестиционную деятельность.</w:t>
      </w:r>
    </w:p>
    <w:p w:rsidR="00F1463B" w:rsidRPr="00440613" w:rsidRDefault="00F1463B" w:rsidP="00440613">
      <w:pPr>
        <w:pStyle w:val="Default"/>
        <w:ind w:firstLine="851"/>
        <w:jc w:val="both"/>
        <w:rPr>
          <w:sz w:val="28"/>
          <w:szCs w:val="28"/>
        </w:rPr>
      </w:pPr>
      <w:r w:rsidRPr="00440613">
        <w:rPr>
          <w:sz w:val="28"/>
          <w:szCs w:val="28"/>
        </w:rPr>
        <w:t xml:space="preserve">. </w:t>
      </w:r>
    </w:p>
    <w:p w:rsidR="00F1463B" w:rsidRPr="00440613" w:rsidRDefault="00F1463B" w:rsidP="00440613">
      <w:pPr>
        <w:pStyle w:val="Default"/>
        <w:ind w:firstLine="851"/>
        <w:jc w:val="both"/>
        <w:rPr>
          <w:sz w:val="28"/>
          <w:szCs w:val="28"/>
        </w:rPr>
      </w:pPr>
      <w:r w:rsidRPr="00440613">
        <w:rPr>
          <w:sz w:val="28"/>
          <w:szCs w:val="28"/>
        </w:rPr>
        <w:t>1.</w:t>
      </w:r>
      <w:r w:rsidR="00A95B1F">
        <w:rPr>
          <w:sz w:val="28"/>
          <w:szCs w:val="28"/>
        </w:rPr>
        <w:t>8</w:t>
      </w:r>
      <w:r w:rsidRPr="00440613">
        <w:rPr>
          <w:sz w:val="28"/>
          <w:szCs w:val="28"/>
        </w:rPr>
        <w:t xml:space="preserve">. По результатам проведения оценки проектов актов и экспертизы актов регулирующее структурное подразделение готовит заключение об оценке </w:t>
      </w:r>
      <w:r w:rsidR="00362365">
        <w:rPr>
          <w:sz w:val="28"/>
          <w:szCs w:val="28"/>
        </w:rPr>
        <w:t xml:space="preserve">проекта акта </w:t>
      </w:r>
      <w:r w:rsidRPr="00440613">
        <w:rPr>
          <w:sz w:val="28"/>
          <w:szCs w:val="28"/>
        </w:rPr>
        <w:t>(экспертизе</w:t>
      </w:r>
      <w:r w:rsidR="00362365">
        <w:rPr>
          <w:sz w:val="28"/>
          <w:szCs w:val="28"/>
        </w:rPr>
        <w:t xml:space="preserve"> акта</w:t>
      </w:r>
      <w:r w:rsidRPr="00440613">
        <w:rPr>
          <w:sz w:val="28"/>
          <w:szCs w:val="28"/>
        </w:rPr>
        <w:t xml:space="preserve">) по форме согласно приложению 1 к настоящему Порядку. </w:t>
      </w:r>
    </w:p>
    <w:p w:rsidR="00F1463B" w:rsidRDefault="00F1463B" w:rsidP="00440613">
      <w:pPr>
        <w:pStyle w:val="Default"/>
        <w:ind w:firstLine="851"/>
        <w:jc w:val="both"/>
        <w:rPr>
          <w:sz w:val="28"/>
          <w:szCs w:val="28"/>
        </w:rPr>
      </w:pPr>
      <w:r w:rsidRPr="00440613">
        <w:rPr>
          <w:sz w:val="28"/>
          <w:szCs w:val="28"/>
        </w:rPr>
        <w:lastRenderedPageBreak/>
        <w:t>1.</w:t>
      </w:r>
      <w:r w:rsidR="00362365">
        <w:rPr>
          <w:sz w:val="28"/>
          <w:szCs w:val="28"/>
        </w:rPr>
        <w:t>9</w:t>
      </w:r>
      <w:r w:rsidRPr="00440613">
        <w:rPr>
          <w:sz w:val="28"/>
          <w:szCs w:val="28"/>
        </w:rPr>
        <w:t>. Экспертное</w:t>
      </w:r>
      <w:r>
        <w:rPr>
          <w:sz w:val="28"/>
          <w:szCs w:val="28"/>
        </w:rPr>
        <w:t xml:space="preserve"> заключение об оценке</w:t>
      </w:r>
      <w:r w:rsidR="00362365">
        <w:rPr>
          <w:sz w:val="28"/>
          <w:szCs w:val="28"/>
        </w:rPr>
        <w:t xml:space="preserve"> проекта акта</w:t>
      </w:r>
      <w:r>
        <w:rPr>
          <w:sz w:val="28"/>
          <w:szCs w:val="28"/>
        </w:rPr>
        <w:t xml:space="preserve"> (экспертизе</w:t>
      </w:r>
      <w:r w:rsidR="00362365">
        <w:rPr>
          <w:sz w:val="28"/>
          <w:szCs w:val="28"/>
        </w:rPr>
        <w:t xml:space="preserve"> акта</w:t>
      </w:r>
      <w:r>
        <w:rPr>
          <w:sz w:val="28"/>
          <w:szCs w:val="28"/>
        </w:rPr>
        <w:t xml:space="preserve">) подготавливается уполномоченным структурным подразделением по форме согласно приложению 2 к настоящему Порядку в порядке, определенном разделами 3 и 4 Порядка. </w:t>
      </w:r>
    </w:p>
    <w:p w:rsidR="00F1463B" w:rsidRDefault="00F1463B" w:rsidP="002F59E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62365">
        <w:rPr>
          <w:sz w:val="28"/>
          <w:szCs w:val="28"/>
        </w:rPr>
        <w:t>10</w:t>
      </w:r>
      <w:r>
        <w:rPr>
          <w:sz w:val="28"/>
          <w:szCs w:val="28"/>
        </w:rPr>
        <w:t xml:space="preserve">. Экспертное заключение об оценке </w:t>
      </w:r>
      <w:r w:rsidR="00362365">
        <w:rPr>
          <w:sz w:val="28"/>
          <w:szCs w:val="28"/>
        </w:rPr>
        <w:t xml:space="preserve">проекта акта регулирующим </w:t>
      </w:r>
      <w:r w:rsidR="00D61585">
        <w:rPr>
          <w:sz w:val="28"/>
          <w:szCs w:val="28"/>
        </w:rPr>
        <w:t>структурным подразделением</w:t>
      </w:r>
      <w:r w:rsidR="00F741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прикладывается к проекту акта в начале процедуры его согласования. </w:t>
      </w:r>
    </w:p>
    <w:p w:rsidR="00386C73" w:rsidRDefault="00386C73" w:rsidP="00F1463B">
      <w:pPr>
        <w:pStyle w:val="Default"/>
        <w:jc w:val="both"/>
        <w:rPr>
          <w:sz w:val="28"/>
          <w:szCs w:val="28"/>
        </w:rPr>
      </w:pPr>
    </w:p>
    <w:p w:rsidR="00F1463B" w:rsidRPr="00362365" w:rsidRDefault="00CF16BB" w:rsidP="00F1463B">
      <w:pPr>
        <w:pStyle w:val="Defaul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="00F1463B" w:rsidRPr="00362365">
        <w:rPr>
          <w:b/>
          <w:sz w:val="28"/>
          <w:szCs w:val="28"/>
        </w:rPr>
        <w:t xml:space="preserve">2. Функции участников процедуры оценки (экспертизы)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Уполномоченное структурное подразделение осуществляет следующие основные функции: </w:t>
      </w:r>
    </w:p>
    <w:p w:rsidR="00F1463B" w:rsidRDefault="00F1463B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нормативно-правовое и информационно-методическое обеспечение процедуры оценки</w:t>
      </w:r>
      <w:r w:rsidR="00D61585">
        <w:rPr>
          <w:sz w:val="28"/>
          <w:szCs w:val="28"/>
        </w:rPr>
        <w:t xml:space="preserve"> проекта акта</w:t>
      </w:r>
      <w:r>
        <w:rPr>
          <w:sz w:val="28"/>
          <w:szCs w:val="28"/>
        </w:rPr>
        <w:t xml:space="preserve">; </w:t>
      </w:r>
    </w:p>
    <w:p w:rsidR="00D61585" w:rsidRDefault="00D61585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контроль исполнения процедур оценки проекта акта (экспертизы акта) и подготовки заключений об оценке проекта акта (экспертизы акта) регулирующими структурными подразделениями, включая контроль процедур проведения публичных консультаций;</w:t>
      </w:r>
    </w:p>
    <w:p w:rsidR="00F1463B" w:rsidRDefault="00F1463B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экспертного заключения об оценке проект</w:t>
      </w:r>
      <w:r w:rsidR="00D61585">
        <w:rPr>
          <w:sz w:val="28"/>
          <w:szCs w:val="28"/>
        </w:rPr>
        <w:t>а</w:t>
      </w:r>
      <w:r>
        <w:rPr>
          <w:sz w:val="28"/>
          <w:szCs w:val="28"/>
        </w:rPr>
        <w:t xml:space="preserve"> акт</w:t>
      </w:r>
      <w:r w:rsidR="00D61585">
        <w:rPr>
          <w:sz w:val="28"/>
          <w:szCs w:val="28"/>
        </w:rPr>
        <w:t>а</w:t>
      </w:r>
      <w:r>
        <w:rPr>
          <w:sz w:val="28"/>
          <w:szCs w:val="28"/>
        </w:rPr>
        <w:t xml:space="preserve"> (экспертиз</w:t>
      </w:r>
      <w:r w:rsidR="00BD50C4">
        <w:rPr>
          <w:sz w:val="28"/>
          <w:szCs w:val="28"/>
        </w:rPr>
        <w:t>ы</w:t>
      </w:r>
      <w:r>
        <w:rPr>
          <w:sz w:val="28"/>
          <w:szCs w:val="28"/>
        </w:rPr>
        <w:t xml:space="preserve"> акт</w:t>
      </w:r>
      <w:r w:rsidR="00D61585">
        <w:rPr>
          <w:sz w:val="28"/>
          <w:szCs w:val="28"/>
        </w:rPr>
        <w:t>а</w:t>
      </w:r>
      <w:r>
        <w:rPr>
          <w:sz w:val="28"/>
          <w:szCs w:val="28"/>
        </w:rPr>
        <w:t xml:space="preserve">); </w:t>
      </w:r>
    </w:p>
    <w:p w:rsidR="00F1463B" w:rsidRDefault="00F1463B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подготовка ежегодного доклада о развитии и результатах процедуры оценки проектов актов и экспертизы актов </w:t>
      </w:r>
      <w:r w:rsidR="00386C73">
        <w:rPr>
          <w:sz w:val="28"/>
          <w:szCs w:val="28"/>
        </w:rPr>
        <w:t xml:space="preserve">Ковернинского  муниципального  </w:t>
      </w:r>
      <w:r>
        <w:rPr>
          <w:sz w:val="28"/>
          <w:szCs w:val="28"/>
        </w:rPr>
        <w:t xml:space="preserve">района. </w:t>
      </w:r>
    </w:p>
    <w:p w:rsidR="00F1463B" w:rsidRDefault="00F1463B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Регулирующ</w:t>
      </w:r>
      <w:r w:rsidR="00BD50C4">
        <w:rPr>
          <w:sz w:val="28"/>
          <w:szCs w:val="28"/>
        </w:rPr>
        <w:t>и</w:t>
      </w:r>
      <w:r>
        <w:rPr>
          <w:sz w:val="28"/>
          <w:szCs w:val="28"/>
        </w:rPr>
        <w:t>е структурн</w:t>
      </w:r>
      <w:r w:rsidR="00BD50C4">
        <w:rPr>
          <w:sz w:val="28"/>
          <w:szCs w:val="28"/>
        </w:rPr>
        <w:t>ые</w:t>
      </w:r>
      <w:r>
        <w:rPr>
          <w:sz w:val="28"/>
          <w:szCs w:val="28"/>
        </w:rPr>
        <w:t xml:space="preserve"> подразделени</w:t>
      </w:r>
      <w:r w:rsidR="00BD50C4">
        <w:rPr>
          <w:sz w:val="28"/>
          <w:szCs w:val="28"/>
        </w:rPr>
        <w:t>я</w:t>
      </w:r>
      <w:r>
        <w:rPr>
          <w:sz w:val="28"/>
          <w:szCs w:val="28"/>
        </w:rPr>
        <w:t xml:space="preserve"> осуществля</w:t>
      </w:r>
      <w:r w:rsidR="00BD50C4">
        <w:rPr>
          <w:sz w:val="28"/>
          <w:szCs w:val="28"/>
        </w:rPr>
        <w:t>ю</w:t>
      </w:r>
      <w:r>
        <w:rPr>
          <w:sz w:val="28"/>
          <w:szCs w:val="28"/>
        </w:rPr>
        <w:t xml:space="preserve">т следующие основные функции: </w:t>
      </w:r>
    </w:p>
    <w:p w:rsidR="00F1463B" w:rsidRDefault="00F1463B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оценка проектов актов путем проведения оценки эффективности воздействия введения (изменения) </w:t>
      </w:r>
      <w:r w:rsidR="00BD50C4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регулирования; </w:t>
      </w:r>
    </w:p>
    <w:p w:rsidR="00167900" w:rsidRDefault="00F1463B" w:rsidP="0016790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экспертиза актов (оценка фактического воздействия </w:t>
      </w:r>
      <w:r w:rsidR="00167900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регулирования); </w:t>
      </w:r>
    </w:p>
    <w:p w:rsidR="00F1463B" w:rsidRDefault="00F1463B" w:rsidP="00167900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публичных консультаций; </w:t>
      </w:r>
    </w:p>
    <w:p w:rsidR="00F1463B" w:rsidRDefault="00F1463B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подготовка заключений об оценке проектов актов и экспертизе актов в сферах </w:t>
      </w:r>
      <w:r w:rsidR="00167900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регулирования. </w:t>
      </w:r>
    </w:p>
    <w:p w:rsidR="00F1463B" w:rsidRDefault="00F1463B" w:rsidP="00D61585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 В проведении оценки проектов актов и экспертиз</w:t>
      </w:r>
      <w:r w:rsidR="00167900">
        <w:rPr>
          <w:sz w:val="28"/>
          <w:szCs w:val="28"/>
        </w:rPr>
        <w:t>е</w:t>
      </w:r>
      <w:r>
        <w:rPr>
          <w:sz w:val="28"/>
          <w:szCs w:val="28"/>
        </w:rPr>
        <w:t xml:space="preserve"> действующих актов могут участвовать иные участники оценки, в том числе путем участия в публичных консультациях. </w:t>
      </w:r>
    </w:p>
    <w:p w:rsidR="00386C73" w:rsidRDefault="00386C73" w:rsidP="00F1463B">
      <w:pPr>
        <w:pStyle w:val="Default"/>
        <w:jc w:val="both"/>
        <w:rPr>
          <w:sz w:val="28"/>
          <w:szCs w:val="28"/>
        </w:rPr>
      </w:pPr>
    </w:p>
    <w:p w:rsidR="00F1463B" w:rsidRPr="00DA7497" w:rsidRDefault="00F1463B" w:rsidP="00CF16BB">
      <w:pPr>
        <w:pStyle w:val="Default"/>
        <w:jc w:val="center"/>
        <w:rPr>
          <w:b/>
          <w:sz w:val="28"/>
          <w:szCs w:val="28"/>
        </w:rPr>
      </w:pPr>
      <w:r w:rsidRPr="00DA7497">
        <w:rPr>
          <w:b/>
          <w:sz w:val="28"/>
          <w:szCs w:val="28"/>
        </w:rPr>
        <w:t>3. Оценка проекта акта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При подготовке проекта акта, регулирующего отношения в предпринимательской и инвестиционной сфере, регулирующее структурное подразделение проводит оценку эффективности воздействия введения (изменения) </w:t>
      </w:r>
      <w:r w:rsidR="00E56F20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В рамках оценки эффективности воздействия введения (изменения) </w:t>
      </w:r>
      <w:r w:rsidR="00E56F20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 регулирующее структурное подразделение проводит анализ по следующим направлениям: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Проблемы </w:t>
      </w:r>
      <w:r w:rsidR="0094654D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регулирования: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какими нормативными правовыми актами осуществляется </w:t>
      </w:r>
      <w:r w:rsidR="0094654D">
        <w:rPr>
          <w:sz w:val="28"/>
          <w:szCs w:val="28"/>
        </w:rPr>
        <w:t xml:space="preserve">муниципальное </w:t>
      </w:r>
      <w:r>
        <w:rPr>
          <w:sz w:val="28"/>
          <w:szCs w:val="28"/>
        </w:rPr>
        <w:t xml:space="preserve">регулирование на момент принятия введения (изменения) </w:t>
      </w:r>
      <w:r w:rsidR="0094654D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решение какой проблемы направлено введение (изменения) </w:t>
      </w:r>
      <w:r w:rsidR="0094654D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какие могут наступить последствия, если никаких действий не будет предпринято;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какие социальные группы оказывается воздействие.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Цели </w:t>
      </w:r>
      <w:r w:rsidR="008B0782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 (обоснование соответствия проекта акта решению описанной проблемы, а также стратегическим и программным документам </w:t>
      </w:r>
      <w:r w:rsidR="00386C73">
        <w:rPr>
          <w:sz w:val="28"/>
          <w:szCs w:val="28"/>
        </w:rPr>
        <w:t xml:space="preserve">Ковернинского  муниципального  </w:t>
      </w:r>
      <w:r>
        <w:rPr>
          <w:sz w:val="28"/>
          <w:szCs w:val="28"/>
        </w:rPr>
        <w:t xml:space="preserve">района).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Возможности или невозможности достигнуть цели с помощью иных правовых, информационных или организационных средств.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3.2.4. Выгоды и издержки от введения (изменения) </w:t>
      </w:r>
      <w:r w:rsidR="008B0782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регулирования, в том числе: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описание объектов, на которые будет оказано воздействие;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описание ожидаемого негативного и позитивного воздействия, если возможно, его количественная оценка, а также период соответствующего воздействия;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возникновение расходов местного бюджета;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ожидаемые результаты, риски и ограничения в результате введения (изменения) </w:t>
      </w:r>
      <w:r w:rsidR="00A60847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3.2.5. Иные сведения, позволяющие оценить обоснованность вводимых административных и иных ограничений и обязанностей для субъектов предпринимательской и инвестиционной деятельности.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При необходимости, по решению регулирующего структурного подразделения для проведения оценки проектов актов формируется экспертная группа.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Регулирующее структурное подразделение составляет пояснительную записку к проекту акта с описанием полученных в ходе оценки проекта акта результатов. Рекомендуемый состав сведений для включения в пояснительную записку указан в приложении 3 к настоящему Порядку.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В рамках проведения оценки проекта акта регулирующим структурным подразделением проводятся публичные консультации.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проведения публичных консультаций регулирующее структурное подразделение размещает на сайте </w:t>
      </w:r>
      <w:r w:rsidR="00DD456E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DD456E">
        <w:rPr>
          <w:sz w:val="28"/>
          <w:szCs w:val="28"/>
        </w:rPr>
        <w:t xml:space="preserve"> Ковернинского  муниципального  </w:t>
      </w:r>
      <w:r>
        <w:rPr>
          <w:sz w:val="28"/>
          <w:szCs w:val="28"/>
        </w:rPr>
        <w:t xml:space="preserve">района и в соответствующем разделе официального сайта Правительства Нижегородской области в информационно – телекоммуникационной сети «Интернет» (далее – официальные сайты) уведомление о проведении публичных консультаций (приложение 4 к Порядку), к которому прилагается проект акта и пояснительная записка, подготовленная в соответствии с пунктом 3.4 настоящего Порядка. </w:t>
      </w:r>
    </w:p>
    <w:p w:rsidR="00F1463B" w:rsidRDefault="00A60847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уведомлении указываются срок проведения публичных консультаций, а также способ направления своих мнений участниками публичных консультаций. </w:t>
      </w:r>
      <w:r w:rsidR="00F1463B">
        <w:rPr>
          <w:sz w:val="28"/>
          <w:szCs w:val="28"/>
        </w:rPr>
        <w:t xml:space="preserve">Уведомление о проведении публичных консультаций должно содержать перечень вопросов, обсуждаемых в ходе публичных консультаций в виде опросного листа. </w:t>
      </w:r>
      <w:r w:rsidR="00F1463B">
        <w:rPr>
          <w:sz w:val="28"/>
          <w:szCs w:val="28"/>
        </w:rPr>
        <w:lastRenderedPageBreak/>
        <w:t xml:space="preserve">Форма опросного листа для проведения публичных консультаций приведена в приложении 5 к настоящему Порядку.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проведения публичных консультаций не может быть менее 30 календарных дней, если иной срок не установлен нормативным правовым актом более высокого уровня.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Дополнительно могут использоваться следующие формы публичного обсуждения: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опросы бизнес- и экспертных сообществ;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интернет-опросы;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совещаний с заинтересованными сторонами.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По результатам публичных консультаций в течение 5 рабочих дней регулирующим структурным подразделением готовится отчет по всем полученным замечаниям и предложениям по форме приложения 6 к Порядку, содержащий следующие сведения: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учете замечания и (или) предложения - каким образом замечание (предложение) было учтено;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отклонении замечания и (или) предложения - причина, по которой замечание и (или) предложение было отклонено.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По результатам оценки проекта акта регулирующим структурным подразделением в течение 5 рабочих дней готовится заключение об оценке проекта акта по форме приложения 1 к настоящему Порядку и представляется на рассмотрение в уполномоченное структурное подразделением вместе с отчетом о проведении публичных консультаций. Заключение об оценке проекта акта и отчет о проведении публичных консультаций регулирующее структурное подразделение </w:t>
      </w:r>
      <w:r w:rsidR="002D18FA">
        <w:rPr>
          <w:sz w:val="28"/>
          <w:szCs w:val="28"/>
        </w:rPr>
        <w:t>публикует на официальном сайте А</w:t>
      </w:r>
      <w:r>
        <w:rPr>
          <w:sz w:val="28"/>
          <w:szCs w:val="28"/>
        </w:rPr>
        <w:t xml:space="preserve">дминистрации района в течение 5 календарных дней с момента их направления в уполномоченное структурное подразделение.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Уполномоченное структурное подразделение в течение 10 рабочих дней с момента поступления заключения об оценке проекта акта проводит его экспертизу, включающую оценку соответствия процедур проведенной оценки и заключения об оценке проекта акта требованиям настоящего Порядка.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При наличии замечаний к заключению об оценке проекта акта и в случае выявления несоответствия процедур оценки требованиям настоящего Порядка уполномоченное структурное подразделение в течение 7 рабочих дней направляет в регулирующее структурное подразделение экспертное заключение с перечнем замечаний, которое готовит в соответствии с приложением 2 к Порядку.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Регулирующее структурное подразделение устраняет замечания уполномоченного структурного подразделения в срок, не превышающий 30 рабочих дней с момента получения экспертного заключения с перечнем замечаний, и повторно направляет в уполномоченное структурное подразделение заключение об оценке для проведения уполномоченным структурным подразделением его экспертизы в соответствии с пунктом 3.9 настоящего П</w:t>
      </w:r>
      <w:r w:rsidR="002D18FA">
        <w:rPr>
          <w:sz w:val="28"/>
          <w:szCs w:val="28"/>
        </w:rPr>
        <w:t>орядка</w:t>
      </w:r>
      <w:r>
        <w:rPr>
          <w:sz w:val="28"/>
          <w:szCs w:val="28"/>
        </w:rPr>
        <w:t xml:space="preserve">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несогласии регулирующего структурного подразделения с полученными замечаниями уполномоченного структурного подразделения, проект акта и экспертное заключение с перечнем замечаний направляются заместителю главы администрации района, курирующему регулирующее структурное подразделение, для решения вопроса об учете представленных замечаний.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3.11. При отсутствии замечаний к заключению об оценке проекта акта и исполнению процедур оценки эффективности </w:t>
      </w:r>
      <w:r w:rsidR="00B3210A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регулирования, уполномоченное структурное подразделение в течение </w:t>
      </w:r>
      <w:r w:rsidR="00B3210A">
        <w:rPr>
          <w:sz w:val="28"/>
          <w:szCs w:val="28"/>
        </w:rPr>
        <w:t>3</w:t>
      </w:r>
      <w:r>
        <w:rPr>
          <w:sz w:val="28"/>
          <w:szCs w:val="28"/>
        </w:rPr>
        <w:t xml:space="preserve"> рабочих дней со дня его подписания направляет в регулирующее структурное подразделение экспертное заключение без замечаний. </w:t>
      </w:r>
    </w:p>
    <w:p w:rsidR="00F1463B" w:rsidRDefault="00F1463B" w:rsidP="00DA749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3.12. Экспертное заключение подлежит размещению уполномоченным структурным подразделением на официальных сайтах</w:t>
      </w:r>
      <w:r w:rsidR="007E3C08">
        <w:rPr>
          <w:sz w:val="28"/>
          <w:szCs w:val="28"/>
        </w:rPr>
        <w:t xml:space="preserve">, указанных в п.3.5., </w:t>
      </w:r>
      <w:r>
        <w:rPr>
          <w:sz w:val="28"/>
          <w:szCs w:val="28"/>
        </w:rPr>
        <w:t xml:space="preserve">в течение </w:t>
      </w:r>
      <w:r w:rsidR="00B3210A">
        <w:rPr>
          <w:sz w:val="28"/>
          <w:szCs w:val="28"/>
        </w:rPr>
        <w:t>3</w:t>
      </w:r>
      <w:r>
        <w:rPr>
          <w:sz w:val="28"/>
          <w:szCs w:val="28"/>
        </w:rPr>
        <w:t xml:space="preserve"> рабочих дней со дня его подписания. </w:t>
      </w:r>
    </w:p>
    <w:p w:rsidR="0076601C" w:rsidRDefault="0076601C" w:rsidP="00C24E97">
      <w:pPr>
        <w:pStyle w:val="Default"/>
        <w:jc w:val="both"/>
        <w:rPr>
          <w:sz w:val="28"/>
          <w:szCs w:val="28"/>
        </w:rPr>
      </w:pPr>
    </w:p>
    <w:p w:rsidR="00F1463B" w:rsidRPr="00B3210A" w:rsidRDefault="00F1463B" w:rsidP="00CF16BB">
      <w:pPr>
        <w:pStyle w:val="Default"/>
        <w:jc w:val="center"/>
        <w:rPr>
          <w:b/>
          <w:sz w:val="28"/>
          <w:szCs w:val="28"/>
        </w:rPr>
      </w:pPr>
      <w:r w:rsidRPr="00B3210A">
        <w:rPr>
          <w:b/>
          <w:sz w:val="28"/>
          <w:szCs w:val="28"/>
        </w:rPr>
        <w:t>4. Экспертиза акта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Экспертиза акта - оценка фактического воздействия </w:t>
      </w:r>
      <w:r w:rsidR="004B713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 проводится в случае, если по действующему муниципальному нормативному правовому акту ранее проводилась оценка проекта акта.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Экспертиза акта осуществляется регулирующим структурным подразделением путем сопоставления данных заключения об оценке проекта акта, подготовленного на стадии его разработки, с фактическими результатами его применения для определения степени достижения цели регулирования.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Экспертиза акта проводится регулирующим структурным подразделением на основе предложений заинтересованных сторон, в том числе объединений предпринимательской и инвестиционной деятельности, направляемых в регулирующее структурное подразделение.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Результаты экспертизы акта отражаются регулирующим структурным подразделением в заключении об экспертизе акта.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 Заключение об экспертизе акта регулирующее структурное подразделение публикует на официальных сайтах</w:t>
      </w:r>
      <w:r w:rsidR="004B713B">
        <w:rPr>
          <w:sz w:val="28"/>
          <w:szCs w:val="28"/>
        </w:rPr>
        <w:t xml:space="preserve">, указанных в п.3.5.,  </w:t>
      </w:r>
      <w:r>
        <w:rPr>
          <w:sz w:val="28"/>
          <w:szCs w:val="28"/>
        </w:rPr>
        <w:t xml:space="preserve"> в течение 5 дней со дня его направления в уполномоченное структурное подразделение.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Уполномоченное структурное подразделение в течение 10 рабочих дней со дня поступления заключения об экспертизе акта проводит его экспертизу.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При наличии замечаний к заключению об экспертизе акта и в случае выявления несоответствия процедур экспертизы акта требованиям настоящего Порядка, уполномоченное структурное подразделение в течение 7 рабочих дней направляет в регулирующее структурное подразделение экспертное заключение с перечнем замечаний.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В случае отсутствия замечаний к заключению об экспертизе акта уполномоченное структурное подразделение направляет в регулирующее структурное подразделение экспертное заключение без замечаний.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4.8. Экспертное заключение подлежит размещению уполномоченным структурным подразделением на официальных сайтах</w:t>
      </w:r>
      <w:r w:rsidR="004B713B">
        <w:rPr>
          <w:sz w:val="28"/>
          <w:szCs w:val="28"/>
        </w:rPr>
        <w:t xml:space="preserve">, указанных в п.3.5., </w:t>
      </w:r>
      <w:r>
        <w:rPr>
          <w:sz w:val="28"/>
          <w:szCs w:val="28"/>
        </w:rPr>
        <w:t xml:space="preserve"> в течение </w:t>
      </w:r>
      <w:r w:rsidR="004B713B">
        <w:rPr>
          <w:sz w:val="28"/>
          <w:szCs w:val="28"/>
        </w:rPr>
        <w:t>3</w:t>
      </w:r>
      <w:r>
        <w:rPr>
          <w:sz w:val="28"/>
          <w:szCs w:val="28"/>
        </w:rPr>
        <w:t xml:space="preserve"> рабочих дней со дня его подписания. </w:t>
      </w:r>
    </w:p>
    <w:p w:rsidR="00F1463B" w:rsidRDefault="00F1463B" w:rsidP="007E3C0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4.9. По итогам проведения оценки экспертизы акта, действующие муниципальные нормативные правовые акты или их отдельные положения подлежат отмене или изменению</w:t>
      </w:r>
      <w:r w:rsidR="00A55906">
        <w:rPr>
          <w:sz w:val="28"/>
          <w:szCs w:val="28"/>
        </w:rPr>
        <w:t xml:space="preserve"> в установленном порядке</w:t>
      </w:r>
      <w:r>
        <w:rPr>
          <w:sz w:val="28"/>
          <w:szCs w:val="28"/>
        </w:rPr>
        <w:t xml:space="preserve">. </w:t>
      </w:r>
    </w:p>
    <w:p w:rsidR="0076601C" w:rsidRDefault="0076601C" w:rsidP="00F1463B">
      <w:pPr>
        <w:pStyle w:val="Default"/>
        <w:jc w:val="both"/>
        <w:rPr>
          <w:sz w:val="28"/>
          <w:szCs w:val="28"/>
        </w:rPr>
      </w:pPr>
    </w:p>
    <w:p w:rsidR="00F1463B" w:rsidRPr="00BE37AD" w:rsidRDefault="00F1463B" w:rsidP="0076601C">
      <w:pPr>
        <w:pStyle w:val="Default"/>
        <w:jc w:val="center"/>
        <w:rPr>
          <w:b/>
          <w:sz w:val="28"/>
          <w:szCs w:val="28"/>
        </w:rPr>
      </w:pPr>
      <w:r w:rsidRPr="00BE37AD">
        <w:rPr>
          <w:b/>
          <w:sz w:val="28"/>
          <w:szCs w:val="28"/>
        </w:rPr>
        <w:t xml:space="preserve">5. Взаимодействие </w:t>
      </w:r>
      <w:r w:rsidR="0076601C" w:rsidRPr="00BE37AD">
        <w:rPr>
          <w:b/>
          <w:sz w:val="28"/>
          <w:szCs w:val="28"/>
        </w:rPr>
        <w:t>А</w:t>
      </w:r>
      <w:r w:rsidRPr="00BE37AD">
        <w:rPr>
          <w:b/>
          <w:sz w:val="28"/>
          <w:szCs w:val="28"/>
        </w:rPr>
        <w:t xml:space="preserve">дминистрации </w:t>
      </w:r>
      <w:r w:rsidR="0076601C" w:rsidRPr="00BE37AD">
        <w:rPr>
          <w:b/>
          <w:sz w:val="28"/>
          <w:szCs w:val="28"/>
        </w:rPr>
        <w:t xml:space="preserve">Ковернинского  муниципального </w:t>
      </w:r>
      <w:r w:rsidRPr="00BE37AD">
        <w:rPr>
          <w:b/>
          <w:sz w:val="28"/>
          <w:szCs w:val="28"/>
        </w:rPr>
        <w:t xml:space="preserve"> района с участниками оценки проектов актов (экспертизы актов)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BE37AD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5.1. В целях эффективного проведения </w:t>
      </w:r>
      <w:r w:rsidR="0076601C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дминистрацией района оценки проектов актов (экспертизы актов) заключаются Соглашения о взаимодействии при проведении оценки проектов актов (экспертизы актов) с субъектами предпринимательской и инвестиционной деятельности и объединениями предпринимателей.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Pr="007668FA" w:rsidRDefault="007668FA" w:rsidP="0076601C">
      <w:pPr>
        <w:pStyle w:val="Default"/>
        <w:jc w:val="center"/>
        <w:rPr>
          <w:b/>
          <w:sz w:val="28"/>
          <w:szCs w:val="28"/>
        </w:rPr>
      </w:pPr>
      <w:r w:rsidRPr="007668FA">
        <w:rPr>
          <w:b/>
          <w:sz w:val="28"/>
          <w:szCs w:val="28"/>
        </w:rPr>
        <w:t>6</w:t>
      </w:r>
      <w:r w:rsidR="00F1463B" w:rsidRPr="007668FA">
        <w:rPr>
          <w:b/>
          <w:sz w:val="28"/>
          <w:szCs w:val="28"/>
        </w:rPr>
        <w:t>. Отчетность о развитии и результатах процедур оценки проектов актов и экспертизы действующих актов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7668FA" w:rsidP="007668FA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1463B">
        <w:rPr>
          <w:sz w:val="28"/>
          <w:szCs w:val="28"/>
        </w:rPr>
        <w:t xml:space="preserve">.1. Уполномоченное структурное подразделение ежегодно готовит доклад о развитии и результатах процедуры оценки проектов актов и экспертизы действующих актов в </w:t>
      </w:r>
      <w:r w:rsidR="0076601C">
        <w:rPr>
          <w:sz w:val="28"/>
          <w:szCs w:val="28"/>
        </w:rPr>
        <w:t xml:space="preserve">Ковернинском  муниципальном </w:t>
      </w:r>
      <w:r w:rsidR="00F1463B">
        <w:rPr>
          <w:sz w:val="28"/>
          <w:szCs w:val="28"/>
        </w:rPr>
        <w:t xml:space="preserve"> районе и до 1 февраля года, следующем за отчетным, направляет его в уполномоченный орган исполнительной власти Нижегородской области, ответственный за внедрение процедуры оценки в </w:t>
      </w:r>
      <w:r>
        <w:rPr>
          <w:sz w:val="28"/>
          <w:szCs w:val="28"/>
        </w:rPr>
        <w:t xml:space="preserve">Нижегородской </w:t>
      </w:r>
      <w:r w:rsidR="00F1463B">
        <w:rPr>
          <w:sz w:val="28"/>
          <w:szCs w:val="28"/>
        </w:rPr>
        <w:t xml:space="preserve">области. </w:t>
      </w:r>
    </w:p>
    <w:p w:rsidR="00F1463B" w:rsidRDefault="007668FA" w:rsidP="007668FA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1463B">
        <w:rPr>
          <w:sz w:val="28"/>
          <w:szCs w:val="28"/>
        </w:rPr>
        <w:t xml:space="preserve">.2. Доклад о развитии и результатах процедуры оценки проектов актов и экспертизы действующих актов </w:t>
      </w:r>
      <w:r w:rsidR="0076601C">
        <w:rPr>
          <w:sz w:val="28"/>
          <w:szCs w:val="28"/>
        </w:rPr>
        <w:t xml:space="preserve">Ковернинского  муниципального  </w:t>
      </w:r>
      <w:r w:rsidR="00F1463B">
        <w:rPr>
          <w:sz w:val="28"/>
          <w:szCs w:val="28"/>
        </w:rPr>
        <w:t>района публикуется на официальных сайтах</w:t>
      </w:r>
      <w:r>
        <w:rPr>
          <w:sz w:val="28"/>
          <w:szCs w:val="28"/>
        </w:rPr>
        <w:t>, указанных в п.3.5</w:t>
      </w:r>
      <w:r w:rsidR="00F1463B">
        <w:rPr>
          <w:sz w:val="28"/>
          <w:szCs w:val="28"/>
        </w:rPr>
        <w:t>.</w:t>
      </w:r>
      <w:r>
        <w:rPr>
          <w:sz w:val="28"/>
          <w:szCs w:val="28"/>
        </w:rPr>
        <w:t xml:space="preserve"> настоящего Порядка.</w:t>
      </w:r>
    </w:p>
    <w:p w:rsidR="00F1463B" w:rsidRDefault="00F1463B" w:rsidP="007668FA">
      <w:pPr>
        <w:pStyle w:val="Default"/>
        <w:ind w:firstLine="851"/>
        <w:jc w:val="both"/>
        <w:rPr>
          <w:sz w:val="28"/>
          <w:szCs w:val="28"/>
        </w:rPr>
      </w:pPr>
    </w:p>
    <w:p w:rsidR="00F1463B" w:rsidRDefault="00F1463B" w:rsidP="0076601C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Приложение 1 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 порядку проведения оценки регулирующего воздействия 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проектов муниципальных нормативных правовых актов и экспертизы 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действующих муниципальных нормативных правовых актов</w:t>
      </w:r>
    </w:p>
    <w:p w:rsidR="00F1463B" w:rsidRDefault="0076601C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Ковернинского муниципального  </w:t>
      </w:r>
      <w:r w:rsidR="00F1463B">
        <w:rPr>
          <w:sz w:val="23"/>
          <w:szCs w:val="23"/>
        </w:rPr>
        <w:t xml:space="preserve"> района </w:t>
      </w:r>
    </w:p>
    <w:p w:rsidR="0076601C" w:rsidRDefault="0076601C" w:rsidP="0076601C">
      <w:pPr>
        <w:pStyle w:val="Default"/>
        <w:jc w:val="right"/>
        <w:rPr>
          <w:sz w:val="23"/>
          <w:szCs w:val="23"/>
        </w:rPr>
      </w:pP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Заключения об оценке проекта муниципального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нормативного правового акта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(экспертизе муниципального нормативного правового акта)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сведения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регулирующего структурного подразделения 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регулирующего акта 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Описание существующей проблемы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Причины вмешательства (на решение какой проблемы направлено рассматриваемое регулирование?): 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введения акта: 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Риски, связанные с текущей ситуацией: 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Последствия, если никаких действий не будет предпринято: 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Социальные группы, экономические сектора или территории, на которые оказывается воздействие: 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Цели регулирования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цели регулирования: 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Обоснование неэффективности действующего в рассматриваемой сфере регулирования: _______________________________________________________ </w:t>
      </w:r>
    </w:p>
    <w:p w:rsidR="00D20F72" w:rsidRDefault="00F1463B" w:rsidP="00D20F7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 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Возможные варианты достижения поставленной цели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Невмешательство:_____________________________________________________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применения существующего регулирования: 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Саморегулирование: 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Прямое регулирование: 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Какие инструменты могут быть использованы для достижения поставленной цели?:___________________________________________________________________________________________________________________________________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Качественное описание и количественная оценка соответствующего воздействия (если возможно): 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 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Публичные консультации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Стороны, с которыми были проведены консультации: 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результаты консультаций: 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6. Рекомендуемый вариант регулирующего решения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Описание выбранного варианта </w:t>
      </w:r>
      <w:r>
        <w:rPr>
          <w:i/>
          <w:iCs/>
          <w:sz w:val="28"/>
          <w:szCs w:val="28"/>
        </w:rPr>
        <w:t>(принятие новых муниципальных нормативных правовых актов, признание утративших силу муниципальных нормативных правовых актов, внесение изменений в муниципальные нормативные правовые акты, сохранение действующего режима регулирования)</w:t>
      </w:r>
      <w:r>
        <w:rPr>
          <w:sz w:val="28"/>
          <w:szCs w:val="28"/>
        </w:rPr>
        <w:t xml:space="preserve">: 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Ожидаемые выгоды и издержки от реализации выбранного варианта: 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Необходимые меры, позволяющие минимизировать негативные последствия применения соответствующего варианта: 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Период воздействия </w:t>
      </w:r>
      <w:r>
        <w:rPr>
          <w:i/>
          <w:iCs/>
          <w:sz w:val="28"/>
          <w:szCs w:val="28"/>
        </w:rPr>
        <w:t xml:space="preserve">(краткосрочный, среднесрочный, долгосрочный) </w:t>
      </w:r>
      <w:r>
        <w:rPr>
          <w:sz w:val="28"/>
          <w:szCs w:val="28"/>
        </w:rPr>
        <w:t xml:space="preserve">_________ </w:t>
      </w:r>
    </w:p>
    <w:p w:rsidR="00F1463B" w:rsidRDefault="00F1463B" w:rsidP="00D20F7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 </w:t>
      </w:r>
    </w:p>
    <w:p w:rsidR="00F1463B" w:rsidRPr="00D20F72" w:rsidRDefault="00F1463B" w:rsidP="0076601C">
      <w:pPr>
        <w:pStyle w:val="Default"/>
        <w:jc w:val="center"/>
        <w:rPr>
          <w:sz w:val="28"/>
          <w:szCs w:val="28"/>
        </w:rPr>
      </w:pPr>
      <w:r w:rsidRPr="00D20F72">
        <w:rPr>
          <w:b/>
          <w:bCs/>
          <w:iCs/>
          <w:sz w:val="28"/>
          <w:szCs w:val="28"/>
        </w:rPr>
        <w:t>7. Информация об исполнителях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(ФИО, должность, телефон, адрес электронной почты исполнителя)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(подпись руководителя регулирующего структурного подразделения) </w:t>
      </w:r>
    </w:p>
    <w:p w:rsidR="00F1463B" w:rsidRDefault="00F1463B" w:rsidP="0076601C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Приложение 2 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к порядку проведения оценки регулирующего воздействия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проектов муниципальных нормативных правовых актов и экспертизы действующих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муниципальных нормативных правовых актов </w:t>
      </w:r>
    </w:p>
    <w:p w:rsidR="00F1463B" w:rsidRDefault="0076601C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Ковернинского муниципального  </w:t>
      </w:r>
      <w:r w:rsidR="00F1463B">
        <w:rPr>
          <w:sz w:val="23"/>
          <w:szCs w:val="23"/>
        </w:rPr>
        <w:t xml:space="preserve"> района </w:t>
      </w:r>
    </w:p>
    <w:p w:rsidR="0076601C" w:rsidRDefault="0076601C" w:rsidP="0076601C">
      <w:pPr>
        <w:pStyle w:val="Default"/>
        <w:jc w:val="right"/>
        <w:rPr>
          <w:sz w:val="23"/>
          <w:szCs w:val="23"/>
        </w:rPr>
      </w:pP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Экспертное заключениеоб оценке проекта муниципального нормативного правового акта (экспертизе акта)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сведения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Уполномоченное структурное подразделение: 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регулирующего структурного подразделения:_________________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регулирующего акта: 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Замечания по проведенной оценке регулирующего воздействия (экспертизе)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процедурам оценки (экспертизы): 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Выводы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 </w:t>
      </w: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Информация об исполнителе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(ФИО, должность, телефон, адрес электронной почты исполнителя)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(подпись руководителя уполномоченного структурного подразделения) </w:t>
      </w:r>
    </w:p>
    <w:p w:rsidR="00F1463B" w:rsidRDefault="00F1463B" w:rsidP="0076601C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Приложение 3 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к порядку проведения оценки регулирующего воздействия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проектов муниципальных нормативных правовых актов и экспертизы</w:t>
      </w:r>
    </w:p>
    <w:p w:rsidR="0076601C" w:rsidRDefault="00F1463B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действующих муниципальных нормативных правовых актов </w:t>
      </w:r>
    </w:p>
    <w:p w:rsidR="00F1463B" w:rsidRDefault="0076601C" w:rsidP="0076601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Ковернинского муниципального  </w:t>
      </w:r>
      <w:r w:rsidR="00F1463B">
        <w:rPr>
          <w:sz w:val="23"/>
          <w:szCs w:val="23"/>
        </w:rPr>
        <w:t xml:space="preserve"> района </w:t>
      </w:r>
    </w:p>
    <w:p w:rsidR="0076601C" w:rsidRDefault="0076601C" w:rsidP="0076601C">
      <w:pPr>
        <w:pStyle w:val="Default"/>
        <w:jc w:val="right"/>
        <w:rPr>
          <w:sz w:val="23"/>
          <w:szCs w:val="23"/>
        </w:rPr>
      </w:pPr>
    </w:p>
    <w:p w:rsidR="00F1463B" w:rsidRDefault="00F1463B" w:rsidP="0076601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Рекомендуемый состав сведений</w:t>
      </w:r>
    </w:p>
    <w:p w:rsidR="00F1463B" w:rsidRDefault="00F1463B" w:rsidP="0076601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включения в пояснительную записку</w:t>
      </w:r>
    </w:p>
    <w:p w:rsidR="0076601C" w:rsidRDefault="0076601C" w:rsidP="0076601C">
      <w:pPr>
        <w:pStyle w:val="Default"/>
        <w:jc w:val="center"/>
        <w:rPr>
          <w:sz w:val="28"/>
          <w:szCs w:val="28"/>
        </w:rPr>
      </w:pPr>
    </w:p>
    <w:p w:rsidR="0069035E" w:rsidRDefault="0076601C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9444D">
        <w:rPr>
          <w:sz w:val="28"/>
          <w:szCs w:val="28"/>
        </w:rPr>
        <w:t xml:space="preserve">Краткое описание предлагаемого </w:t>
      </w:r>
      <w:r w:rsidR="0069035E">
        <w:rPr>
          <w:sz w:val="28"/>
          <w:szCs w:val="28"/>
        </w:rPr>
        <w:t xml:space="preserve">муниципального </w:t>
      </w:r>
      <w:r w:rsidR="00F1463B">
        <w:rPr>
          <w:sz w:val="28"/>
          <w:szCs w:val="28"/>
        </w:rPr>
        <w:t>регулирования.</w:t>
      </w:r>
    </w:p>
    <w:p w:rsidR="0069035E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Основание для проведения оценки регулирующего воздействия (одно или несколько):  </w:t>
      </w:r>
    </w:p>
    <w:p w:rsidR="0069035E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наличие определенной проблемы в сфере предпринимательской и инвестиционной деятельности;</w:t>
      </w:r>
    </w:p>
    <w:p w:rsidR="0069035E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поступление неоднократных обращений граждан и организаций в органы местного самоуправления района, свидетельствующих о наличии проблемы в сфере предпринимательской и инвестиционной деятельности;</w:t>
      </w:r>
    </w:p>
    <w:p w:rsidR="0069035E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 поступление предложений от органов государственной власти, органов местного самоуправления.</w:t>
      </w:r>
    </w:p>
    <w:p w:rsidR="0069035E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Сведения о проблеме, на решение которой направлено предлагаемое </w:t>
      </w:r>
      <w:r w:rsidR="0069035E">
        <w:rPr>
          <w:sz w:val="28"/>
          <w:szCs w:val="28"/>
        </w:rPr>
        <w:t xml:space="preserve">муниципальное </w:t>
      </w:r>
      <w:r>
        <w:rPr>
          <w:sz w:val="28"/>
          <w:szCs w:val="28"/>
        </w:rPr>
        <w:t>регулирование, в том числе:</w:t>
      </w:r>
    </w:p>
    <w:p w:rsidR="0069035E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причины (источники) возникновения проблемы в сфере </w:t>
      </w:r>
      <w:r w:rsidR="0069035E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регулирования;                                                                      </w:t>
      </w:r>
    </w:p>
    <w:p w:rsidR="0069035E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устойчивость проблемы во времени и отсутствие возможности ее устранения участниками соответствующих отношений самостоятельно (без дополнительного вмешательства);                                                        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возможности устранения (минимизации негативного воздействия) проблемы, в том числе путем информирования участников соответствующих отношений, совершенствования правоприменительной практики, а также разработки, изменения или отмены муниципальных нормативных правовых актов;                 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цели </w:t>
      </w:r>
      <w:r w:rsidR="000E0D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регулирования, направленные на устранение (минимизацию негативного воздействия) выявленной проблемы.                  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Сведения о проведении специального исследования данной проблемы (если таковое было проведено), в том числе о сформированной экспертной группе для проведения анализа данной проблемы.                      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Предварительная оценка выгод и издержек для социальных групп, а также оценка выгод и издержек сохранения действующего </w:t>
      </w:r>
      <w:r w:rsidR="000E0D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регулирования.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6.Краткое описание:                                        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предмета </w:t>
      </w:r>
      <w:r w:rsidR="000E0D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регулирования и социальных групп, на которые распространяется</w:t>
      </w:r>
      <w:r w:rsidR="000E0D9B">
        <w:rPr>
          <w:sz w:val="28"/>
          <w:szCs w:val="28"/>
        </w:rPr>
        <w:t xml:space="preserve"> муниципальное</w:t>
      </w:r>
      <w:r>
        <w:rPr>
          <w:sz w:val="28"/>
          <w:szCs w:val="28"/>
        </w:rPr>
        <w:t xml:space="preserve"> регулирование;                                                                                          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проекта муниципального нормативного правового акта;                                                                 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оценок степени и сроков достижения цели </w:t>
      </w:r>
      <w:r w:rsidR="000E0D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регулирования;           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рисков недостижения целей </w:t>
      </w:r>
      <w:r w:rsidR="000E0D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регулирования, а также возможных негативных последствий от введения нового </w:t>
      </w:r>
      <w:r w:rsidR="000E0D9B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регулирования.                                                                      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Описание реализации </w:t>
      </w:r>
      <w:r w:rsidR="000E0D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регулирования: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кто будет отвечать за реализацию выбранного варианта, каким образом будет организована работа, какие для этого потребуются ресурсы;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обоснование необходимости запрашиваемой информации, отсутствия дублирования информационных потоков, возможности рационализации информационного потока путем организации межведомственного взаимодействия и электронного документооборота;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как будет обеспечиваться соблюдение установленных требований.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Наличие необходимости применения исключений по введению </w:t>
      </w:r>
      <w:r w:rsidR="000E0D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 в отношении отдельных групп лиц с соответствующим обоснованием.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Оценка расходов местного бюджета. </w:t>
      </w:r>
    </w:p>
    <w:p w:rsidR="000E0D9B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Описание обязанностей, которые предполагается возложить на субъекты предпринимательской и инвестиционной деятельности предлагаемым </w:t>
      </w:r>
      <w:r w:rsidR="000E0D9B">
        <w:rPr>
          <w:sz w:val="28"/>
          <w:szCs w:val="28"/>
        </w:rPr>
        <w:t xml:space="preserve">муниципальным </w:t>
      </w:r>
      <w:r>
        <w:rPr>
          <w:sz w:val="28"/>
          <w:szCs w:val="28"/>
        </w:rPr>
        <w:t xml:space="preserve">правовым регулированием, и (или) описание предполагаемых изменений в содержании существующих обязанностей указанных субъектов. </w:t>
      </w:r>
    </w:p>
    <w:p w:rsidR="00334529" w:rsidRPr="00845D12" w:rsidRDefault="00334529" w:rsidP="0069035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Иные сведения, позволяющие оценить обоснованность предлагаемого </w:t>
      </w:r>
      <w:r w:rsidR="000E0D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регулирования. </w:t>
      </w:r>
    </w:p>
    <w:p w:rsidR="00F1463B" w:rsidRDefault="00F1463B" w:rsidP="0019444D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Приложение 4 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к порядку проведения оценки регулирующего воздействия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проектов муниципальных нормативных правовых актов и экспертизы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действующих муниципальных нормативных правовых актов</w:t>
      </w:r>
    </w:p>
    <w:p w:rsidR="00F1463B" w:rsidRDefault="0019444D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Ковернинского муниципального </w:t>
      </w:r>
      <w:r w:rsidR="00F1463B">
        <w:rPr>
          <w:sz w:val="23"/>
          <w:szCs w:val="23"/>
        </w:rPr>
        <w:t xml:space="preserve">района </w:t>
      </w:r>
    </w:p>
    <w:p w:rsidR="0019444D" w:rsidRDefault="0019444D" w:rsidP="0019444D">
      <w:pPr>
        <w:pStyle w:val="Default"/>
        <w:jc w:val="right"/>
        <w:rPr>
          <w:sz w:val="23"/>
          <w:szCs w:val="23"/>
        </w:rPr>
      </w:pPr>
    </w:p>
    <w:p w:rsidR="00F1463B" w:rsidRDefault="00F1463B" w:rsidP="0019444D">
      <w:pPr>
        <w:pStyle w:val="Default"/>
        <w:jc w:val="center"/>
        <w:rPr>
          <w:sz w:val="18"/>
          <w:szCs w:val="18"/>
        </w:rPr>
      </w:pPr>
      <w:r>
        <w:rPr>
          <w:b/>
          <w:bCs/>
          <w:sz w:val="28"/>
          <w:szCs w:val="28"/>
        </w:rPr>
        <w:t>Уведомление о проведении публичных консультаций</w:t>
      </w:r>
      <w:r>
        <w:rPr>
          <w:b/>
          <w:bCs/>
          <w:sz w:val="18"/>
          <w:szCs w:val="18"/>
        </w:rPr>
        <w:t>1</w:t>
      </w:r>
    </w:p>
    <w:p w:rsidR="00F1463B" w:rsidRDefault="00F1463B" w:rsidP="00F1463B">
      <w:pPr>
        <w:pStyle w:val="Default"/>
        <w:jc w:val="both"/>
        <w:rPr>
          <w:sz w:val="18"/>
          <w:szCs w:val="18"/>
        </w:rPr>
      </w:pPr>
      <w:r>
        <w:rPr>
          <w:sz w:val="13"/>
          <w:szCs w:val="13"/>
        </w:rPr>
        <w:t xml:space="preserve">1 </w:t>
      </w:r>
      <w:r>
        <w:rPr>
          <w:sz w:val="20"/>
          <w:szCs w:val="20"/>
        </w:rPr>
        <w:t xml:space="preserve">возможно включение иных сведений по желанию структурного подразделения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(наименова</w:t>
      </w:r>
      <w:r w:rsidR="00800EED">
        <w:rPr>
          <w:sz w:val="28"/>
          <w:szCs w:val="28"/>
        </w:rPr>
        <w:t>ние структурного подразделения А</w:t>
      </w:r>
      <w:r>
        <w:rPr>
          <w:sz w:val="28"/>
          <w:szCs w:val="28"/>
        </w:rPr>
        <w:t xml:space="preserve">дминистрации района)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уведомляет о проведении публичных консультаций в целях оценки регулирующего воздействия проекта муниципального нормативного правового акта 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(наименование проекта муниципального нормативного правового акта)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Сроки проведения публичных консультаций: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«_____» ____________20___ года по «_____» ____________ 20___ года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Способ направления участниками публичных консультаций своих предложений и замечаний: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направляются в электронном виде на адрес: 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(наименование адреса электронной почты ответственного сотрудника)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или на бумажном носителе по адресу: 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 по вопросам публичных консультаций: 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(ФИО, должность ответственного сотрудника)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Рабочий телефон: 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График работы: 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Прилагаемые к уведомлению материалы: </w:t>
      </w:r>
    </w:p>
    <w:p w:rsidR="00F1463B" w:rsidRDefault="00F1463B" w:rsidP="00F1463B">
      <w:pPr>
        <w:pStyle w:val="Default"/>
        <w:spacing w:after="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Проект постановления </w:t>
      </w:r>
    </w:p>
    <w:p w:rsidR="00F1463B" w:rsidRDefault="00F1463B" w:rsidP="00F1463B">
      <w:pPr>
        <w:pStyle w:val="Default"/>
        <w:spacing w:after="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Пояснительная записка к проекту акта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Опросный лист для проведения публичных консультаций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19444D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Приложение 5 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 порядку проведения оценки регулирующего воздействия 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проектов муниципальных нормативных правовых актов и экспертизы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действующих муниципальных нормативных правовых актов</w:t>
      </w:r>
    </w:p>
    <w:p w:rsidR="00F1463B" w:rsidRDefault="0019444D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Ковернинского  муниципального </w:t>
      </w:r>
      <w:r w:rsidR="00F1463B">
        <w:rPr>
          <w:sz w:val="23"/>
          <w:szCs w:val="23"/>
        </w:rPr>
        <w:t xml:space="preserve"> района </w:t>
      </w:r>
    </w:p>
    <w:p w:rsidR="0019444D" w:rsidRDefault="0019444D" w:rsidP="0019444D">
      <w:pPr>
        <w:pStyle w:val="Default"/>
        <w:jc w:val="right"/>
        <w:rPr>
          <w:sz w:val="23"/>
          <w:szCs w:val="23"/>
        </w:rPr>
      </w:pPr>
    </w:p>
    <w:p w:rsidR="00F1463B" w:rsidRDefault="00F1463B" w:rsidP="0019444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Форма опросного листа для проведения публичных консультаций</w:t>
      </w:r>
    </w:p>
    <w:p w:rsidR="00F1463B" w:rsidRDefault="00F1463B" w:rsidP="0019444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 проекту _____________________________________________________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(наименование проекта муниципального нормативного правового акта)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Контактная информация об участнике публичных консультаций: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участника: 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Сфера деятельности участника: 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Ф.И.О. контактного лица: 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 контактного телефона: 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 решение какой проблемы, на Ваш взгляд, направлено данное правовое регулирование? Актуальна ли данная проблема сегодня?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и/или более эффективны?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 </w:t>
      </w:r>
    </w:p>
    <w:p w:rsidR="00F1463B" w:rsidRDefault="00F1463B" w:rsidP="0019444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 прочее)?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Влияет ли данное правовое регулирование на конкурентную среду в отрасли? Если да, то как? Приведите, по возможности, количественные оценки.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имеются ли технические ошибки;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</w:t>
      </w:r>
      <w:r w:rsidR="00800EED">
        <w:rPr>
          <w:sz w:val="28"/>
          <w:szCs w:val="28"/>
        </w:rPr>
        <w:t>местного самоуправления</w:t>
      </w:r>
      <w:bookmarkStart w:id="0" w:name="_GoBack"/>
      <w:bookmarkEnd w:id="0"/>
      <w:r>
        <w:rPr>
          <w:sz w:val="28"/>
          <w:szCs w:val="28"/>
        </w:rPr>
        <w:t xml:space="preserve"> и должностных лиц, допускает ли возможность избирательного применения норм; </w:t>
      </w:r>
    </w:p>
    <w:p w:rsidR="00F1463B" w:rsidRDefault="00F1463B" w:rsidP="0019444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соответствует ли обычаям деловой практики, сложившейся в отрасли?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Иные предложения и замечания, которые, по Вашему мнению, целесообразно учесть в рамках оценки муниципального нормативного правового акта.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_________________________________________________________________________________________________________________________________________ </w:t>
      </w:r>
    </w:p>
    <w:p w:rsidR="00F1463B" w:rsidRDefault="00F1463B" w:rsidP="0019444D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Приложение 6 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к порядку проведения оценки регулирующего воздействия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проектов муниципальных нормативных правовых актов и экспертизы </w:t>
      </w:r>
    </w:p>
    <w:p w:rsidR="0019444D" w:rsidRDefault="00F1463B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действующих муниципальных нормативных правовых актов</w:t>
      </w:r>
    </w:p>
    <w:p w:rsidR="00F1463B" w:rsidRDefault="0019444D" w:rsidP="0019444D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Ковернинского  муниципального </w:t>
      </w:r>
      <w:r w:rsidR="00F1463B">
        <w:rPr>
          <w:sz w:val="23"/>
          <w:szCs w:val="23"/>
        </w:rPr>
        <w:t xml:space="preserve"> района </w:t>
      </w:r>
    </w:p>
    <w:p w:rsidR="0019444D" w:rsidRDefault="0019444D" w:rsidP="0019444D">
      <w:pPr>
        <w:pStyle w:val="Default"/>
        <w:jc w:val="right"/>
        <w:rPr>
          <w:sz w:val="23"/>
          <w:szCs w:val="23"/>
        </w:rPr>
      </w:pPr>
    </w:p>
    <w:p w:rsidR="00F1463B" w:rsidRDefault="00F1463B" w:rsidP="0019444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Отчет о проведении публичных консультаций</w:t>
      </w:r>
    </w:p>
    <w:p w:rsidR="00F1463B" w:rsidRDefault="00F1463B" w:rsidP="0019444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структурного подразделения администрации района)</w:t>
      </w:r>
    </w:p>
    <w:p w:rsidR="00F1463B" w:rsidRDefault="00F1463B" w:rsidP="0019444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____________________________________________________________________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(наименование проекта муниципального нормативного правового акта)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____________________________________________________________________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Срок проведения публичных консультаций: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«____»__________20___ года по «_____» ____________20____ года </w:t>
      </w:r>
    </w:p>
    <w:p w:rsidR="0019444D" w:rsidRDefault="0019444D" w:rsidP="00F1463B">
      <w:pPr>
        <w:pStyle w:val="Default"/>
        <w:jc w:val="both"/>
        <w:rPr>
          <w:sz w:val="28"/>
          <w:szCs w:val="28"/>
        </w:rPr>
      </w:pPr>
    </w:p>
    <w:p w:rsidR="0019444D" w:rsidRDefault="0019444D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Список участников публичных консультаций: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… </w:t>
      </w:r>
    </w:p>
    <w:p w:rsidR="00F1463B" w:rsidRDefault="00F1463B" w:rsidP="00F146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Свод замечаний и предложений по результатам публичных консультаций: </w:t>
      </w:r>
    </w:p>
    <w:p w:rsidR="0019444D" w:rsidRDefault="0019444D" w:rsidP="00F1463B">
      <w:pPr>
        <w:pStyle w:val="Default"/>
        <w:jc w:val="both"/>
        <w:rPr>
          <w:sz w:val="28"/>
          <w:szCs w:val="28"/>
        </w:rPr>
      </w:pPr>
    </w:p>
    <w:tbl>
      <w:tblPr>
        <w:tblStyle w:val="af3"/>
        <w:tblW w:w="10166" w:type="dxa"/>
        <w:tblLayout w:type="fixed"/>
        <w:tblLook w:val="04A0"/>
      </w:tblPr>
      <w:tblGrid>
        <w:gridCol w:w="10166"/>
      </w:tblGrid>
      <w:tr w:rsidR="0019444D" w:rsidTr="0019444D">
        <w:trPr>
          <w:trHeight w:val="2041"/>
        </w:trPr>
        <w:tc>
          <w:tcPr>
            <w:tcW w:w="10166" w:type="dxa"/>
          </w:tcPr>
          <w:tbl>
            <w:tblPr>
              <w:tblW w:w="1005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87"/>
              <w:gridCol w:w="2641"/>
              <w:gridCol w:w="260"/>
              <w:gridCol w:w="3850"/>
              <w:gridCol w:w="2120"/>
            </w:tblGrid>
            <w:tr w:rsidR="0019444D" w:rsidRPr="0019444D" w:rsidTr="0019444D">
              <w:trPr>
                <w:trHeight w:val="382"/>
              </w:trPr>
              <w:tc>
                <w:tcPr>
                  <w:tcW w:w="1187" w:type="dxa"/>
                  <w:tcBorders>
                    <w:right w:val="single" w:sz="4" w:space="0" w:color="auto"/>
                  </w:tcBorders>
                </w:tcPr>
                <w:p w:rsidR="0019444D" w:rsidRPr="0019444D" w:rsidRDefault="0019444D" w:rsidP="00B028BF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  <w:r w:rsidRPr="0019444D">
                    <w:rPr>
                      <w:sz w:val="28"/>
                      <w:szCs w:val="28"/>
                    </w:rPr>
                    <w:t xml:space="preserve">№ п/п </w:t>
                  </w:r>
                </w:p>
              </w:tc>
              <w:tc>
                <w:tcPr>
                  <w:tcW w:w="2641" w:type="dxa"/>
                  <w:tcBorders>
                    <w:right w:val="single" w:sz="4" w:space="0" w:color="auto"/>
                  </w:tcBorders>
                </w:tcPr>
                <w:p w:rsidR="0019444D" w:rsidRPr="0019444D" w:rsidRDefault="0019444D" w:rsidP="0019444D">
                  <w:pPr>
                    <w:pStyle w:val="Default"/>
                    <w:jc w:val="center"/>
                    <w:rPr>
                      <w:sz w:val="28"/>
                      <w:szCs w:val="28"/>
                    </w:rPr>
                  </w:pPr>
                  <w:r w:rsidRPr="0019444D">
                    <w:rPr>
                      <w:sz w:val="28"/>
                      <w:szCs w:val="28"/>
                    </w:rPr>
                    <w:t>Замечания и (или) предложения</w:t>
                  </w:r>
                </w:p>
              </w:tc>
              <w:tc>
                <w:tcPr>
                  <w:tcW w:w="260" w:type="dxa"/>
                  <w:tcBorders>
                    <w:left w:val="single" w:sz="4" w:space="0" w:color="auto"/>
                  </w:tcBorders>
                </w:tcPr>
                <w:p w:rsidR="0019444D" w:rsidRPr="0019444D" w:rsidRDefault="0019444D" w:rsidP="00B028BF">
                  <w:pPr>
                    <w:pStyle w:val="Default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850" w:type="dxa"/>
                  <w:tcBorders>
                    <w:right w:val="single" w:sz="4" w:space="0" w:color="auto"/>
                  </w:tcBorders>
                </w:tcPr>
                <w:p w:rsidR="0019444D" w:rsidRPr="0019444D" w:rsidRDefault="0019444D" w:rsidP="0019444D">
                  <w:pPr>
                    <w:pStyle w:val="Default"/>
                    <w:ind w:left="-227"/>
                    <w:jc w:val="center"/>
                    <w:rPr>
                      <w:sz w:val="28"/>
                      <w:szCs w:val="28"/>
                    </w:rPr>
                  </w:pPr>
                  <w:r w:rsidRPr="0019444D">
                    <w:rPr>
                      <w:sz w:val="28"/>
                      <w:szCs w:val="28"/>
                    </w:rPr>
                    <w:t>Автор замечаний и (или) предложений (участник публичных консультаций)</w:t>
                  </w:r>
                </w:p>
              </w:tc>
              <w:tc>
                <w:tcPr>
                  <w:tcW w:w="2120" w:type="dxa"/>
                  <w:tcBorders>
                    <w:left w:val="single" w:sz="4" w:space="0" w:color="auto"/>
                  </w:tcBorders>
                </w:tcPr>
                <w:p w:rsidR="0019444D" w:rsidRPr="0019444D" w:rsidRDefault="0019444D" w:rsidP="0019444D">
                  <w:pPr>
                    <w:pStyle w:val="Default"/>
                    <w:jc w:val="center"/>
                    <w:rPr>
                      <w:sz w:val="28"/>
                      <w:szCs w:val="28"/>
                    </w:rPr>
                  </w:pPr>
                  <w:r w:rsidRPr="0019444D">
                    <w:rPr>
                      <w:sz w:val="28"/>
                      <w:szCs w:val="28"/>
                    </w:rPr>
                    <w:t>Комментарий (позиция) регулирующего структурного подразделения</w:t>
                  </w:r>
                </w:p>
              </w:tc>
            </w:tr>
          </w:tbl>
          <w:p w:rsidR="0019444D" w:rsidRDefault="0019444D"/>
        </w:tc>
      </w:tr>
    </w:tbl>
    <w:p w:rsidR="00B72645" w:rsidRPr="00F1463B" w:rsidRDefault="00B72645" w:rsidP="0019444D">
      <w:pPr>
        <w:tabs>
          <w:tab w:val="left" w:pos="4140"/>
        </w:tabs>
        <w:jc w:val="both"/>
        <w:rPr>
          <w:sz w:val="28"/>
          <w:szCs w:val="28"/>
        </w:rPr>
      </w:pPr>
    </w:p>
    <w:sectPr w:rsidR="00B72645" w:rsidRPr="00F1463B" w:rsidSect="00175B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68" w:right="567" w:bottom="851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4E0" w:rsidRDefault="001444E0" w:rsidP="002772C3">
      <w:r>
        <w:separator/>
      </w:r>
    </w:p>
  </w:endnote>
  <w:endnote w:type="continuationSeparator" w:id="1">
    <w:p w:rsidR="001444E0" w:rsidRDefault="001444E0" w:rsidP="00277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63B" w:rsidRDefault="00DF11D8">
    <w:pPr>
      <w:pStyle w:val="ab"/>
      <w:jc w:val="right"/>
    </w:pPr>
    <w:r>
      <w:fldChar w:fldCharType="begin"/>
    </w:r>
    <w:r w:rsidR="00156379">
      <w:instrText>PAGE   \* MERGEFORMAT</w:instrText>
    </w:r>
    <w:r>
      <w:fldChar w:fldCharType="separate"/>
    </w:r>
    <w:r w:rsidR="00F1463B">
      <w:rPr>
        <w:noProof/>
      </w:rPr>
      <w:t>42</w:t>
    </w:r>
    <w:r>
      <w:rPr>
        <w:noProof/>
      </w:rPr>
      <w:fldChar w:fldCharType="end"/>
    </w:r>
  </w:p>
  <w:p w:rsidR="00F1463B" w:rsidRDefault="00F1463B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63B" w:rsidRDefault="00DF11D8">
    <w:pPr>
      <w:pStyle w:val="ab"/>
      <w:jc w:val="right"/>
    </w:pPr>
    <w:r>
      <w:fldChar w:fldCharType="begin"/>
    </w:r>
    <w:r w:rsidR="00156379">
      <w:instrText>PAGE   \* MERGEFORMAT</w:instrText>
    </w:r>
    <w:r>
      <w:fldChar w:fldCharType="separate"/>
    </w:r>
    <w:r w:rsidR="00465753">
      <w:rPr>
        <w:noProof/>
      </w:rPr>
      <w:t>7</w:t>
    </w:r>
    <w:r>
      <w:rPr>
        <w:noProof/>
      </w:rPr>
      <w:fldChar w:fldCharType="end"/>
    </w:r>
  </w:p>
  <w:p w:rsidR="00F1463B" w:rsidRDefault="00F1463B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63B" w:rsidRDefault="00F146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4E0" w:rsidRDefault="001444E0" w:rsidP="002772C3">
      <w:r>
        <w:separator/>
      </w:r>
    </w:p>
  </w:footnote>
  <w:footnote w:type="continuationSeparator" w:id="1">
    <w:p w:rsidR="001444E0" w:rsidRDefault="001444E0" w:rsidP="00277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63B" w:rsidRDefault="00F1463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63B" w:rsidRDefault="00F1463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63B" w:rsidRDefault="00F1463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9FFA27A"/>
    <w:multiLevelType w:val="hybridMultilevel"/>
    <w:tmpl w:val="02B08F1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66F90AA"/>
    <w:multiLevelType w:val="hybridMultilevel"/>
    <w:tmpl w:val="C29D964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8319330"/>
    <w:multiLevelType w:val="hybridMultilevel"/>
    <w:tmpl w:val="EA22F42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96D69EA"/>
    <w:multiLevelType w:val="hybridMultilevel"/>
    <w:tmpl w:val="9A43433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C0CC4FA"/>
    <w:multiLevelType w:val="hybridMultilevel"/>
    <w:tmpl w:val="4682E24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BEF54BF"/>
    <w:multiLevelType w:val="hybridMultilevel"/>
    <w:tmpl w:val="FFFBBA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C00AD4E7"/>
    <w:multiLevelType w:val="hybridMultilevel"/>
    <w:tmpl w:val="9F43C2A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BAE886F"/>
    <w:multiLevelType w:val="hybridMultilevel"/>
    <w:tmpl w:val="56CC695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F0E4D67"/>
    <w:multiLevelType w:val="hybridMultilevel"/>
    <w:tmpl w:val="054D326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F859A984"/>
    <w:multiLevelType w:val="hybridMultilevel"/>
    <w:tmpl w:val="15EE927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8B91575"/>
    <w:multiLevelType w:val="hybridMultilevel"/>
    <w:tmpl w:val="BE8C827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00A5EE94"/>
    <w:multiLevelType w:val="hybridMultilevel"/>
    <w:tmpl w:val="7D6D28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4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0FA44500"/>
    <w:multiLevelType w:val="hybridMultilevel"/>
    <w:tmpl w:val="485E16D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23D52F5C"/>
    <w:multiLevelType w:val="hybridMultilevel"/>
    <w:tmpl w:val="A113EC7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33613AF3"/>
    <w:multiLevelType w:val="hybridMultilevel"/>
    <w:tmpl w:val="C58C771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37C2A83D"/>
    <w:multiLevelType w:val="hybridMultilevel"/>
    <w:tmpl w:val="1C31816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3BC2DC5E"/>
    <w:multiLevelType w:val="hybridMultilevel"/>
    <w:tmpl w:val="2D202AE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3C0C9955"/>
    <w:multiLevelType w:val="hybridMultilevel"/>
    <w:tmpl w:val="6A129B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27">
    <w:nsid w:val="56C2F055"/>
    <w:multiLevelType w:val="hybridMultilevel"/>
    <w:tmpl w:val="CAB97B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67343062"/>
    <w:multiLevelType w:val="hybridMultilevel"/>
    <w:tmpl w:val="9AA24FB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338507"/>
    <w:multiLevelType w:val="hybridMultilevel"/>
    <w:tmpl w:val="A1B5032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6F9DCF67"/>
    <w:multiLevelType w:val="hybridMultilevel"/>
    <w:tmpl w:val="7AE5AD2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94E459B"/>
    <w:multiLevelType w:val="hybridMultilevel"/>
    <w:tmpl w:val="CCB1B7E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9"/>
  </w:num>
  <w:num w:numId="2">
    <w:abstractNumId w:val="29"/>
  </w:num>
  <w:num w:numId="3">
    <w:abstractNumId w:val="37"/>
  </w:num>
  <w:num w:numId="4">
    <w:abstractNumId w:val="3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</w:num>
  <w:num w:numId="8">
    <w:abstractNumId w:val="38"/>
  </w:num>
  <w:num w:numId="9">
    <w:abstractNumId w:val="21"/>
  </w:num>
  <w:num w:numId="10">
    <w:abstractNumId w:val="26"/>
  </w:num>
  <w:num w:numId="11">
    <w:abstractNumId w:val="16"/>
  </w:num>
  <w:num w:numId="12">
    <w:abstractNumId w:val="30"/>
  </w:num>
  <w:num w:numId="13">
    <w:abstractNumId w:val="14"/>
  </w:num>
  <w:num w:numId="14">
    <w:abstractNumId w:val="28"/>
  </w:num>
  <w:num w:numId="15">
    <w:abstractNumId w:val="18"/>
  </w:num>
  <w:num w:numId="16">
    <w:abstractNumId w:val="13"/>
  </w:num>
  <w:num w:numId="17">
    <w:abstractNumId w:val="17"/>
  </w:num>
  <w:num w:numId="18">
    <w:abstractNumId w:val="11"/>
  </w:num>
  <w:num w:numId="19">
    <w:abstractNumId w:val="33"/>
  </w:num>
  <w:num w:numId="20">
    <w:abstractNumId w:val="8"/>
  </w:num>
  <w:num w:numId="21">
    <w:abstractNumId w:val="39"/>
  </w:num>
  <w:num w:numId="22">
    <w:abstractNumId w:val="34"/>
  </w:num>
  <w:num w:numId="23">
    <w:abstractNumId w:val="7"/>
  </w:num>
  <w:num w:numId="24">
    <w:abstractNumId w:val="5"/>
  </w:num>
  <w:num w:numId="25">
    <w:abstractNumId w:val="6"/>
  </w:num>
  <w:num w:numId="26">
    <w:abstractNumId w:val="4"/>
  </w:num>
  <w:num w:numId="27">
    <w:abstractNumId w:val="24"/>
  </w:num>
  <w:num w:numId="28">
    <w:abstractNumId w:val="20"/>
  </w:num>
  <w:num w:numId="29">
    <w:abstractNumId w:val="25"/>
  </w:num>
  <w:num w:numId="30">
    <w:abstractNumId w:val="22"/>
  </w:num>
  <w:num w:numId="31">
    <w:abstractNumId w:val="15"/>
  </w:num>
  <w:num w:numId="32">
    <w:abstractNumId w:val="1"/>
  </w:num>
  <w:num w:numId="33">
    <w:abstractNumId w:val="35"/>
  </w:num>
  <w:num w:numId="34">
    <w:abstractNumId w:val="10"/>
  </w:num>
  <w:num w:numId="35">
    <w:abstractNumId w:val="32"/>
  </w:num>
  <w:num w:numId="36">
    <w:abstractNumId w:val="9"/>
  </w:num>
  <w:num w:numId="37">
    <w:abstractNumId w:val="23"/>
  </w:num>
  <w:num w:numId="38">
    <w:abstractNumId w:val="3"/>
  </w:num>
  <w:num w:numId="39">
    <w:abstractNumId w:val="12"/>
  </w:num>
  <w:num w:numId="40">
    <w:abstractNumId w:val="27"/>
  </w:num>
  <w:num w:numId="41">
    <w:abstractNumId w:val="2"/>
  </w:num>
  <w:num w:numId="4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463B"/>
    <w:rsid w:val="000E0D9B"/>
    <w:rsid w:val="001041BB"/>
    <w:rsid w:val="00111918"/>
    <w:rsid w:val="001444E0"/>
    <w:rsid w:val="00152AB0"/>
    <w:rsid w:val="00156379"/>
    <w:rsid w:val="00160F59"/>
    <w:rsid w:val="00167900"/>
    <w:rsid w:val="00175BFD"/>
    <w:rsid w:val="0019444D"/>
    <w:rsid w:val="001D14CE"/>
    <w:rsid w:val="001F1D8C"/>
    <w:rsid w:val="002772C3"/>
    <w:rsid w:val="002D18FA"/>
    <w:rsid w:val="002F59E0"/>
    <w:rsid w:val="00334529"/>
    <w:rsid w:val="00362365"/>
    <w:rsid w:val="00386C73"/>
    <w:rsid w:val="003B44E1"/>
    <w:rsid w:val="00404CA7"/>
    <w:rsid w:val="00440613"/>
    <w:rsid w:val="00465753"/>
    <w:rsid w:val="004B713B"/>
    <w:rsid w:val="005E2E56"/>
    <w:rsid w:val="0069035E"/>
    <w:rsid w:val="006E1473"/>
    <w:rsid w:val="006E2071"/>
    <w:rsid w:val="0076601C"/>
    <w:rsid w:val="007668FA"/>
    <w:rsid w:val="007E3C08"/>
    <w:rsid w:val="00800EED"/>
    <w:rsid w:val="00845D12"/>
    <w:rsid w:val="00867B0A"/>
    <w:rsid w:val="00871ED8"/>
    <w:rsid w:val="008B0782"/>
    <w:rsid w:val="008B24AE"/>
    <w:rsid w:val="008D3EE7"/>
    <w:rsid w:val="0094654D"/>
    <w:rsid w:val="00954A99"/>
    <w:rsid w:val="00974BB2"/>
    <w:rsid w:val="00A10014"/>
    <w:rsid w:val="00A52442"/>
    <w:rsid w:val="00A55906"/>
    <w:rsid w:val="00A60847"/>
    <w:rsid w:val="00A95B1F"/>
    <w:rsid w:val="00B3210A"/>
    <w:rsid w:val="00B72645"/>
    <w:rsid w:val="00BD50C4"/>
    <w:rsid w:val="00BE37AD"/>
    <w:rsid w:val="00C24E97"/>
    <w:rsid w:val="00C36D81"/>
    <w:rsid w:val="00CF16BB"/>
    <w:rsid w:val="00D20F72"/>
    <w:rsid w:val="00D61585"/>
    <w:rsid w:val="00DA7497"/>
    <w:rsid w:val="00DB7ADF"/>
    <w:rsid w:val="00DD456E"/>
    <w:rsid w:val="00DF11D8"/>
    <w:rsid w:val="00E56F20"/>
    <w:rsid w:val="00F1463B"/>
    <w:rsid w:val="00F741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463B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1463B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F1463B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F1463B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F1463B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F1463B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F1463B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46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1463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1463B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1463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1463B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146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F146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F1463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146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1463B"/>
  </w:style>
  <w:style w:type="paragraph" w:styleId="a6">
    <w:name w:val="Body Text"/>
    <w:basedOn w:val="a"/>
    <w:link w:val="a7"/>
    <w:rsid w:val="00F1463B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F146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rsid w:val="00F1463B"/>
    <w:pPr>
      <w:ind w:left="993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F146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F146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F1463B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146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Норный"/>
    <w:basedOn w:val="a"/>
    <w:rsid w:val="00F1463B"/>
    <w:pPr>
      <w:jc w:val="center"/>
    </w:pPr>
    <w:rPr>
      <w:b/>
      <w:bCs/>
      <w:sz w:val="24"/>
      <w:szCs w:val="24"/>
    </w:rPr>
  </w:style>
  <w:style w:type="paragraph" w:styleId="ab">
    <w:name w:val="footer"/>
    <w:basedOn w:val="a"/>
    <w:link w:val="ac"/>
    <w:uiPriority w:val="99"/>
    <w:rsid w:val="00F146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146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F1463B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F146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F1463B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F146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F1463B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F146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caption"/>
    <w:basedOn w:val="a"/>
    <w:next w:val="a"/>
    <w:qFormat/>
    <w:rsid w:val="00F1463B"/>
    <w:rPr>
      <w:sz w:val="28"/>
    </w:rPr>
  </w:style>
  <w:style w:type="paragraph" w:customStyle="1" w:styleId="ConsPlusNormal">
    <w:name w:val="ConsPlusNormal"/>
    <w:rsid w:val="00F146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146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F1463B"/>
    <w:pPr>
      <w:jc w:val="center"/>
    </w:pPr>
    <w:rPr>
      <w:b/>
      <w:sz w:val="36"/>
    </w:rPr>
  </w:style>
  <w:style w:type="character" w:customStyle="1" w:styleId="af">
    <w:name w:val="Название Знак"/>
    <w:basedOn w:val="a0"/>
    <w:link w:val="ae"/>
    <w:rsid w:val="00F1463B"/>
    <w:rPr>
      <w:rFonts w:ascii="Times New Roman" w:eastAsia="Times New Roman" w:hAnsi="Times New Roman" w:cs="Times New Roman"/>
      <w:b/>
      <w:sz w:val="36"/>
      <w:szCs w:val="20"/>
    </w:rPr>
  </w:style>
  <w:style w:type="paragraph" w:styleId="af0">
    <w:name w:val="List Paragraph"/>
    <w:basedOn w:val="a"/>
    <w:uiPriority w:val="34"/>
    <w:qFormat/>
    <w:rsid w:val="00F1463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5">
    <w:name w:val="заголовок 2"/>
    <w:basedOn w:val="a"/>
    <w:rsid w:val="00F1463B"/>
    <w:pPr>
      <w:widowControl w:val="0"/>
      <w:spacing w:before="60"/>
      <w:jc w:val="both"/>
    </w:pPr>
    <w:rPr>
      <w:szCs w:val="24"/>
    </w:rPr>
  </w:style>
  <w:style w:type="paragraph" w:styleId="af1">
    <w:name w:val="Balloon Text"/>
    <w:basedOn w:val="a"/>
    <w:link w:val="af2"/>
    <w:rsid w:val="00F1463B"/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F1463B"/>
    <w:rPr>
      <w:rFonts w:ascii="Tahoma" w:eastAsia="Times New Roman" w:hAnsi="Tahoma" w:cs="Times New Roman"/>
      <w:sz w:val="16"/>
      <w:szCs w:val="16"/>
    </w:rPr>
  </w:style>
  <w:style w:type="paragraph" w:customStyle="1" w:styleId="Default">
    <w:name w:val="Default"/>
    <w:rsid w:val="00F14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3">
    <w:name w:val="Table Grid"/>
    <w:basedOn w:val="a1"/>
    <w:rsid w:val="001944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Название Знак1"/>
    <w:locked/>
    <w:rsid w:val="005E2E56"/>
    <w:rPr>
      <w:rFonts w:eastAsia="Calibri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7D0D1-EFC9-4557-AE08-5752DA7B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19</Pages>
  <Words>6251</Words>
  <Characters>35637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2017-06-26T06:52:00Z</cp:lastPrinted>
  <dcterms:created xsi:type="dcterms:W3CDTF">2017-05-18T11:42:00Z</dcterms:created>
  <dcterms:modified xsi:type="dcterms:W3CDTF">2017-06-27T07:21:00Z</dcterms:modified>
</cp:coreProperties>
</file>