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235" w:rsidRPr="00A850D0" w:rsidRDefault="006B3235" w:rsidP="00C74D59">
      <w:pPr>
        <w:jc w:val="center"/>
        <w:rPr>
          <w:rFonts w:ascii="Times New Roman" w:hAnsi="Times New Roman" w:cs="Times New Roman"/>
        </w:rPr>
      </w:pPr>
      <w:r w:rsidRPr="00074C5F">
        <w:rPr>
          <w:rFonts w:ascii="Times New Roman" w:hAnsi="Times New Roman" w:cs="Times New Roma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66.75pt" fillcolor="window">
            <v:imagedata r:id="rId6" o:title=""/>
          </v:shape>
        </w:pict>
      </w:r>
      <w:r w:rsidRPr="00A850D0">
        <w:rPr>
          <w:rFonts w:ascii="Times New Roman" w:hAnsi="Times New Roman" w:cs="Times New Roman"/>
        </w:rPr>
        <w:t xml:space="preserve">    </w:t>
      </w:r>
    </w:p>
    <w:p w:rsidR="006B3235" w:rsidRPr="00A850D0" w:rsidRDefault="006B3235" w:rsidP="00C74D59">
      <w:pPr>
        <w:pStyle w:val="a"/>
        <w:spacing w:line="360" w:lineRule="auto"/>
        <w:rPr>
          <w:rFonts w:ascii="Times New Roman" w:hAnsi="Times New Roman" w:cs="Times New Roman"/>
          <w:b w:val="0"/>
          <w:bCs w:val="0"/>
          <w:sz w:val="38"/>
          <w:szCs w:val="38"/>
        </w:rPr>
      </w:pPr>
      <w:r w:rsidRPr="00A850D0">
        <w:rPr>
          <w:rFonts w:ascii="Times New Roman" w:hAnsi="Times New Roman" w:cs="Times New Roman"/>
          <w:b w:val="0"/>
          <w:bCs w:val="0"/>
          <w:sz w:val="38"/>
          <w:szCs w:val="38"/>
        </w:rPr>
        <w:t>Администрация Ковернинского муниципального района</w:t>
      </w:r>
    </w:p>
    <w:p w:rsidR="006B3235" w:rsidRPr="00A850D0" w:rsidRDefault="006B3235" w:rsidP="00C74D59">
      <w:pPr>
        <w:pStyle w:val="a"/>
        <w:spacing w:line="360" w:lineRule="auto"/>
        <w:rPr>
          <w:rFonts w:ascii="Times New Roman" w:hAnsi="Times New Roman" w:cs="Times New Roman"/>
          <w:b w:val="0"/>
          <w:bCs w:val="0"/>
          <w:sz w:val="38"/>
          <w:szCs w:val="38"/>
        </w:rPr>
      </w:pPr>
      <w:r w:rsidRPr="00A850D0">
        <w:rPr>
          <w:rFonts w:ascii="Times New Roman" w:hAnsi="Times New Roman" w:cs="Times New Roman"/>
          <w:b w:val="0"/>
          <w:bCs w:val="0"/>
          <w:sz w:val="38"/>
          <w:szCs w:val="38"/>
        </w:rPr>
        <w:t>Нижегородской области</w:t>
      </w:r>
    </w:p>
    <w:p w:rsidR="006B3235" w:rsidRPr="00A850D0" w:rsidRDefault="006B3235" w:rsidP="00C74D59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850D0">
        <w:rPr>
          <w:rFonts w:ascii="Times New Roman" w:hAnsi="Times New Roman" w:cs="Times New Roman"/>
          <w:b/>
          <w:bCs/>
          <w:sz w:val="40"/>
          <w:szCs w:val="40"/>
        </w:rPr>
        <w:t>П О С Т А Н О В Л Е Н И Е</w:t>
      </w:r>
    </w:p>
    <w:p w:rsidR="006B3235" w:rsidRPr="00A850D0" w:rsidRDefault="006B3235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1B3D04">
        <w:rPr>
          <w:rFonts w:ascii="Times New Roman" w:hAnsi="Times New Roman" w:cs="Times New Roman"/>
          <w:sz w:val="28"/>
          <w:szCs w:val="28"/>
          <w:u w:val="single"/>
        </w:rPr>
        <w:t>01.12.2016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 </w:t>
      </w:r>
      <w:r w:rsidRPr="00A850D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1B3D04">
        <w:rPr>
          <w:rFonts w:ascii="Times New Roman" w:hAnsi="Times New Roman" w:cs="Times New Roman"/>
          <w:sz w:val="28"/>
          <w:szCs w:val="28"/>
          <w:u w:val="single"/>
        </w:rPr>
        <w:t>№ 747</w:t>
      </w: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Об утверждении порядка мониторинга кредиторской</w:t>
      </w: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задолженности муниципальных учреждений</w:t>
      </w: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Ковернинского муниципального района Нижегородской области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В целях укрепления финансовой дисциплины, снижения объема кредиторской задолженности, ликвидации просроченной кредиторской задолженности в случае ее возникновения Администрация Ковернинского муниципального района Нижегородской области постановляет: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P28" w:history="1">
        <w:r w:rsidRPr="00A850D0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A850D0">
        <w:rPr>
          <w:rFonts w:ascii="Times New Roman" w:hAnsi="Times New Roman" w:cs="Times New Roman"/>
          <w:sz w:val="28"/>
          <w:szCs w:val="28"/>
        </w:rPr>
        <w:t xml:space="preserve"> мониторинга кредиторской задолженности муниципальных учреждений Ковернинского муниципального района Нижегородской области.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 xml:space="preserve">2. Главным распорядителям бюджетных средств, органам, осуществляющим отдельные функции и полномочия учредителя, обеспечить проведение мониторинга кредиторской задолженности муниципальных учреждений Ковернинского муниципального района Нижегородской области в соответствии с утвержденным </w:t>
      </w:r>
      <w:hyperlink w:anchor="P28" w:history="1">
        <w:r w:rsidRPr="00A850D0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A850D0">
        <w:rPr>
          <w:rFonts w:ascii="Times New Roman" w:hAnsi="Times New Roman" w:cs="Times New Roman"/>
          <w:sz w:val="28"/>
          <w:szCs w:val="28"/>
        </w:rPr>
        <w:t>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3. Отменить постановление Администрации Ковернинского района от 24 октября 2007 года № 104 "Об урегулировании просроченной кредиторской задолженности муниципальных бюджетных учреждений и муниципальных предприятий Ковернинского района Нижегородской области".</w:t>
      </w:r>
    </w:p>
    <w:p w:rsidR="006B3235" w:rsidRPr="00A850D0" w:rsidRDefault="006B3235" w:rsidP="00D349F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4. Настоящее постановление подлежит официальному обнародованию через районную библиотеку и опубликованию на сайте Администрации Ковернинского муниципального района.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начальника финансового управления Администрации Ковернинского района Нижегородской области В. Н. Соколову.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B3235" w:rsidRPr="00A850D0" w:rsidRDefault="006B3235" w:rsidP="00E604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850D0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</w:r>
      <w:r w:rsidRPr="00A850D0">
        <w:rPr>
          <w:rFonts w:ascii="Times New Roman" w:hAnsi="Times New Roman" w:cs="Times New Roman"/>
          <w:sz w:val="28"/>
          <w:szCs w:val="28"/>
        </w:rPr>
        <w:tab/>
        <w:t xml:space="preserve">О.П. Шмелев </w:t>
      </w:r>
    </w:p>
    <w:p w:rsidR="006B3235" w:rsidRPr="00A850D0" w:rsidRDefault="006B3235" w:rsidP="008B48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8"/>
          <w:szCs w:val="28"/>
        </w:rPr>
        <w:br w:type="page"/>
      </w:r>
      <w:r w:rsidRPr="00A850D0">
        <w:rPr>
          <w:rFonts w:ascii="Times New Roman" w:hAnsi="Times New Roman" w:cs="Times New Roman"/>
          <w:sz w:val="24"/>
          <w:szCs w:val="24"/>
        </w:rPr>
        <w:t>Утвержден</w:t>
      </w:r>
    </w:p>
    <w:p w:rsidR="006B3235" w:rsidRPr="00A850D0" w:rsidRDefault="006B3235" w:rsidP="008B48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6B3235" w:rsidRPr="00A850D0" w:rsidRDefault="006B3235" w:rsidP="008B48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</w:t>
      </w:r>
    </w:p>
    <w:p w:rsidR="006B3235" w:rsidRPr="00A850D0" w:rsidRDefault="006B3235" w:rsidP="008B489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B3235" w:rsidRPr="00A850D0" w:rsidRDefault="006B3235" w:rsidP="001B430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01.12.2016</w:t>
      </w:r>
      <w:r w:rsidRPr="00A850D0">
        <w:rPr>
          <w:rFonts w:ascii="Times New Roman" w:hAnsi="Times New Roman" w:cs="Times New Roman"/>
          <w:sz w:val="24"/>
          <w:szCs w:val="24"/>
        </w:rPr>
        <w:t xml:space="preserve"> N </w:t>
      </w:r>
      <w:r>
        <w:rPr>
          <w:rFonts w:ascii="Times New Roman" w:hAnsi="Times New Roman" w:cs="Times New Roman"/>
          <w:sz w:val="24"/>
          <w:szCs w:val="24"/>
        </w:rPr>
        <w:t>747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28"/>
      <w:bookmarkEnd w:id="0"/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Порядок </w:t>
      </w:r>
    </w:p>
    <w:p w:rsidR="006B3235" w:rsidRPr="00A850D0" w:rsidRDefault="006B323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мониторинга кредиторской задолженности муниципальных</w:t>
      </w:r>
    </w:p>
    <w:p w:rsidR="006B3235" w:rsidRPr="00A850D0" w:rsidRDefault="006B3235" w:rsidP="00D41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учреждений Ковернинского муниципального района</w:t>
      </w:r>
    </w:p>
    <w:p w:rsidR="006B3235" w:rsidRPr="00A850D0" w:rsidRDefault="006B3235" w:rsidP="00D41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6B3235" w:rsidRPr="00A850D0" w:rsidRDefault="006B3235" w:rsidP="00D4119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B32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(далее - Порядок)</w:t>
      </w:r>
    </w:p>
    <w:p w:rsidR="006B3235" w:rsidRPr="00A850D0" w:rsidRDefault="006B3235" w:rsidP="00B3283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B32831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6B3235" w:rsidRPr="00A850D0" w:rsidRDefault="006B3235" w:rsidP="00D4119C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6B3235" w:rsidRPr="00A850D0" w:rsidRDefault="006B3235" w:rsidP="00D4119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1.1. Настоящий Порядок мониторинга кредиторской задолженности казенных и автономных учреждений Ковернинского муниципального района Нижегородской области (далее - муниципальные учреждения) разработан в целях снижения объема кредиторской задолженности, предупреждения возникновения и ликвидации просроченной кредиторской задолженности муниципальных учреждений, снижения рисков возникновения финансовых потерь путем проведения мониторинга кредиторской задолженности муниципальных учреждений.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1.2. В настоящем Порядке используются следующие понятия:</w:t>
      </w:r>
    </w:p>
    <w:p w:rsidR="006B3235" w:rsidRPr="00A850D0" w:rsidRDefault="006B3235" w:rsidP="001343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 главные распорядители средств бюджета Ковернинского муниципального района – орган местного самоуправления, орган местной администрации, указанный в ведомственной структуре расходов бюджета, имеющие право распределять бюджетные ассигнования и лимиты бюджетных обязательств между подведомственными распорядителями и (или) получателями бюджетных средств, а также осуществляющие функции и полномочия учредителя казенных и автономных учреждений (далее – ГРБС);</w:t>
      </w:r>
    </w:p>
    <w:p w:rsidR="006B3235" w:rsidRPr="00A850D0" w:rsidRDefault="006B3235" w:rsidP="001343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муниципальные учреждения – муниципальные казенные и автономные учреждения Ковернинского района (далее – учреждения);</w:t>
      </w:r>
    </w:p>
    <w:p w:rsidR="006B3235" w:rsidRPr="00A850D0" w:rsidRDefault="006B3235" w:rsidP="0013439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кредиторская задолженность – задолженность по принятым, по неисполненным денежным обязательствам;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текущая кредиторская задолженность – задолженность, в установленном порядке отраженная в бухгалтерском учете, срок погашения которой перед субъектами соответствующих отношений, предусмотренный условиями трудовых договоров, муниципальных контрактов, договоров на закупку товаров (работ, услуг), гражданско-правовых договоров иного характера, а также законодательством о налогах и сборах, не наступил;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просроченная кредиторская задолженность – задолженность, в установленном порядке отраженная в бухгалтерском учете, срок погашения которой перед субъектами соответствующих отношений, предусмотренный условиями трудовых договоров, договоров на закупку товаров (работ, услуг) для муниципальных нужд, муниципальных контрактов, гражданско-правовых договоров иного характера, а также законодательством о налогах и сборах, наступил.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1.3. В целях оптимизации объемов кредиторской задолженности главные распорядители осуществляют оперативный контроль (далее - мониторинг) за состоянием кредиторской задолженности подведомственных им учреждений.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 Мониторинг кредиторской задолженности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2.1. Мониторинг кредиторской задолженности осуществляется главными распорядителями средств бюджета Ковернинского муниципального района Нижегородской области и финансовым управлением Администрации Ковернинского района Нижегородской области (далее – Финансовое управление) на основании данных бухгалтерского учета по состоянию на первое число месяца, следующего за отчетным.</w:t>
      </w:r>
    </w:p>
    <w:p w:rsidR="006B3235" w:rsidRPr="00A850D0" w:rsidRDefault="006B3235" w:rsidP="00593D9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2.2. Мониторинг за состоянием кредиторской задолженности осуществляется по кодам счетов бюджетного учета по видам финансового обеспечения (деятельности), в том числе: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1 - бюджетная деятельность;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2 - собственные доходы учреждения;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4 - субсидии на выполнение муниципального задания;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5 - субсидии на иные цели;</w:t>
      </w:r>
    </w:p>
    <w:p w:rsidR="006B3235" w:rsidRPr="00A850D0" w:rsidRDefault="006B3235" w:rsidP="00FC1D1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6 - бюджетные инвестиции.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2.3. В целях осуществления контроля за состоянием кредиторской задолженности муниципальные учреждения ежемесячно составляют оперативную отчетность о кредиторской задолженности и представляют ее ГРБС в срок до 04 числа месяца, следующего за отчетным.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ГРБС, на основании представленных муниципальными учреждениями данных, представляет в Финансовое управление отчет по кредиторской задолженности (ф. 54) в срок до 06 числа месяца, следующего за отчетным.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2.4. В целях определения реальности кредиторской задолженности муниципальные учреждения перед составлением бюджетной отчетности проводят проверку всех обязательств, по которым имеется кредиторская задолженность.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67" w:history="1">
        <w:r w:rsidRPr="00A850D0">
          <w:rPr>
            <w:rFonts w:ascii="Times New Roman" w:hAnsi="Times New Roman" w:cs="Times New Roman"/>
            <w:sz w:val="24"/>
            <w:szCs w:val="24"/>
          </w:rPr>
          <w:t>Сведения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по кредиторской задолженности представляются ГРБС по прилагаемой к настоящему Порядку форме (приложение 1) до 06 числа месяца, следующего за отчетным кварталом, с обоснованием возникновения просроченной кредиторской задолженности учреждения.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Обоснование возникновения обязательств, по которым возникла просроченная кредиторская задолженность, включает: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перечень заключенных контрактов, договоров на поставку товаров (выполнение работ, оказание услуг) с указанием номера, даты заключения и суммы контракта, договора или иного документа, явившегося основанием возникновения обязательства;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перечень выставленных учреждениям требований кредиторов (номер и дата счета на оплату за фактически поставленные товары (выполненные работы, оказанные услуги), номер и дата товарно-транспортной накладной, акта приемки работ, услуг и т.д.);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 письменные объяснения причин возникновения просроченной кредиторской задолженности или увеличения текущей кредиторской задолженности.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При этом просроченная кредиторская задолженность учреждений должна быть указана с выделением суммы основного долга и суммы штрафных санкций.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При наличии просроченной кредиторской задолженности по выплате выходных пособий и оплате труда лиц, работающих по трудовому договору, обязательным платежам, учреждения представляют информацию с указанием даты ее образования и причин возникновения просроченной кредиторской задолженности.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2.5. ГРБС в течение пяти календарных дней со дня представления муниципальными учреждениями сведений о результатах инвентаризации и прилагаемых к ним документов осуществляет их проверку на предмет обоснованности возникновения кредиторской задолженности и достоверности отражения ее в бухгалтерской отчетности.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итогам проведения проверки кредиторской задолженности муниципальных учреждений ГРБС до 15 числа месяца, следующего за отчетным, для каждого учреждения готовит предложения в письменном виде о мерах, направленных на снижение текущей кредиторской задолженности или ликвидацию просроченной кредиторской задолженности, и доводит их до муниципальных учреждений.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2.6. Ежемесячно в срок до 20 числа месяца, следующего за отчетным, ГРБС после проверки представленных сведений и выработки предложений представляет в Финансовое управление сводный отчет о состоянии кредиторской задолженности согласно прилагаемой к настоящему Порядку форме </w:t>
      </w:r>
      <w:hyperlink w:anchor="P232" w:history="1">
        <w:r w:rsidRPr="00A850D0">
          <w:rPr>
            <w:rFonts w:ascii="Times New Roman" w:hAnsi="Times New Roman" w:cs="Times New Roman"/>
            <w:sz w:val="24"/>
            <w:szCs w:val="24"/>
          </w:rPr>
          <w:t>(приложение 4)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с обоснованием возникновения обязательств и пояснительную записку с анализом динамики структуры кредиторской задолженности, причин возникновения просроченной кредиторской задолженности и информацией о мерах, принятых по снижению или ликвидации просроченной кредиторской задолженности.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2.7. Руководители главных распорядителей бюджетных средств и муниципальных учреждений должны обеспечивать своевременность и достоверность представляемых сведений о кредиторской задолженности.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2.8. В случае отсутствия цифровых значений, формы согласно приложений 1 и 4 не заполняются, ГРБС направляют в Финансовое управление письмо об отсутствии просроченной кредиторской за</w:t>
      </w:r>
      <w:bookmarkStart w:id="1" w:name="_GoBack"/>
      <w:bookmarkEnd w:id="1"/>
      <w:r w:rsidRPr="00A850D0">
        <w:rPr>
          <w:rFonts w:ascii="Times New Roman" w:hAnsi="Times New Roman" w:cs="Times New Roman"/>
          <w:sz w:val="24"/>
          <w:szCs w:val="24"/>
        </w:rPr>
        <w:t>долженности в срок до 20 числа месяца, следующего за отчетным.</w:t>
      </w:r>
    </w:p>
    <w:p w:rsidR="006B3235" w:rsidRPr="00A850D0" w:rsidRDefault="006B3235" w:rsidP="00BD35F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BD35F3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3. Мероприятия по сокращению, ликвидации и реструктуризации просроченной кредиторской задолженности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3.1. </w:t>
      </w:r>
      <w:r>
        <w:rPr>
          <w:rFonts w:ascii="Times New Roman" w:hAnsi="Times New Roman" w:cs="Times New Roman"/>
          <w:sz w:val="24"/>
          <w:szCs w:val="24"/>
        </w:rPr>
        <w:t>В целях досудебного урегулирования оплаты имеющейся просроченной кредиторской задолженности, учреждение прорабатывает вопрос о</w:t>
      </w:r>
      <w:r w:rsidRPr="00A850D0">
        <w:rPr>
          <w:rFonts w:ascii="Times New Roman" w:hAnsi="Times New Roman" w:cs="Times New Roman"/>
          <w:sz w:val="24"/>
          <w:szCs w:val="24"/>
        </w:rPr>
        <w:t xml:space="preserve"> заключ</w:t>
      </w:r>
      <w:r>
        <w:rPr>
          <w:rFonts w:ascii="Times New Roman" w:hAnsi="Times New Roman" w:cs="Times New Roman"/>
          <w:sz w:val="24"/>
          <w:szCs w:val="24"/>
        </w:rPr>
        <w:t>ении</w:t>
      </w:r>
      <w:r w:rsidRPr="00A850D0">
        <w:rPr>
          <w:rFonts w:ascii="Times New Roman" w:hAnsi="Times New Roman" w:cs="Times New Roman"/>
          <w:sz w:val="24"/>
          <w:szCs w:val="24"/>
        </w:rPr>
        <w:t xml:space="preserve"> с кредитор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A850D0">
        <w:rPr>
          <w:rFonts w:ascii="Times New Roman" w:hAnsi="Times New Roman" w:cs="Times New Roman"/>
          <w:sz w:val="24"/>
          <w:szCs w:val="24"/>
        </w:rPr>
        <w:t xml:space="preserve"> </w:t>
      </w:r>
      <w:hyperlink w:anchor="P120" w:history="1">
        <w:r w:rsidRPr="00A850D0">
          <w:rPr>
            <w:rFonts w:ascii="Times New Roman" w:hAnsi="Times New Roman" w:cs="Times New Roman"/>
            <w:sz w:val="24"/>
            <w:szCs w:val="24"/>
          </w:rPr>
          <w:t>соглашения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о погашении и (или) реструктуризации просроченной кредиторской задолженности учреждения по прилагаемой к настоящему Порядку форме (приложение 2) с оформлением </w:t>
      </w:r>
      <w:hyperlink w:anchor="P194" w:history="1">
        <w:r w:rsidRPr="00A850D0">
          <w:rPr>
            <w:rFonts w:ascii="Times New Roman" w:hAnsi="Times New Roman" w:cs="Times New Roman"/>
            <w:sz w:val="24"/>
            <w:szCs w:val="24"/>
          </w:rPr>
          <w:t>графика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погашения (реструктуризации) просроченной кредиторской задолженности согласно прилагаемой к настоящему Порядку форме (приложение 3).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 принятых мерах по погашению (реструктуризации) просроченной кредиторской задолженности учреждения в трехдневный срок после подписания соответствующего соглашения или погашения путем оплаты информируют ГРБС.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3.2. В соответствии с законодательством Российской Федерации просроченная кредиторская задолженность учреждений, в части задолженности перед ликвидированным в установленном порядке юридическим лицом, либо задолженность перед физическим лицом, прекратившим свою деятельность в качестве индивидуального предпринимателя, о чем внесена запись в единый государственный реестр юридических лиц либо единый государственный реестр индивидуальных предпринимателей соответственно, списывается в установленном порядке.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3.3. Вопросы урегулирования просроченной кредиторской задолженности, требующей уточнения, решаются в индивидуальном порядке путем переговоров между учреждениями и кредиторами.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3.4. Погашение кредиторской задолженности по решению суда осуществляется в соответствии с законодательством Российской Федерации.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4. Результаты мониторинга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4.1. Результаты мониторинга задолженности отражаются Финансовым управлением в сводном </w:t>
      </w:r>
      <w:hyperlink w:anchor="P289" w:history="1">
        <w:r w:rsidRPr="00A850D0">
          <w:rPr>
            <w:rFonts w:ascii="Times New Roman" w:hAnsi="Times New Roman" w:cs="Times New Roman"/>
            <w:sz w:val="24"/>
            <w:szCs w:val="24"/>
          </w:rPr>
          <w:t>отчете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текущей задолженности, заполняемом по прилагаемой к Порядку форме (приложение 5).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4.2. В случае непринятия мер ГРБС при выявлении необоснованного роста кредиторской задолженности, а также возникновения просроченной кредиторской задолженности, Финансовое управление направляет служебную записку на имя главы Администрации Ковернинского муниципального района Нижегородской области для принятия решения.</w:t>
      </w:r>
    </w:p>
    <w:p w:rsidR="006B3235" w:rsidRPr="00A850D0" w:rsidRDefault="006B3235" w:rsidP="0033407D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br w:type="page"/>
        <w:t>Приложение 1</w:t>
      </w:r>
    </w:p>
    <w:p w:rsidR="006B3235" w:rsidRPr="00A850D0" w:rsidRDefault="006B3235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 Порядку мониторинга кредиторской</w:t>
      </w:r>
    </w:p>
    <w:p w:rsidR="006B3235" w:rsidRPr="00A850D0" w:rsidRDefault="006B3235" w:rsidP="00D02E4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задолженности муниципальных учреждений </w:t>
      </w:r>
    </w:p>
    <w:p w:rsidR="006B3235" w:rsidRPr="00A850D0" w:rsidRDefault="006B3235" w:rsidP="00D02E4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Ковернинского     муниципального    района</w:t>
      </w:r>
    </w:p>
    <w:p w:rsidR="006B3235" w:rsidRPr="00A850D0" w:rsidRDefault="006B3235" w:rsidP="00D02E40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67"/>
      <w:bookmarkEnd w:id="2"/>
    </w:p>
    <w:p w:rsidR="006B3235" w:rsidRPr="00A850D0" w:rsidRDefault="006B32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СВЕДЕНИЯ</w:t>
      </w:r>
    </w:p>
    <w:p w:rsidR="006B3235" w:rsidRPr="00A850D0" w:rsidRDefault="006B32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 КРЕДИТОРСКОЙ ЗАДОЛЖЕННОСТИ МУНИЦИПАЛЬНОГО УЧРЕЖДЕНИЯ</w:t>
      </w:r>
    </w:p>
    <w:p w:rsidR="006B3235" w:rsidRPr="00A850D0" w:rsidRDefault="006B32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6B3235" w:rsidRPr="00A850D0" w:rsidRDefault="006B3235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СОСТОЯНИЮ НА ____ ___________ 20__ Г.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В ходе инвентаризации кредиторской задолженности муниципального учреждения _______________________ по состоянию на ____ _____________ 20___ г. выявлена следующая кредиторская задолженность:</w:t>
      </w: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 Кредиторская задолженность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560"/>
        <w:gridCol w:w="992"/>
        <w:gridCol w:w="1276"/>
        <w:gridCol w:w="1020"/>
        <w:gridCol w:w="1134"/>
        <w:gridCol w:w="992"/>
        <w:gridCol w:w="1417"/>
        <w:gridCol w:w="1134"/>
      </w:tblGrid>
      <w:tr w:rsidR="006B3235" w:rsidRPr="00A850D0">
        <w:tc>
          <w:tcPr>
            <w:tcW w:w="1560" w:type="dxa"/>
            <w:vMerge w:val="restart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992" w:type="dxa"/>
            <w:vMerge w:val="restart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показателей </w:t>
            </w:r>
            <w:hyperlink w:anchor="P108" w:history="1">
              <w:r w:rsidRPr="00A850D0">
                <w:rPr>
                  <w:rFonts w:ascii="Times New Roman" w:hAnsi="Times New Roman" w:cs="Times New Roman"/>
                  <w:sz w:val="24"/>
                  <w:szCs w:val="24"/>
                </w:rPr>
                <w:t>&lt;*&gt;</w:t>
              </w:r>
            </w:hyperlink>
            <w:r w:rsidRPr="00A850D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7" w:history="1">
              <w:r w:rsidRPr="00A850D0">
                <w:rPr>
                  <w:rFonts w:ascii="Times New Roman" w:hAnsi="Times New Roman" w:cs="Times New Roman"/>
                  <w:sz w:val="24"/>
                  <w:szCs w:val="24"/>
                </w:rPr>
                <w:t>КОСГУ</w:t>
              </w:r>
            </w:hyperlink>
          </w:p>
        </w:tc>
        <w:tc>
          <w:tcPr>
            <w:tcW w:w="1276" w:type="dxa"/>
            <w:vMerge w:val="restart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Реквизиты акта сверки или иного подтверждающего документа</w:t>
            </w:r>
          </w:p>
        </w:tc>
        <w:tc>
          <w:tcPr>
            <w:tcW w:w="4563" w:type="dxa"/>
            <w:gridSpan w:val="4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задолженности в соответствии с актом сверки (рублей)</w:t>
            </w:r>
          </w:p>
        </w:tc>
        <w:tc>
          <w:tcPr>
            <w:tcW w:w="1134" w:type="dxa"/>
            <w:vMerge w:val="restart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Причина задолженности</w:t>
            </w:r>
          </w:p>
        </w:tc>
      </w:tr>
      <w:tr w:rsidR="006B3235" w:rsidRPr="00A850D0">
        <w:tc>
          <w:tcPr>
            <w:tcW w:w="1560" w:type="dxa"/>
            <w:vMerge/>
          </w:tcPr>
          <w:p w:rsidR="006B3235" w:rsidRPr="00A850D0" w:rsidRDefault="006B3235" w:rsidP="007A6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6B3235" w:rsidRPr="00A850D0" w:rsidRDefault="006B3235" w:rsidP="007A6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235" w:rsidRPr="00A850D0" w:rsidRDefault="006B3235" w:rsidP="007A6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1134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Реструктуризированная</w:t>
            </w:r>
          </w:p>
        </w:tc>
        <w:tc>
          <w:tcPr>
            <w:tcW w:w="992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Просроченная</w:t>
            </w:r>
          </w:p>
        </w:tc>
        <w:tc>
          <w:tcPr>
            <w:tcW w:w="1417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Срок просроченной задолженности</w:t>
            </w:r>
          </w:p>
        </w:tc>
        <w:tc>
          <w:tcPr>
            <w:tcW w:w="1134" w:type="dxa"/>
            <w:vMerge/>
          </w:tcPr>
          <w:p w:rsidR="006B3235" w:rsidRPr="00A850D0" w:rsidRDefault="006B3235" w:rsidP="007A6F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560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............</w:t>
            </w:r>
          </w:p>
        </w:tc>
        <w:tc>
          <w:tcPr>
            <w:tcW w:w="992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7A6F6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560" w:type="dxa"/>
          </w:tcPr>
          <w:p w:rsidR="006B3235" w:rsidRPr="00A850D0" w:rsidRDefault="006B3235" w:rsidP="009638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235" w:rsidRPr="00A850D0" w:rsidRDefault="006B3235">
      <w:pPr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итогам инвентаризации общая сумма кредиторской задолженности муниципального учреждения _________________________________ по состоянию на отчетную дату составила _______________________ рублей, в том числе просроченная __________________ рублей.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Руководитель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108"/>
      <w:bookmarkEnd w:id="3"/>
      <w:r w:rsidRPr="00A850D0">
        <w:rPr>
          <w:rFonts w:ascii="Times New Roman" w:hAnsi="Times New Roman" w:cs="Times New Roman"/>
          <w:sz w:val="24"/>
          <w:szCs w:val="24"/>
        </w:rPr>
        <w:t>&lt;*&gt; Оплата труда, начисления на оплату труда, коммунальные услуги, услуги связи и т.д.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br w:type="page"/>
      </w:r>
    </w:p>
    <w:p w:rsidR="006B3235" w:rsidRPr="00A850D0" w:rsidRDefault="006B3235" w:rsidP="00ED119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Приложение 2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 Порядку мониторинга кредиторской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задолженности муниципальных учреждений 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Ковернинского     муниципального    района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20"/>
      <w:bookmarkEnd w:id="4"/>
      <w:r w:rsidRPr="00A850D0">
        <w:rPr>
          <w:rFonts w:ascii="Times New Roman" w:hAnsi="Times New Roman" w:cs="Times New Roman"/>
          <w:sz w:val="24"/>
          <w:szCs w:val="24"/>
        </w:rPr>
        <w:t>ПРИМЕРНАЯ ФОРМА СОГЛАШЕНИЯ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 ПОГАШЕНИИ (РЕСТРУКТУРИЗАЦИИ) ПРОСРОЧЕННОЙ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КРЕДИТОРСКОЙ ЗАДОЛЖЕННОСТИ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                        ____ _________ 20__ г.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(место заключения Соглашения)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_____________________________________________________________________________________________,</w:t>
      </w:r>
    </w:p>
    <w:p w:rsidR="006B3235" w:rsidRPr="00A850D0" w:rsidRDefault="006B3235" w:rsidP="007A6F6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(наименование кредитора)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именуемый в дальнейшем "Кредитор", в лице _____________________________________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_____________________________________________________________________________________________,</w:t>
      </w:r>
    </w:p>
    <w:p w:rsidR="006B3235" w:rsidRPr="00A850D0" w:rsidRDefault="006B3235" w:rsidP="007A6F6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(должность, Ф.И.О.)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действующего на основании _______________________,и ______________________________________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_____________________________________________________________________________________________,</w:t>
      </w:r>
    </w:p>
    <w:p w:rsidR="006B3235" w:rsidRPr="00A850D0" w:rsidRDefault="006B3235" w:rsidP="007A6F6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(наименование учреждения-должника)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именуемый в дальнейшем "Должник", в лице ______________________________________________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  (должность, Ф.И.О.)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________________________________________, действующего на основании __________________________, совместно  именуемые  "Стороны",  в  соответствии  с  </w:t>
      </w:r>
      <w:hyperlink w:anchor="P28" w:history="1">
        <w:r w:rsidRPr="00A850D0">
          <w:rPr>
            <w:rFonts w:ascii="Times New Roman" w:hAnsi="Times New Roman" w:cs="Times New Roman"/>
            <w:sz w:val="24"/>
            <w:szCs w:val="24"/>
          </w:rPr>
          <w:t>Порядком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 мониторинга кредиторской   задолженности  муниципальных  учреждений  Ковернинского муниципального района Нижегородской области, утвержденным  Постановлением  Администрации  Ковернинского муниципального района Нижегородской области   от  ____________  2016  года  N ___ (далее именуется Порядок),заключили настоящее Соглашение о нижеследующем.</w:t>
      </w:r>
    </w:p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 Предмет Соглашения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816A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146"/>
      <w:bookmarkEnd w:id="5"/>
      <w:r w:rsidRPr="00A850D0">
        <w:rPr>
          <w:rFonts w:ascii="Times New Roman" w:hAnsi="Times New Roman" w:cs="Times New Roman"/>
          <w:sz w:val="24"/>
          <w:szCs w:val="24"/>
        </w:rPr>
        <w:t>1.1. Предметом настоящего Соглашения является реструктуризация задолженности Должника перед Кредитором по состоянию на ____________ 20___ г. в сумме __________________________ рублей.</w:t>
      </w:r>
    </w:p>
    <w:p w:rsidR="006B3235" w:rsidRPr="00A850D0" w:rsidRDefault="006B3235" w:rsidP="00816AB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1.2. Платежи в счет погашения задолженности перед Кредитором осуществляются в соответствии с графиком погашения просроченной кредиторской задолженности, являющимся неотъемлемой частью настоящего Соглашения.</w:t>
      </w:r>
    </w:p>
    <w:p w:rsidR="006B3235" w:rsidRPr="00A850D0" w:rsidRDefault="006B3235" w:rsidP="00816AB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1.3.  Погашение  просроченной кредиторской задолженности осуществляется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Должником        платежным        поручением        на       счет       N в 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__________________________________________________.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   (реквизиты банковского счета Кредитора)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 Права и обязанности Сторон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2.1. Должник обеспечивает своевременное перечисление Кредитору денежных средств в соответствии с графиком погашения просроченной кредиторской задолженности.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2.2. Кредитор в трехдневный срок с момента заключения настоящего Соглашения обязуется отозвать все предъявленные им к Должнику исполнительные листы.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3. Ответственность Сторон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настоящему Соглашению Стороны несут ответственность в соответствии с действующим законодательством.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4. Срок действия и порядок досрочного расторжения Соглашения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4.1. Настоящее Соглашение вступает в силу с момента его подписания Сторонами. Действие настоящего Соглашения прекращается после полного исполнения Сторонами своих обязательств.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4.2. Настоящее Соглашение может быть расторгнуто досрочно по согласованию Сторон на основе письменного соглашения.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4.3. При расторжении настоящего Соглашения сумма задолженности, указанная в </w:t>
      </w:r>
      <w:hyperlink w:anchor="P146" w:history="1">
        <w:r w:rsidRPr="00A850D0">
          <w:rPr>
            <w:rFonts w:ascii="Times New Roman" w:hAnsi="Times New Roman" w:cs="Times New Roman"/>
            <w:sz w:val="24"/>
            <w:szCs w:val="24"/>
          </w:rPr>
          <w:t>пункте 1.1</w:t>
        </w:r>
      </w:hyperlink>
      <w:r w:rsidRPr="00A850D0">
        <w:rPr>
          <w:rFonts w:ascii="Times New Roman" w:hAnsi="Times New Roman" w:cs="Times New Roman"/>
          <w:sz w:val="24"/>
          <w:szCs w:val="24"/>
        </w:rPr>
        <w:t xml:space="preserve"> Соглашения, подлежит восстановлению в полном объеме, за исключением ранее уплаченных сумм по графику погашения просроченной кредиторской задолженности.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5. Разрешение споров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Не урегулированные Сторонами споры и разногласия, возникающие при исполнении настоящего Соглашения, рассматриваются в предусмотренном действующим законодательством порядке.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Соглашение подготовлено на ____ листах по одному экземпляру для каждой из Сторон.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6. Юридические адреса и платежные реквизиты Сторон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    Кредитор:                              Должник: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______________________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(подпись) (Ф.И.О. руководителя)     (подпись) (Ф.И.О. руководителя)</w:t>
      </w:r>
    </w:p>
    <w:p w:rsidR="006B3235" w:rsidRPr="00A850D0" w:rsidRDefault="006B3235" w:rsidP="00ED11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    М.П.                                  М.П.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33407D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br w:type="page"/>
        <w:t>Приложение 3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    Порядку     мониторинга    кредиторской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задолженности муниципальных учреждений 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Ковернинского     муниципального    района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194"/>
      <w:bookmarkEnd w:id="6"/>
      <w:r w:rsidRPr="00A850D0">
        <w:rPr>
          <w:rFonts w:ascii="Times New Roman" w:hAnsi="Times New Roman" w:cs="Times New Roman"/>
          <w:sz w:val="24"/>
          <w:szCs w:val="24"/>
        </w:rPr>
        <w:t>ГРАФИК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ПОГАШЕНИЯ (РЕСТРУКТУРИЗАЦИИ) ПРОСРОЧЕННОЙ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КРЕДИТОРСКОЙ ЗАДОЛЖЕННОСТИ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(наименование организации-должника)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455"/>
        <w:gridCol w:w="4455"/>
      </w:tblGrid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Срок погашения задолженности</w:t>
            </w: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задолженности (рублей)</w:t>
            </w:r>
          </w:p>
        </w:tc>
      </w:tr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5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    Кредитор:                              Должник: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______________________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              ______________________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</w:rPr>
      </w:pPr>
      <w:r w:rsidRPr="00A850D0">
        <w:rPr>
          <w:rFonts w:ascii="Times New Roman" w:hAnsi="Times New Roman" w:cs="Times New Roman"/>
        </w:rPr>
        <w:t>(подпись) (Ф.И.О. руководителя)     (подпись) (Ф.И.О. руководителя)</w:t>
      </w:r>
    </w:p>
    <w:p w:rsidR="006B3235" w:rsidRPr="00A850D0" w:rsidRDefault="006B3235" w:rsidP="00816ABB">
      <w:pPr>
        <w:pStyle w:val="ConsPlusNonformat"/>
        <w:jc w:val="both"/>
        <w:rPr>
          <w:rFonts w:ascii="Times New Roman" w:hAnsi="Times New Roman" w:cs="Times New Roman"/>
        </w:rPr>
      </w:pPr>
      <w:r w:rsidRPr="00A850D0">
        <w:rPr>
          <w:rFonts w:ascii="Times New Roman" w:hAnsi="Times New Roman" w:cs="Times New Roman"/>
        </w:rPr>
        <w:t xml:space="preserve">     М.П.                                                                                      М.П.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br w:type="page"/>
      </w:r>
    </w:p>
    <w:p w:rsidR="006B3235" w:rsidRPr="00A850D0" w:rsidRDefault="006B3235" w:rsidP="00ED119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Приложение 4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 Порядку мониторинга кредиторской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задолженности муниципальных учреждений 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Ковернинского     муниципального    района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232"/>
      <w:bookmarkEnd w:id="7"/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СВЕДЕНИЯ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 КРЕДИТОРСКОЙ ЗАДОЛЖЕННОСТИ МУНИЦИПАЛЬНЫХ УЧРЕЖДЕНИЙ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(наименование главного распорядителя бюджетных средств)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СОСТОЯНИЮ НА __ ___________ 20__ Г.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В ходе инвентаризации кредиторской задолженности муниципальных учреждений по состоянию на ____ _____________ 20___ г. выявлена следующая кредиторская задолженность: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Кредиторская задолженность</w:t>
      </w: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135"/>
        <w:gridCol w:w="1276"/>
        <w:gridCol w:w="1020"/>
        <w:gridCol w:w="1134"/>
        <w:gridCol w:w="1020"/>
        <w:gridCol w:w="992"/>
        <w:gridCol w:w="737"/>
        <w:gridCol w:w="1134"/>
        <w:gridCol w:w="1134"/>
      </w:tblGrid>
      <w:tr w:rsidR="006B3235" w:rsidRPr="00A850D0">
        <w:tc>
          <w:tcPr>
            <w:tcW w:w="1135" w:type="dxa"/>
            <w:vMerge w:val="restart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276" w:type="dxa"/>
            <w:vMerge w:val="restart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Наименование кредитора</w:t>
            </w:r>
          </w:p>
        </w:tc>
        <w:tc>
          <w:tcPr>
            <w:tcW w:w="1020" w:type="dxa"/>
            <w:vMerge w:val="restart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показателей &lt;*&gt;, </w:t>
            </w:r>
            <w:hyperlink r:id="rId8" w:history="1">
              <w:r w:rsidRPr="00A850D0">
                <w:rPr>
                  <w:rFonts w:ascii="Times New Roman" w:hAnsi="Times New Roman" w:cs="Times New Roman"/>
                  <w:sz w:val="24"/>
                  <w:szCs w:val="24"/>
                </w:rPr>
                <w:t>КОСГУ</w:t>
              </w:r>
            </w:hyperlink>
          </w:p>
        </w:tc>
        <w:tc>
          <w:tcPr>
            <w:tcW w:w="1134" w:type="dxa"/>
            <w:vMerge w:val="restart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Реквизиты акта сверки или иного подтверждающего документа</w:t>
            </w:r>
          </w:p>
        </w:tc>
        <w:tc>
          <w:tcPr>
            <w:tcW w:w="3883" w:type="dxa"/>
            <w:gridSpan w:val="4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задолженности в соответствии с актом сверки (рублей)</w:t>
            </w:r>
          </w:p>
        </w:tc>
        <w:tc>
          <w:tcPr>
            <w:tcW w:w="1134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Причина задолженности</w:t>
            </w:r>
          </w:p>
        </w:tc>
      </w:tr>
      <w:tr w:rsidR="006B3235" w:rsidRPr="00A850D0">
        <w:tc>
          <w:tcPr>
            <w:tcW w:w="1135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Общая</w:t>
            </w:r>
          </w:p>
        </w:tc>
        <w:tc>
          <w:tcPr>
            <w:tcW w:w="992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Реструктуризированная</w:t>
            </w:r>
          </w:p>
        </w:tc>
        <w:tc>
          <w:tcPr>
            <w:tcW w:w="737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Просроченная</w:t>
            </w:r>
          </w:p>
        </w:tc>
        <w:tc>
          <w:tcPr>
            <w:tcW w:w="1134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Срок просроченной задолженности</w:t>
            </w:r>
          </w:p>
        </w:tc>
        <w:tc>
          <w:tcPr>
            <w:tcW w:w="1134" w:type="dxa"/>
          </w:tcPr>
          <w:p w:rsidR="006B3235" w:rsidRPr="00A850D0" w:rsidRDefault="006B3235" w:rsidP="00816A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135" w:type="dxa"/>
          </w:tcPr>
          <w:p w:rsidR="006B3235" w:rsidRPr="00A850D0" w:rsidRDefault="006B3235" w:rsidP="009638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............</w:t>
            </w:r>
          </w:p>
        </w:tc>
        <w:tc>
          <w:tcPr>
            <w:tcW w:w="1276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135" w:type="dxa"/>
          </w:tcPr>
          <w:p w:rsidR="006B3235" w:rsidRPr="00A850D0" w:rsidRDefault="006B3235" w:rsidP="0096383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7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По итогам инвентаризации общая сумма кредиторской задолженности муниципальных учреждений _________________________________ по состоянию на отчетную дату составила _______________________ рублей, в том числе просроченная __________________рублей.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Руководитель ГРБС</w:t>
      </w:r>
    </w:p>
    <w:p w:rsidR="006B3235" w:rsidRPr="00A850D0" w:rsidRDefault="006B3235" w:rsidP="00ED119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Главный бухгалтер</w:t>
      </w:r>
    </w:p>
    <w:p w:rsidR="006B3235" w:rsidRPr="00A850D0" w:rsidRDefault="006B3235" w:rsidP="00DB12E2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br w:type="page"/>
        <w:t>Приложение 5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 Порядку мониторинга кредиторской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задолженности муниципальных учреждений 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Ковернинского     муниципального    района</w:t>
      </w:r>
    </w:p>
    <w:p w:rsidR="006B3235" w:rsidRPr="00A850D0" w:rsidRDefault="006B3235" w:rsidP="007A6F67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</w:p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P289"/>
      <w:bookmarkEnd w:id="8"/>
      <w:r w:rsidRPr="00A850D0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6B3235" w:rsidRPr="00A850D0" w:rsidRDefault="006B3235" w:rsidP="007A6F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о состоянии кредиторской задолженности муниципальных</w:t>
      </w:r>
    </w:p>
    <w:p w:rsidR="006B3235" w:rsidRPr="00A850D0" w:rsidRDefault="006B3235" w:rsidP="007A6F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учреждений Ковернинского муниципального района Нижегородской области </w:t>
      </w:r>
    </w:p>
    <w:p w:rsidR="006B3235" w:rsidRPr="00A850D0" w:rsidRDefault="006B3235" w:rsidP="007A6F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 по состоянию</w:t>
      </w:r>
    </w:p>
    <w:p w:rsidR="006B3235" w:rsidRPr="00A850D0" w:rsidRDefault="006B3235" w:rsidP="007A6F67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на 01 ________ 20__ года</w:t>
      </w:r>
    </w:p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-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14"/>
        <w:gridCol w:w="1559"/>
        <w:gridCol w:w="850"/>
        <w:gridCol w:w="1134"/>
        <w:gridCol w:w="1134"/>
        <w:gridCol w:w="1134"/>
        <w:gridCol w:w="993"/>
        <w:gridCol w:w="992"/>
      </w:tblGrid>
      <w:tr w:rsidR="006B3235" w:rsidRPr="00A850D0">
        <w:tc>
          <w:tcPr>
            <w:tcW w:w="1814" w:type="dxa"/>
            <w:vMerge w:val="restart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ГРБС/муниципальное учреждение</w:t>
            </w:r>
          </w:p>
        </w:tc>
        <w:tc>
          <w:tcPr>
            <w:tcW w:w="1559" w:type="dxa"/>
            <w:vMerge w:val="restart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показателя, </w:t>
            </w:r>
            <w:hyperlink r:id="rId9" w:history="1">
              <w:r w:rsidRPr="00A850D0">
                <w:rPr>
                  <w:rFonts w:ascii="Times New Roman" w:hAnsi="Times New Roman" w:cs="Times New Roman"/>
                  <w:sz w:val="24"/>
                  <w:szCs w:val="24"/>
                </w:rPr>
                <w:t>КОСГУ</w:t>
              </w:r>
            </w:hyperlink>
          </w:p>
        </w:tc>
        <w:tc>
          <w:tcPr>
            <w:tcW w:w="6237" w:type="dxa"/>
            <w:gridSpan w:val="6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кредиторской задолженности, тыс. руб.</w:t>
            </w:r>
          </w:p>
        </w:tc>
      </w:tr>
      <w:tr w:rsidR="006B3235" w:rsidRPr="00A850D0">
        <w:tc>
          <w:tcPr>
            <w:tcW w:w="1814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 w:val="restart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реструктуризированной задолженности</w:t>
            </w:r>
          </w:p>
        </w:tc>
        <w:tc>
          <w:tcPr>
            <w:tcW w:w="4253" w:type="dxa"/>
            <w:gridSpan w:val="4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 просроченной кредиторской задолженности</w:t>
            </w:r>
          </w:p>
        </w:tc>
      </w:tr>
      <w:tr w:rsidR="006B3235" w:rsidRPr="00A850D0">
        <w:tc>
          <w:tcPr>
            <w:tcW w:w="1814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6B3235" w:rsidRPr="00A850D0" w:rsidRDefault="006B3235" w:rsidP="009638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Дата возникновения</w:t>
            </w:r>
          </w:p>
        </w:tc>
        <w:tc>
          <w:tcPr>
            <w:tcW w:w="993" w:type="dxa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Срок просроченной задолженности</w:t>
            </w: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Причины возникновения</w:t>
            </w:r>
          </w:p>
        </w:tc>
      </w:tr>
      <w:tr w:rsidR="006B3235" w:rsidRPr="00A850D0">
        <w:tc>
          <w:tcPr>
            <w:tcW w:w="1814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93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:rsidR="006B3235" w:rsidRPr="00A850D0" w:rsidRDefault="006B3235" w:rsidP="00982C4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6B3235" w:rsidRPr="00A850D0">
        <w:tc>
          <w:tcPr>
            <w:tcW w:w="181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81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3235" w:rsidRPr="00A850D0">
        <w:tc>
          <w:tcPr>
            <w:tcW w:w="181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850D0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850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6B3235" w:rsidRPr="00A850D0" w:rsidRDefault="006B3235" w:rsidP="0096383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3235" w:rsidRPr="00A850D0" w:rsidRDefault="006B3235" w:rsidP="007A6F6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 xml:space="preserve">Начальник финансового управления </w:t>
      </w:r>
      <w:r w:rsidRPr="00A850D0">
        <w:rPr>
          <w:rFonts w:ascii="Times New Roman" w:hAnsi="Times New Roman" w:cs="Times New Roman"/>
          <w:sz w:val="24"/>
          <w:szCs w:val="24"/>
        </w:rPr>
        <w:tab/>
        <w:t>_____________ _______________________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</w:rPr>
      </w:pP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  <w:t xml:space="preserve"> (подпись)   </w:t>
      </w:r>
      <w:r w:rsidRPr="00A850D0">
        <w:rPr>
          <w:rFonts w:ascii="Times New Roman" w:hAnsi="Times New Roman" w:cs="Times New Roman"/>
        </w:rPr>
        <w:tab/>
        <w:t>(расшифровка подписи)</w:t>
      </w: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B3235" w:rsidRPr="00A850D0" w:rsidRDefault="006B3235" w:rsidP="007A6F6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850D0">
        <w:rPr>
          <w:rFonts w:ascii="Times New Roman" w:hAnsi="Times New Roman" w:cs="Times New Roman"/>
          <w:sz w:val="24"/>
          <w:szCs w:val="24"/>
        </w:rPr>
        <w:t>Главный бухгалтер</w:t>
      </w:r>
      <w:r w:rsidRPr="00A850D0">
        <w:rPr>
          <w:rFonts w:ascii="Times New Roman" w:hAnsi="Times New Roman" w:cs="Times New Roman"/>
          <w:sz w:val="24"/>
          <w:szCs w:val="24"/>
        </w:rPr>
        <w:tab/>
      </w:r>
      <w:r w:rsidRPr="00A850D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A850D0">
        <w:rPr>
          <w:rFonts w:ascii="Times New Roman" w:hAnsi="Times New Roman" w:cs="Times New Roman"/>
          <w:sz w:val="24"/>
          <w:szCs w:val="24"/>
        </w:rPr>
        <w:tab/>
      </w:r>
      <w:r w:rsidRPr="00A850D0">
        <w:rPr>
          <w:rFonts w:ascii="Times New Roman" w:hAnsi="Times New Roman" w:cs="Times New Roman"/>
          <w:sz w:val="24"/>
          <w:szCs w:val="24"/>
        </w:rPr>
        <w:tab/>
        <w:t>______________ ___________________________</w:t>
      </w:r>
    </w:p>
    <w:p w:rsidR="006B3235" w:rsidRDefault="006B3235" w:rsidP="003A2DDC">
      <w:pPr>
        <w:pStyle w:val="ConsPlusNonformat"/>
        <w:jc w:val="both"/>
        <w:rPr>
          <w:rFonts w:ascii="Times New Roman" w:hAnsi="Times New Roman" w:cs="Times New Roman"/>
        </w:rPr>
      </w:pP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  <w:t xml:space="preserve"> </w:t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  <w:t>(подпись)</w:t>
      </w:r>
      <w:r w:rsidRPr="00A850D0">
        <w:rPr>
          <w:rFonts w:ascii="Times New Roman" w:hAnsi="Times New Roman" w:cs="Times New Roman"/>
        </w:rPr>
        <w:tab/>
      </w:r>
      <w:r w:rsidRPr="00A850D0">
        <w:rPr>
          <w:rFonts w:ascii="Times New Roman" w:hAnsi="Times New Roman" w:cs="Times New Roman"/>
        </w:rPr>
        <w:tab/>
        <w:t>(расшифровка подписи)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br w:type="page"/>
      </w:r>
      <w:r w:rsidRPr="00A061E1">
        <w:rPr>
          <w:rFonts w:ascii="Times New Roman" w:hAnsi="Times New Roman" w:cs="Times New Roman"/>
          <w:sz w:val="28"/>
          <w:szCs w:val="28"/>
        </w:rPr>
        <w:t>Согласовано: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061E1">
        <w:rPr>
          <w:rFonts w:ascii="Times New Roman" w:hAnsi="Times New Roman" w:cs="Times New Roman"/>
          <w:sz w:val="28"/>
          <w:szCs w:val="28"/>
        </w:rPr>
        <w:t>Зав. организационно-правовым отделом</w:t>
      </w:r>
      <w:r w:rsidRPr="00A061E1">
        <w:rPr>
          <w:rFonts w:ascii="Times New Roman" w:hAnsi="Times New Roman" w:cs="Times New Roman"/>
          <w:sz w:val="28"/>
          <w:szCs w:val="28"/>
        </w:rPr>
        <w:tab/>
      </w:r>
      <w:r w:rsidRPr="00A061E1">
        <w:rPr>
          <w:rFonts w:ascii="Times New Roman" w:hAnsi="Times New Roman" w:cs="Times New Roman"/>
          <w:sz w:val="28"/>
          <w:szCs w:val="28"/>
        </w:rPr>
        <w:tab/>
      </w:r>
      <w:r w:rsidRPr="00A061E1">
        <w:rPr>
          <w:rFonts w:ascii="Times New Roman" w:hAnsi="Times New Roman" w:cs="Times New Roman"/>
          <w:sz w:val="28"/>
          <w:szCs w:val="28"/>
        </w:rPr>
        <w:tab/>
      </w:r>
      <w:r w:rsidRPr="00A061E1">
        <w:rPr>
          <w:rFonts w:ascii="Times New Roman" w:hAnsi="Times New Roman" w:cs="Times New Roman"/>
          <w:sz w:val="28"/>
          <w:szCs w:val="28"/>
        </w:rPr>
        <w:tab/>
      </w:r>
      <w:r w:rsidRPr="00A061E1">
        <w:rPr>
          <w:rFonts w:ascii="Times New Roman" w:hAnsi="Times New Roman" w:cs="Times New Roman"/>
          <w:sz w:val="28"/>
          <w:szCs w:val="28"/>
        </w:rPr>
        <w:tab/>
        <w:t xml:space="preserve">С.В. Некрасова </w:t>
      </w: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61E1">
        <w:rPr>
          <w:rFonts w:ascii="Times New Roman" w:hAnsi="Times New Roman" w:cs="Times New Roman"/>
          <w:sz w:val="20"/>
          <w:szCs w:val="20"/>
        </w:rPr>
        <w:t>Коррупционные факторы: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61E1">
        <w:rPr>
          <w:rFonts w:ascii="Times New Roman" w:hAnsi="Times New Roman" w:cs="Times New Roman"/>
          <w:sz w:val="20"/>
          <w:szCs w:val="20"/>
        </w:rPr>
        <w:t>выявлены/ не выявлены</w:t>
      </w:r>
      <w:r w:rsidRPr="00A061E1">
        <w:rPr>
          <w:rFonts w:ascii="Times New Roman" w:hAnsi="Times New Roman" w:cs="Times New Roman"/>
          <w:sz w:val="20"/>
          <w:szCs w:val="20"/>
        </w:rPr>
        <w:tab/>
        <w:t>__________________ / Зав. орг. – правовым отделом С.В. Некрасова/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Отпечатано 2</w:t>
      </w:r>
      <w:r>
        <w:rPr>
          <w:rFonts w:ascii="Times New Roman" w:hAnsi="Times New Roman" w:cs="Times New Roman"/>
        </w:rPr>
        <w:t>1</w:t>
      </w:r>
      <w:r w:rsidRPr="00A061E1">
        <w:rPr>
          <w:rFonts w:ascii="Times New Roman" w:hAnsi="Times New Roman" w:cs="Times New Roman"/>
        </w:rPr>
        <w:t xml:space="preserve"> экз.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1. В дело -1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2. В гос. правовой департамент - 1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3. В Прокуратуру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4. В АПИ -1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5. В Фин. управление - 3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6. В Администрацию Ковернинского муниципального района  -1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7. В КИО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 xml:space="preserve">8. В ОКС -1 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 xml:space="preserve">9. В Отдел культуры и кино -1 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10. В Отдел по физ.культуре и спорту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 xml:space="preserve">11. В УСХ -1 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12. В РОО-1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13. В Большемостовскую сельскую администрацию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14. В администрацию Гавриловского сельсовета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15. В администрацию Горевского сельсовета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16. В Скоробогатовскую сельскую администрацию –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>17. В Хохломскую сельскую администрацию – 1</w:t>
      </w: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 w:rsidRPr="00A061E1">
        <w:rPr>
          <w:rFonts w:ascii="Times New Roman" w:hAnsi="Times New Roman" w:cs="Times New Roman"/>
        </w:rPr>
        <w:t xml:space="preserve">18.  В Администрацию р.п.Ковернино – 1 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19. В МАУ "Редакция газеты" Ковернинские новости" - 1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</w:rPr>
      </w:pP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061E1">
        <w:rPr>
          <w:rFonts w:ascii="Times New Roman" w:hAnsi="Times New Roman" w:cs="Times New Roman"/>
          <w:sz w:val="18"/>
          <w:szCs w:val="18"/>
        </w:rPr>
        <w:t>Соколова В.Н.</w:t>
      </w:r>
    </w:p>
    <w:p w:rsidR="006B3235" w:rsidRPr="00A061E1" w:rsidRDefault="006B3235" w:rsidP="00A061E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061E1">
        <w:rPr>
          <w:rFonts w:ascii="Times New Roman" w:hAnsi="Times New Roman" w:cs="Times New Roman"/>
          <w:sz w:val="18"/>
          <w:szCs w:val="18"/>
        </w:rPr>
        <w:t>2-15-35</w:t>
      </w:r>
    </w:p>
    <w:p w:rsidR="006B3235" w:rsidRPr="00A061E1" w:rsidRDefault="006B3235" w:rsidP="00A061E1">
      <w:pPr>
        <w:pStyle w:val="ConsPlusNonformat"/>
        <w:jc w:val="both"/>
        <w:rPr>
          <w:rFonts w:ascii="Times New Roman" w:hAnsi="Times New Roman" w:cs="Times New Roman"/>
        </w:rPr>
      </w:pPr>
    </w:p>
    <w:sectPr w:rsidR="006B3235" w:rsidRPr="00A061E1" w:rsidSect="004416CD">
      <w:footerReference w:type="default" r:id="rId10"/>
      <w:pgSz w:w="11905" w:h="16838"/>
      <w:pgMar w:top="737" w:right="737" w:bottom="737" w:left="1418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3235" w:rsidRDefault="006B3235">
      <w:r>
        <w:separator/>
      </w:r>
    </w:p>
  </w:endnote>
  <w:endnote w:type="continuationSeparator" w:id="1">
    <w:p w:rsidR="006B3235" w:rsidRDefault="006B3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235" w:rsidRPr="00633B99" w:rsidRDefault="006B3235" w:rsidP="00B32831">
    <w:pPr>
      <w:pStyle w:val="Footer"/>
      <w:framePr w:wrap="auto" w:vAnchor="text" w:hAnchor="margin" w:xAlign="center" w:y="1"/>
      <w:rPr>
        <w:rStyle w:val="PageNumber"/>
        <w:rFonts w:ascii="Times New Roman" w:hAnsi="Times New Roman" w:cs="Times New Roman"/>
      </w:rPr>
    </w:pPr>
    <w:r w:rsidRPr="00633B99">
      <w:rPr>
        <w:rStyle w:val="PageNumber"/>
        <w:rFonts w:ascii="Times New Roman" w:hAnsi="Times New Roman" w:cs="Times New Roman"/>
      </w:rPr>
      <w:fldChar w:fldCharType="begin"/>
    </w:r>
    <w:r w:rsidRPr="00633B99">
      <w:rPr>
        <w:rStyle w:val="PageNumber"/>
        <w:rFonts w:ascii="Times New Roman" w:hAnsi="Times New Roman" w:cs="Times New Roman"/>
      </w:rPr>
      <w:instrText xml:space="preserve">PAGE  </w:instrText>
    </w:r>
    <w:r w:rsidRPr="00633B99">
      <w:rPr>
        <w:rStyle w:val="PageNumber"/>
        <w:rFonts w:ascii="Times New Roman" w:hAnsi="Times New Roman" w:cs="Times New Roman"/>
      </w:rPr>
      <w:fldChar w:fldCharType="separate"/>
    </w:r>
    <w:r>
      <w:rPr>
        <w:rStyle w:val="PageNumber"/>
        <w:rFonts w:ascii="Times New Roman" w:hAnsi="Times New Roman" w:cs="Times New Roman"/>
        <w:noProof/>
      </w:rPr>
      <w:t>4</w:t>
    </w:r>
    <w:r w:rsidRPr="00633B99">
      <w:rPr>
        <w:rStyle w:val="PageNumber"/>
        <w:rFonts w:ascii="Times New Roman" w:hAnsi="Times New Roman" w:cs="Times New Roman"/>
      </w:rPr>
      <w:fldChar w:fldCharType="end"/>
    </w:r>
  </w:p>
  <w:p w:rsidR="006B3235" w:rsidRDefault="006B3235" w:rsidP="00B3283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3235" w:rsidRDefault="006B3235">
      <w:r>
        <w:separator/>
      </w:r>
    </w:p>
  </w:footnote>
  <w:footnote w:type="continuationSeparator" w:id="1">
    <w:p w:rsidR="006B3235" w:rsidRDefault="006B323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8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76671"/>
    <w:rsid w:val="00056E56"/>
    <w:rsid w:val="00074C5F"/>
    <w:rsid w:val="000D7CDE"/>
    <w:rsid w:val="001060BD"/>
    <w:rsid w:val="00107632"/>
    <w:rsid w:val="0013439B"/>
    <w:rsid w:val="001915D2"/>
    <w:rsid w:val="0019403D"/>
    <w:rsid w:val="001B3D04"/>
    <w:rsid w:val="001B4300"/>
    <w:rsid w:val="001C46FB"/>
    <w:rsid w:val="001E6A14"/>
    <w:rsid w:val="00235D65"/>
    <w:rsid w:val="00266B7D"/>
    <w:rsid w:val="00294743"/>
    <w:rsid w:val="002E531C"/>
    <w:rsid w:val="002F108C"/>
    <w:rsid w:val="00330B4F"/>
    <w:rsid w:val="0033407D"/>
    <w:rsid w:val="003A2DDC"/>
    <w:rsid w:val="003A7096"/>
    <w:rsid w:val="003F21A5"/>
    <w:rsid w:val="004416CD"/>
    <w:rsid w:val="00445E1A"/>
    <w:rsid w:val="0052497A"/>
    <w:rsid w:val="00547042"/>
    <w:rsid w:val="00576671"/>
    <w:rsid w:val="00583267"/>
    <w:rsid w:val="00593D97"/>
    <w:rsid w:val="00633B99"/>
    <w:rsid w:val="006B3235"/>
    <w:rsid w:val="006C3006"/>
    <w:rsid w:val="00704432"/>
    <w:rsid w:val="007A4B75"/>
    <w:rsid w:val="007A6F67"/>
    <w:rsid w:val="00806C8B"/>
    <w:rsid w:val="00816ABB"/>
    <w:rsid w:val="008B489F"/>
    <w:rsid w:val="00904FA1"/>
    <w:rsid w:val="00924FC2"/>
    <w:rsid w:val="0096383C"/>
    <w:rsid w:val="00982C49"/>
    <w:rsid w:val="009A6E34"/>
    <w:rsid w:val="00A061E1"/>
    <w:rsid w:val="00A06CB6"/>
    <w:rsid w:val="00A1400C"/>
    <w:rsid w:val="00A53701"/>
    <w:rsid w:val="00A66079"/>
    <w:rsid w:val="00A850D0"/>
    <w:rsid w:val="00AC4576"/>
    <w:rsid w:val="00B316EF"/>
    <w:rsid w:val="00B32831"/>
    <w:rsid w:val="00BB1EAB"/>
    <w:rsid w:val="00BB42A9"/>
    <w:rsid w:val="00BC0735"/>
    <w:rsid w:val="00BD35F3"/>
    <w:rsid w:val="00C74D59"/>
    <w:rsid w:val="00D02E40"/>
    <w:rsid w:val="00D04DB4"/>
    <w:rsid w:val="00D349FD"/>
    <w:rsid w:val="00D37A3A"/>
    <w:rsid w:val="00D4119C"/>
    <w:rsid w:val="00DB12E2"/>
    <w:rsid w:val="00DE24B7"/>
    <w:rsid w:val="00E06E37"/>
    <w:rsid w:val="00E10275"/>
    <w:rsid w:val="00E429BC"/>
    <w:rsid w:val="00E6048D"/>
    <w:rsid w:val="00E8179C"/>
    <w:rsid w:val="00ED119E"/>
    <w:rsid w:val="00FC18C3"/>
    <w:rsid w:val="00FC1D1D"/>
    <w:rsid w:val="00FF62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275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576671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Nonformat">
    <w:name w:val="ConsPlusNonformat"/>
    <w:uiPriority w:val="99"/>
    <w:rsid w:val="00576671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576671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576671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904F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4FA1"/>
    <w:rPr>
      <w:rFonts w:ascii="Tahoma" w:hAnsi="Tahoma" w:cs="Tahoma"/>
      <w:sz w:val="16"/>
      <w:szCs w:val="16"/>
    </w:rPr>
  </w:style>
  <w:style w:type="paragraph" w:customStyle="1" w:styleId="a">
    <w:name w:val="Норный"/>
    <w:basedOn w:val="Normal"/>
    <w:uiPriority w:val="99"/>
    <w:rsid w:val="00C74D59"/>
    <w:pPr>
      <w:spacing w:after="0" w:line="240" w:lineRule="auto"/>
      <w:jc w:val="center"/>
    </w:pPr>
    <w:rPr>
      <w:b/>
      <w:bCs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633B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C3006"/>
    <w:rPr>
      <w:lang w:eastAsia="en-US"/>
    </w:rPr>
  </w:style>
  <w:style w:type="character" w:styleId="PageNumber">
    <w:name w:val="page number"/>
    <w:basedOn w:val="DefaultParagraphFont"/>
    <w:uiPriority w:val="99"/>
    <w:rsid w:val="00633B99"/>
  </w:style>
  <w:style w:type="paragraph" w:styleId="Header">
    <w:name w:val="header"/>
    <w:basedOn w:val="Normal"/>
    <w:link w:val="HeaderChar"/>
    <w:uiPriority w:val="99"/>
    <w:rsid w:val="00633B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6C3006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34693D86FD250351CE4C0CCDD3BBFDFE7AB61A3C9F1543D20DCDEA9A4E2A1CD1EB9FD2DD828990Af8W8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34693D86FD250351CE4C0CCDD3BBFDFE7AB61A3C9F1543D20DCDEA9A4E2A1CD1EB9FD2DD828990Af8W8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534693D86FD250351CE4C0CCDD3BBFDFE7AB61A3C9F1543D20DCDEA9A4E2A1CD1EB9FD2DD828990Af8W8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281</TotalTime>
  <Pages>11</Pages>
  <Words>3077</Words>
  <Characters>17540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32</cp:revision>
  <cp:lastPrinted>2016-12-02T10:17:00Z</cp:lastPrinted>
  <dcterms:created xsi:type="dcterms:W3CDTF">2016-11-23T07:33:00Z</dcterms:created>
  <dcterms:modified xsi:type="dcterms:W3CDTF">2016-12-02T10:33:00Z</dcterms:modified>
</cp:coreProperties>
</file>