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45A" w:rsidRPr="00063540" w:rsidRDefault="0015045A" w:rsidP="0015045A">
      <w:pPr>
        <w:pStyle w:val="a3"/>
        <w:rPr>
          <w:rFonts w:ascii="Arial" w:hAnsi="Arial" w:cs="Arial"/>
          <w:b/>
          <w:szCs w:val="32"/>
        </w:rPr>
      </w:pPr>
      <w:r w:rsidRPr="00063540">
        <w:rPr>
          <w:rFonts w:ascii="Arial" w:hAnsi="Arial" w:cs="Arial"/>
          <w:b/>
          <w:szCs w:val="32"/>
        </w:rPr>
        <w:t>ХОХЛОМСКАЯ СЕЛЬСКАЯ АДМИНИСТРАЦИЯ</w:t>
      </w:r>
    </w:p>
    <w:p w:rsidR="0015045A" w:rsidRPr="00063540" w:rsidRDefault="0015045A" w:rsidP="0015045A">
      <w:pPr>
        <w:jc w:val="center"/>
        <w:rPr>
          <w:rFonts w:ascii="Arial" w:hAnsi="Arial" w:cs="Arial"/>
          <w:b/>
          <w:sz w:val="32"/>
          <w:szCs w:val="32"/>
        </w:rPr>
      </w:pPr>
      <w:r w:rsidRPr="00063540">
        <w:rPr>
          <w:rFonts w:ascii="Arial" w:hAnsi="Arial" w:cs="Arial"/>
          <w:b/>
          <w:sz w:val="32"/>
          <w:szCs w:val="32"/>
        </w:rPr>
        <w:t>Ковернинского муниципального района</w:t>
      </w:r>
    </w:p>
    <w:p w:rsidR="0015045A" w:rsidRPr="00063540" w:rsidRDefault="0015045A" w:rsidP="0015045A">
      <w:pPr>
        <w:jc w:val="center"/>
        <w:rPr>
          <w:rFonts w:ascii="Arial" w:hAnsi="Arial" w:cs="Arial"/>
          <w:b/>
          <w:sz w:val="32"/>
          <w:szCs w:val="32"/>
        </w:rPr>
      </w:pPr>
      <w:r w:rsidRPr="00063540">
        <w:rPr>
          <w:rFonts w:ascii="Arial" w:hAnsi="Arial" w:cs="Arial"/>
          <w:b/>
          <w:sz w:val="32"/>
          <w:szCs w:val="32"/>
        </w:rPr>
        <w:t>Нижегородской области</w:t>
      </w:r>
    </w:p>
    <w:p w:rsidR="0015045A" w:rsidRPr="00063540" w:rsidRDefault="0015045A" w:rsidP="0015045A">
      <w:pPr>
        <w:jc w:val="center"/>
        <w:rPr>
          <w:rFonts w:ascii="Arial" w:hAnsi="Arial" w:cs="Arial"/>
          <w:b/>
          <w:sz w:val="32"/>
          <w:szCs w:val="32"/>
        </w:rPr>
      </w:pPr>
    </w:p>
    <w:p w:rsidR="0015045A" w:rsidRPr="00063540" w:rsidRDefault="0015045A" w:rsidP="0015045A">
      <w:pPr>
        <w:jc w:val="center"/>
        <w:rPr>
          <w:rFonts w:ascii="Arial" w:hAnsi="Arial" w:cs="Arial"/>
          <w:b/>
          <w:sz w:val="32"/>
          <w:szCs w:val="32"/>
        </w:rPr>
      </w:pPr>
      <w:r w:rsidRPr="00063540">
        <w:rPr>
          <w:rFonts w:ascii="Arial" w:hAnsi="Arial" w:cs="Arial"/>
          <w:b/>
          <w:sz w:val="32"/>
          <w:szCs w:val="32"/>
        </w:rPr>
        <w:t>ПОСТАНОВЛЕНИЕ</w:t>
      </w:r>
    </w:p>
    <w:p w:rsidR="0015045A" w:rsidRPr="00063540" w:rsidRDefault="004D3F59" w:rsidP="0015045A">
      <w:pPr>
        <w:rPr>
          <w:rFonts w:ascii="Arial" w:hAnsi="Arial" w:cs="Arial"/>
          <w:sz w:val="24"/>
          <w:szCs w:val="24"/>
        </w:rPr>
      </w:pPr>
      <w:r w:rsidRPr="00063540">
        <w:rPr>
          <w:rFonts w:ascii="Arial" w:hAnsi="Arial" w:cs="Arial"/>
          <w:sz w:val="24"/>
          <w:szCs w:val="24"/>
        </w:rPr>
        <w:t>01</w:t>
      </w:r>
      <w:r w:rsidR="0015045A" w:rsidRPr="00063540">
        <w:rPr>
          <w:rFonts w:ascii="Arial" w:hAnsi="Arial" w:cs="Arial"/>
          <w:sz w:val="24"/>
          <w:szCs w:val="24"/>
        </w:rPr>
        <w:t>.</w:t>
      </w:r>
      <w:r w:rsidR="007F1D65" w:rsidRPr="00063540">
        <w:rPr>
          <w:rFonts w:ascii="Arial" w:hAnsi="Arial" w:cs="Arial"/>
          <w:sz w:val="24"/>
          <w:szCs w:val="24"/>
        </w:rPr>
        <w:t>1</w:t>
      </w:r>
      <w:r w:rsidRPr="00063540">
        <w:rPr>
          <w:rFonts w:ascii="Arial" w:hAnsi="Arial" w:cs="Arial"/>
          <w:sz w:val="24"/>
          <w:szCs w:val="24"/>
        </w:rPr>
        <w:t>2</w:t>
      </w:r>
      <w:r w:rsidR="0015045A" w:rsidRPr="00063540">
        <w:rPr>
          <w:rFonts w:ascii="Arial" w:hAnsi="Arial" w:cs="Arial"/>
          <w:sz w:val="24"/>
          <w:szCs w:val="24"/>
        </w:rPr>
        <w:t>. 2015</w:t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</w:r>
      <w:r w:rsidR="0015045A" w:rsidRPr="00063540">
        <w:rPr>
          <w:rFonts w:ascii="Arial" w:hAnsi="Arial" w:cs="Arial"/>
          <w:sz w:val="24"/>
          <w:szCs w:val="24"/>
        </w:rPr>
        <w:tab/>
        <w:t xml:space="preserve">№ </w:t>
      </w:r>
      <w:r w:rsidR="007B1DC0" w:rsidRPr="00063540">
        <w:rPr>
          <w:rFonts w:ascii="Arial" w:hAnsi="Arial" w:cs="Arial"/>
          <w:sz w:val="24"/>
          <w:szCs w:val="24"/>
        </w:rPr>
        <w:t>3</w:t>
      </w:r>
      <w:r w:rsidRPr="00063540">
        <w:rPr>
          <w:rFonts w:ascii="Arial" w:hAnsi="Arial" w:cs="Arial"/>
          <w:sz w:val="24"/>
          <w:szCs w:val="24"/>
        </w:rPr>
        <w:t>4</w:t>
      </w:r>
    </w:p>
    <w:p w:rsidR="009F2ADD" w:rsidRPr="00063540" w:rsidRDefault="004D3F59" w:rsidP="009F2ADD">
      <w:pPr>
        <w:jc w:val="center"/>
        <w:rPr>
          <w:rFonts w:ascii="Arial" w:hAnsi="Arial" w:cs="Arial"/>
          <w:b/>
          <w:sz w:val="32"/>
          <w:szCs w:val="32"/>
        </w:rPr>
      </w:pPr>
      <w:r w:rsidRPr="00063540">
        <w:rPr>
          <w:rFonts w:ascii="Arial" w:hAnsi="Arial" w:cs="Arial"/>
          <w:b/>
          <w:sz w:val="32"/>
          <w:szCs w:val="32"/>
        </w:rPr>
        <w:t>Об утверждении муниципальной программы «Социально</w:t>
      </w:r>
      <w:r w:rsidR="00063540">
        <w:rPr>
          <w:rFonts w:ascii="Arial" w:hAnsi="Arial" w:cs="Arial"/>
          <w:b/>
          <w:sz w:val="32"/>
          <w:szCs w:val="32"/>
        </w:rPr>
        <w:t>-</w:t>
      </w:r>
      <w:r w:rsidRPr="00063540">
        <w:rPr>
          <w:rFonts w:ascii="Arial" w:hAnsi="Arial" w:cs="Arial"/>
          <w:b/>
          <w:sz w:val="32"/>
          <w:szCs w:val="32"/>
        </w:rPr>
        <w:t>экономическое развитие территории поселения Хохломского сельсовета»</w:t>
      </w:r>
    </w:p>
    <w:p w:rsidR="009F2ADD" w:rsidRPr="00063540" w:rsidRDefault="009F2ADD" w:rsidP="009F2ADD">
      <w:pPr>
        <w:jc w:val="center"/>
        <w:rPr>
          <w:rFonts w:ascii="Arial" w:hAnsi="Arial" w:cs="Arial"/>
        </w:rPr>
      </w:pPr>
    </w:p>
    <w:p w:rsidR="004D3F59" w:rsidRPr="00063540" w:rsidRDefault="009F2ADD" w:rsidP="004D3F59">
      <w:pPr>
        <w:pStyle w:val="ConsPlusNormal"/>
        <w:ind w:firstLine="540"/>
        <w:jc w:val="both"/>
        <w:rPr>
          <w:sz w:val="24"/>
          <w:szCs w:val="24"/>
        </w:rPr>
      </w:pPr>
      <w:r w:rsidRPr="00063540">
        <w:tab/>
      </w:r>
      <w:r w:rsidR="004D3F59" w:rsidRPr="00063540">
        <w:rPr>
          <w:sz w:val="24"/>
          <w:szCs w:val="24"/>
        </w:rPr>
        <w:t xml:space="preserve">В соответствии со </w:t>
      </w:r>
      <w:hyperlink r:id="rId7" w:history="1">
        <w:r w:rsidR="004D3F59" w:rsidRPr="00063540">
          <w:rPr>
            <w:rStyle w:val="a5"/>
            <w:color w:val="auto"/>
            <w:sz w:val="24"/>
            <w:szCs w:val="24"/>
            <w:u w:val="none"/>
          </w:rPr>
          <w:t>статьей 179</w:t>
        </w:r>
      </w:hyperlink>
      <w:r w:rsidR="004D3F59" w:rsidRPr="00063540">
        <w:rPr>
          <w:sz w:val="24"/>
          <w:szCs w:val="24"/>
        </w:rPr>
        <w:t xml:space="preserve"> Бюджетного кодекса Российской Федерации, постановлением Администрации Ковернинского района № 88 от 25.02.2014 «Об утверждении Порядка разработки, реализации и оценки эффективности муниципальных программ Ковернинского муниципального района Нижегородской области в целях внедрения с 2016 года программных методов планирования бюджета Хохломская сельская администрация  постановляет:</w:t>
      </w:r>
    </w:p>
    <w:p w:rsidR="004D3F59" w:rsidRPr="00063540" w:rsidRDefault="004D3F59" w:rsidP="004D3F59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1. Утвердить прилагаемую муниципальную </w:t>
      </w:r>
      <w:hyperlink r:id="rId8" w:anchor="P28" w:history="1">
        <w:r w:rsidRPr="00063540">
          <w:rPr>
            <w:rStyle w:val="a5"/>
            <w:color w:val="auto"/>
            <w:sz w:val="24"/>
            <w:szCs w:val="24"/>
            <w:u w:val="none"/>
          </w:rPr>
          <w:t>программу</w:t>
        </w:r>
      </w:hyperlink>
      <w:r w:rsidRPr="00063540">
        <w:rPr>
          <w:sz w:val="24"/>
          <w:szCs w:val="24"/>
        </w:rPr>
        <w:t xml:space="preserve"> «Социально-экономическое развитие территории поселения Хохломского сельсовета на 2016-2018 годы»</w:t>
      </w:r>
    </w:p>
    <w:p w:rsidR="001A23E3" w:rsidRPr="00063540" w:rsidRDefault="004D3F59" w:rsidP="004D3F59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2. Контроль за исполнением настоящего постановления оставляю за собой.</w:t>
      </w:r>
    </w:p>
    <w:p w:rsidR="003B290E" w:rsidRPr="00063540" w:rsidRDefault="003B290E" w:rsidP="0015045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3B290E" w:rsidRPr="00063540" w:rsidRDefault="003B290E" w:rsidP="0015045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</w:p>
    <w:p w:rsidR="00C07076" w:rsidRPr="00063540" w:rsidRDefault="0015045A" w:rsidP="00C07076">
      <w:pPr>
        <w:spacing w:after="200" w:line="276" w:lineRule="auto"/>
        <w:rPr>
          <w:rFonts w:ascii="Arial" w:hAnsi="Arial" w:cs="Arial"/>
          <w:sz w:val="24"/>
          <w:szCs w:val="24"/>
        </w:rPr>
        <w:sectPr w:rsidR="00C07076" w:rsidRPr="00063540" w:rsidSect="004960CE">
          <w:headerReference w:type="default" r:id="rId9"/>
          <w:headerReference w:type="first" r:id="rId10"/>
          <w:pgSz w:w="11907" w:h="16840"/>
          <w:pgMar w:top="851" w:right="851" w:bottom="851" w:left="1418" w:header="0" w:footer="0" w:gutter="0"/>
          <w:cols w:space="720"/>
          <w:docGrid w:linePitch="272"/>
        </w:sectPr>
      </w:pPr>
      <w:r w:rsidRPr="00063540">
        <w:rPr>
          <w:rFonts w:ascii="Arial" w:hAnsi="Arial" w:cs="Arial"/>
          <w:sz w:val="24"/>
          <w:szCs w:val="24"/>
        </w:rPr>
        <w:t>Глава администрации</w:t>
      </w:r>
      <w:r w:rsidRPr="00063540">
        <w:rPr>
          <w:rFonts w:ascii="Arial" w:hAnsi="Arial" w:cs="Arial"/>
          <w:sz w:val="24"/>
          <w:szCs w:val="24"/>
        </w:rPr>
        <w:tab/>
      </w:r>
      <w:r w:rsidRPr="00063540">
        <w:rPr>
          <w:rFonts w:ascii="Arial" w:hAnsi="Arial" w:cs="Arial"/>
          <w:sz w:val="24"/>
          <w:szCs w:val="24"/>
        </w:rPr>
        <w:tab/>
      </w:r>
      <w:r w:rsidRPr="00063540">
        <w:rPr>
          <w:rFonts w:ascii="Arial" w:hAnsi="Arial" w:cs="Arial"/>
          <w:sz w:val="24"/>
          <w:szCs w:val="24"/>
        </w:rPr>
        <w:tab/>
      </w:r>
      <w:r w:rsidRPr="00063540">
        <w:rPr>
          <w:rFonts w:ascii="Arial" w:hAnsi="Arial" w:cs="Arial"/>
          <w:sz w:val="24"/>
          <w:szCs w:val="24"/>
        </w:rPr>
        <w:tab/>
      </w:r>
      <w:r w:rsidRPr="00063540">
        <w:rPr>
          <w:rFonts w:ascii="Arial" w:hAnsi="Arial" w:cs="Arial"/>
          <w:sz w:val="24"/>
          <w:szCs w:val="24"/>
        </w:rPr>
        <w:tab/>
      </w:r>
      <w:r w:rsidRPr="00063540">
        <w:rPr>
          <w:rFonts w:ascii="Arial" w:hAnsi="Arial" w:cs="Arial"/>
          <w:sz w:val="24"/>
          <w:szCs w:val="24"/>
        </w:rPr>
        <w:tab/>
      </w:r>
      <w:r w:rsidRPr="00063540">
        <w:rPr>
          <w:rFonts w:ascii="Arial" w:hAnsi="Arial" w:cs="Arial"/>
          <w:sz w:val="24"/>
          <w:szCs w:val="24"/>
        </w:rPr>
        <w:tab/>
      </w:r>
      <w:r w:rsidRPr="00063540">
        <w:rPr>
          <w:rFonts w:ascii="Arial" w:hAnsi="Arial" w:cs="Arial"/>
          <w:sz w:val="24"/>
          <w:szCs w:val="24"/>
        </w:rPr>
        <w:tab/>
        <w:t>И.Б.Смолина</w:t>
      </w:r>
    </w:p>
    <w:p w:rsidR="00C07076" w:rsidRPr="00063540" w:rsidRDefault="00C07076" w:rsidP="00C07076">
      <w:pPr>
        <w:spacing w:line="276" w:lineRule="auto"/>
        <w:jc w:val="right"/>
        <w:rPr>
          <w:rFonts w:ascii="Arial" w:hAnsi="Arial" w:cs="Arial"/>
          <w:sz w:val="24"/>
          <w:szCs w:val="24"/>
        </w:rPr>
      </w:pPr>
      <w:r w:rsidRPr="00063540">
        <w:rPr>
          <w:rFonts w:ascii="Arial" w:hAnsi="Arial" w:cs="Arial"/>
          <w:b/>
          <w:sz w:val="32"/>
          <w:szCs w:val="32"/>
        </w:rPr>
        <w:lastRenderedPageBreak/>
        <w:t>Утверждено</w:t>
      </w:r>
    </w:p>
    <w:p w:rsidR="00C07076" w:rsidRPr="00063540" w:rsidRDefault="00C07076" w:rsidP="00C07076">
      <w:pPr>
        <w:shd w:val="clear" w:color="auto" w:fill="FFFFFF"/>
        <w:jc w:val="right"/>
        <w:rPr>
          <w:rFonts w:ascii="Arial" w:hAnsi="Arial" w:cs="Arial"/>
          <w:b/>
          <w:sz w:val="32"/>
          <w:szCs w:val="32"/>
        </w:rPr>
      </w:pPr>
      <w:r w:rsidRPr="00063540">
        <w:rPr>
          <w:rFonts w:ascii="Arial" w:hAnsi="Arial" w:cs="Arial"/>
          <w:b/>
          <w:sz w:val="32"/>
          <w:szCs w:val="32"/>
        </w:rPr>
        <w:t>постановлением Хохломской</w:t>
      </w:r>
    </w:p>
    <w:p w:rsidR="00C07076" w:rsidRPr="00063540" w:rsidRDefault="00C07076" w:rsidP="00C07076">
      <w:pPr>
        <w:shd w:val="clear" w:color="auto" w:fill="FFFFFF"/>
        <w:jc w:val="right"/>
        <w:rPr>
          <w:rFonts w:ascii="Arial" w:hAnsi="Arial" w:cs="Arial"/>
          <w:b/>
          <w:sz w:val="32"/>
          <w:szCs w:val="32"/>
        </w:rPr>
      </w:pPr>
      <w:r w:rsidRPr="00063540">
        <w:rPr>
          <w:rFonts w:ascii="Arial" w:hAnsi="Arial" w:cs="Arial"/>
          <w:b/>
          <w:sz w:val="32"/>
          <w:szCs w:val="32"/>
        </w:rPr>
        <w:t>сельской администрации</w:t>
      </w:r>
    </w:p>
    <w:p w:rsidR="00C07076" w:rsidRPr="00063540" w:rsidRDefault="00C07076" w:rsidP="00C07076">
      <w:pPr>
        <w:shd w:val="clear" w:color="auto" w:fill="FFFFFF"/>
        <w:jc w:val="right"/>
        <w:rPr>
          <w:rFonts w:ascii="Arial" w:hAnsi="Arial" w:cs="Arial"/>
          <w:b/>
          <w:sz w:val="32"/>
          <w:szCs w:val="32"/>
        </w:rPr>
      </w:pPr>
      <w:r w:rsidRPr="00063540">
        <w:rPr>
          <w:rFonts w:ascii="Arial" w:hAnsi="Arial" w:cs="Arial"/>
          <w:b/>
          <w:sz w:val="32"/>
          <w:szCs w:val="32"/>
        </w:rPr>
        <w:t>от 01.12.2015 № 34</w:t>
      </w:r>
    </w:p>
    <w:p w:rsidR="00C07076" w:rsidRPr="00063540" w:rsidRDefault="00C07076" w:rsidP="00C07076">
      <w:pPr>
        <w:shd w:val="clear" w:color="auto" w:fill="FFFFFF"/>
        <w:jc w:val="right"/>
        <w:rPr>
          <w:rFonts w:ascii="Arial" w:hAnsi="Arial" w:cs="Arial"/>
          <w:b/>
          <w:sz w:val="32"/>
          <w:szCs w:val="32"/>
        </w:rPr>
      </w:pPr>
    </w:p>
    <w:p w:rsidR="00C07076" w:rsidRPr="00063540" w:rsidRDefault="00C07076" w:rsidP="00C07076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63540">
        <w:rPr>
          <w:rFonts w:ascii="Arial" w:hAnsi="Arial" w:cs="Arial"/>
          <w:sz w:val="24"/>
          <w:szCs w:val="24"/>
        </w:rPr>
        <w:t>МУНИЦИПАЛЬНАЯ ПРОГРАММА</w:t>
      </w:r>
    </w:p>
    <w:p w:rsidR="00C07076" w:rsidRPr="00063540" w:rsidRDefault="00C07076" w:rsidP="00C07076">
      <w:pPr>
        <w:pStyle w:val="ConsPlusTitle"/>
        <w:jc w:val="center"/>
        <w:rPr>
          <w:rFonts w:ascii="Arial" w:hAnsi="Arial" w:cs="Arial"/>
          <w:sz w:val="24"/>
          <w:szCs w:val="24"/>
        </w:rPr>
      </w:pPr>
      <w:r w:rsidRPr="00063540">
        <w:rPr>
          <w:rFonts w:ascii="Arial" w:hAnsi="Arial" w:cs="Arial"/>
          <w:sz w:val="24"/>
          <w:szCs w:val="24"/>
        </w:rPr>
        <w:t>"СОЦИАЛЬНО-ЭКОНОМИЧЕСКОЕ РАЗВИТИЕ ТЕРРИТОРИИ ПОСЕЛЕНИЯ ХОХЛОМСКОГО СЕЛЬСОВЕТА на 2016-2018 годы"</w:t>
      </w:r>
    </w:p>
    <w:p w:rsidR="00C07076" w:rsidRPr="00063540" w:rsidRDefault="00C07076" w:rsidP="00C07076">
      <w:pPr>
        <w:pStyle w:val="ConsPlusNormal"/>
        <w:jc w:val="center"/>
        <w:rPr>
          <w:sz w:val="24"/>
          <w:szCs w:val="24"/>
        </w:rPr>
      </w:pPr>
      <w:r w:rsidRPr="00063540">
        <w:rPr>
          <w:sz w:val="24"/>
          <w:szCs w:val="24"/>
        </w:rPr>
        <w:t>(далее - программа)</w:t>
      </w:r>
    </w:p>
    <w:p w:rsidR="00C07076" w:rsidRPr="00063540" w:rsidRDefault="00C07076" w:rsidP="00C07076">
      <w:pPr>
        <w:pStyle w:val="ConsPlusNormal"/>
        <w:jc w:val="center"/>
        <w:rPr>
          <w:sz w:val="24"/>
          <w:szCs w:val="24"/>
        </w:rPr>
      </w:pPr>
      <w:r w:rsidRPr="00063540">
        <w:rPr>
          <w:sz w:val="24"/>
          <w:szCs w:val="24"/>
        </w:rPr>
        <w:t>1. Муниципальная программа "Социально-экономическое развитие территории поселения Хохломского сельсовета на 2016-2018 годы"</w:t>
      </w:r>
    </w:p>
    <w:p w:rsidR="00C07076" w:rsidRPr="00063540" w:rsidRDefault="00C07076" w:rsidP="00C07076">
      <w:pPr>
        <w:pStyle w:val="ConsPlusNormal"/>
        <w:jc w:val="center"/>
        <w:rPr>
          <w:sz w:val="24"/>
          <w:szCs w:val="24"/>
        </w:rPr>
      </w:pPr>
    </w:p>
    <w:p w:rsidR="00C07076" w:rsidRPr="00063540" w:rsidRDefault="00C07076" w:rsidP="00C07076">
      <w:pPr>
        <w:pStyle w:val="ConsPlusNormal"/>
        <w:jc w:val="center"/>
        <w:rPr>
          <w:sz w:val="24"/>
          <w:szCs w:val="24"/>
        </w:rPr>
      </w:pPr>
      <w:r w:rsidRPr="00063540">
        <w:rPr>
          <w:sz w:val="24"/>
          <w:szCs w:val="24"/>
        </w:rPr>
        <w:t>1.1. Паспорт программы</w:t>
      </w:r>
    </w:p>
    <w:p w:rsidR="00063540" w:rsidRPr="00063540" w:rsidRDefault="00063540" w:rsidP="00C07076">
      <w:pPr>
        <w:pStyle w:val="ConsPlusNormal"/>
        <w:jc w:val="center"/>
        <w:rPr>
          <w:sz w:val="24"/>
          <w:szCs w:val="24"/>
        </w:rPr>
      </w:pPr>
    </w:p>
    <w:tbl>
      <w:tblPr>
        <w:tblW w:w="9334" w:type="dxa"/>
        <w:jc w:val="center"/>
        <w:tblCellSpacing w:w="5" w:type="nil"/>
        <w:tblInd w:w="454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393"/>
        <w:gridCol w:w="5941"/>
      </w:tblGrid>
      <w:tr w:rsidR="00C07076" w:rsidRPr="00063540" w:rsidTr="00063540">
        <w:trPr>
          <w:tblCellSpacing w:w="5" w:type="nil"/>
          <w:jc w:val="center"/>
        </w:trPr>
        <w:tc>
          <w:tcPr>
            <w:tcW w:w="33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Муниципальный заказчик-координатор муниципальной программы</w:t>
            </w:r>
          </w:p>
        </w:tc>
        <w:tc>
          <w:tcPr>
            <w:tcW w:w="594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Хохломская сельская администрация</w:t>
            </w:r>
          </w:p>
        </w:tc>
      </w:tr>
      <w:tr w:rsidR="00C07076" w:rsidRPr="00063540" w:rsidTr="00063540">
        <w:trPr>
          <w:tblCellSpacing w:w="5" w:type="nil"/>
          <w:jc w:val="center"/>
        </w:trPr>
        <w:tc>
          <w:tcPr>
            <w:tcW w:w="33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59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1.Благоустройство территории Хохломского поселения на 2016-2018 годы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2.Обеспечение пожарной безопасности на 2016-2018годы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3.Обеспечение культурно-массовых мероприятий на 2016-2018 годы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4.Социальная защита населения на 2016-2018 годы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5.Развитие физической культуры и спорта на 2016-2018 годы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6.Содержание и развитие дорожного хозяйства на 2016 – 2018 годы</w:t>
            </w:r>
          </w:p>
        </w:tc>
      </w:tr>
      <w:tr w:rsidR="00C07076" w:rsidRPr="00063540" w:rsidTr="00063540">
        <w:trPr>
          <w:tblCellSpacing w:w="5" w:type="nil"/>
          <w:jc w:val="center"/>
        </w:trPr>
        <w:tc>
          <w:tcPr>
            <w:tcW w:w="33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Цели муниципальной программы</w:t>
            </w:r>
          </w:p>
        </w:tc>
        <w:tc>
          <w:tcPr>
            <w:tcW w:w="59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076" w:rsidRPr="00063540" w:rsidRDefault="00C07076" w:rsidP="00C07076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Создание благоприятных условий для проживания населения путем повышения качества и комфортности инфраструктуры населенных пунктов поселения, совершенствование и обеспечение нормативного технического состояния дорожной инфраструктуры, </w:t>
            </w:r>
          </w:p>
        </w:tc>
      </w:tr>
      <w:tr w:rsidR="00C07076" w:rsidRPr="00063540" w:rsidTr="00063540">
        <w:trPr>
          <w:tblCellSpacing w:w="5" w:type="nil"/>
          <w:jc w:val="center"/>
        </w:trPr>
        <w:tc>
          <w:tcPr>
            <w:tcW w:w="33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076" w:rsidRPr="00063540" w:rsidRDefault="00C07076" w:rsidP="00386A6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59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076" w:rsidRPr="00063540" w:rsidRDefault="00C07076" w:rsidP="00C07076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Создание для жителей экологически чистой и безопасной среды проживания и жизнедеятельности на территории сельского поселения.</w:t>
            </w:r>
          </w:p>
          <w:p w:rsidR="00C07076" w:rsidRPr="00063540" w:rsidRDefault="00C07076" w:rsidP="00C07076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Создание условий для безопасного движения транспорта и пешеходов на автомобильных и проселочных дорогах.</w:t>
            </w:r>
          </w:p>
          <w:p w:rsidR="00C07076" w:rsidRPr="00063540" w:rsidRDefault="00C07076" w:rsidP="00C07076">
            <w:pPr>
              <w:pStyle w:val="ConsPlusNormal"/>
              <w:ind w:firstLine="283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Создание условий для реализации муниципальной программы</w:t>
            </w:r>
          </w:p>
        </w:tc>
      </w:tr>
      <w:tr w:rsidR="00C07076" w:rsidRPr="00063540" w:rsidTr="00063540">
        <w:trPr>
          <w:tblCellSpacing w:w="5" w:type="nil"/>
          <w:jc w:val="center"/>
        </w:trPr>
        <w:tc>
          <w:tcPr>
            <w:tcW w:w="33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59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2016-2018 годы, в один этап</w:t>
            </w:r>
          </w:p>
        </w:tc>
      </w:tr>
      <w:tr w:rsidR="00C07076" w:rsidRPr="00063540" w:rsidTr="00063540">
        <w:trPr>
          <w:trHeight w:val="320"/>
          <w:tblCellSpacing w:w="5" w:type="nil"/>
          <w:jc w:val="center"/>
        </w:trPr>
        <w:tc>
          <w:tcPr>
            <w:tcW w:w="33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076" w:rsidRPr="00063540" w:rsidRDefault="00C07076" w:rsidP="00386A6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Объемы  бюджетных  ассигнований  муниципальной программы  за  счет  средств  бюджета райо</w:t>
            </w:r>
            <w:r w:rsidR="00386A6B" w:rsidRPr="00063540">
              <w:rPr>
                <w:rFonts w:ascii="Arial" w:hAnsi="Arial" w:cs="Arial"/>
                <w:sz w:val="24"/>
                <w:szCs w:val="24"/>
              </w:rPr>
              <w:t>на (в разбивке по подпрограммам)</w:t>
            </w:r>
          </w:p>
        </w:tc>
        <w:tc>
          <w:tcPr>
            <w:tcW w:w="594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07076" w:rsidRPr="00063540" w:rsidRDefault="00C07076" w:rsidP="00C07076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Общий объем финансирования на реализацию программы составляет 14845,4 тыс. руб., в том числе:</w:t>
            </w:r>
          </w:p>
          <w:p w:rsidR="00C07076" w:rsidRPr="00063540" w:rsidRDefault="00C07076" w:rsidP="00C07076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2016 год – 4617,7 тыс.руб.</w:t>
            </w:r>
          </w:p>
          <w:p w:rsidR="00C07076" w:rsidRPr="00063540" w:rsidRDefault="00C07076" w:rsidP="00C07076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2017 год – 4940,9 тыс.руб.</w:t>
            </w:r>
          </w:p>
          <w:p w:rsidR="00C07076" w:rsidRPr="00063540" w:rsidRDefault="00C07076" w:rsidP="00C07076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2018 год – 5286,8 тыс.руб.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lastRenderedPageBreak/>
              <w:t xml:space="preserve">-Всего на реализацию </w:t>
            </w:r>
            <w:hyperlink w:anchor="P304" w:history="1">
              <w:r w:rsidRPr="00063540">
                <w:rPr>
                  <w:rFonts w:ascii="Arial" w:hAnsi="Arial" w:cs="Arial"/>
                  <w:sz w:val="24"/>
                  <w:szCs w:val="24"/>
                </w:rPr>
                <w:t>подпрограммы 1</w:t>
              </w:r>
            </w:hyperlink>
            <w:r w:rsidRPr="00063540">
              <w:rPr>
                <w:rFonts w:ascii="Arial" w:hAnsi="Arial" w:cs="Arial"/>
                <w:sz w:val="24"/>
                <w:szCs w:val="24"/>
              </w:rPr>
              <w:t xml:space="preserve"> "Благоустройство территории </w:t>
            </w:r>
            <w:r w:rsidR="00063540">
              <w:rPr>
                <w:rFonts w:ascii="Arial" w:hAnsi="Arial" w:cs="Arial"/>
                <w:sz w:val="24"/>
                <w:szCs w:val="24"/>
              </w:rPr>
              <w:t xml:space="preserve">Хохломского сельсовета </w:t>
            </w:r>
            <w:r w:rsidRPr="00063540">
              <w:rPr>
                <w:rFonts w:ascii="Arial" w:hAnsi="Arial" w:cs="Arial"/>
                <w:sz w:val="24"/>
                <w:szCs w:val="24"/>
              </w:rPr>
              <w:t>на 2016-2018 годы» - 6186,7 тыс. руб., в том числе: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2016 год – 1924,4 тыс.руб.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2017 год – 2059,1 тыс.руб.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2018 год – 2203,2 тыс.руб.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 xml:space="preserve">-Всего на реализацию подпрограммы 2 «Обеспечение пожарной безопасности на </w:t>
            </w:r>
            <w:r w:rsidR="005E012A">
              <w:rPr>
                <w:rFonts w:ascii="Arial" w:hAnsi="Arial" w:cs="Arial"/>
                <w:sz w:val="24"/>
                <w:szCs w:val="24"/>
              </w:rPr>
              <w:t xml:space="preserve">территории Хохломского сельсовета на </w:t>
            </w:r>
            <w:r w:rsidRPr="00063540">
              <w:rPr>
                <w:rFonts w:ascii="Arial" w:hAnsi="Arial" w:cs="Arial"/>
                <w:sz w:val="24"/>
                <w:szCs w:val="24"/>
              </w:rPr>
              <w:t>2016-2018 годы» -   2691,8 тыс. руб., в том числе: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2016 год – 837,3 тыс.руб.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2017 год – 895,9 тыс.руб.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2018 год – 958,6 тыс.руб.</w:t>
            </w:r>
          </w:p>
          <w:p w:rsidR="005E012A" w:rsidRPr="00063540" w:rsidRDefault="005E012A" w:rsidP="005E012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 xml:space="preserve">-Всего на реализацию подпрограммы </w:t>
            </w:r>
            <w:r>
              <w:rPr>
                <w:rFonts w:ascii="Arial" w:hAnsi="Arial" w:cs="Arial"/>
                <w:sz w:val="24"/>
                <w:szCs w:val="24"/>
              </w:rPr>
              <w:t>3</w:t>
            </w:r>
            <w:r w:rsidRPr="00063540">
              <w:rPr>
                <w:rFonts w:ascii="Arial" w:hAnsi="Arial" w:cs="Arial"/>
                <w:sz w:val="24"/>
                <w:szCs w:val="24"/>
              </w:rPr>
              <w:t xml:space="preserve"> «Развитие физической культуры и спорта</w:t>
            </w:r>
            <w:r>
              <w:rPr>
                <w:rFonts w:ascii="Arial" w:hAnsi="Arial" w:cs="Arial"/>
                <w:sz w:val="24"/>
                <w:szCs w:val="24"/>
              </w:rPr>
              <w:t xml:space="preserve"> на территории Хохломского сельсовета</w:t>
            </w:r>
            <w:r w:rsidRPr="00063540">
              <w:rPr>
                <w:rFonts w:ascii="Arial" w:hAnsi="Arial" w:cs="Arial"/>
                <w:sz w:val="24"/>
                <w:szCs w:val="24"/>
              </w:rPr>
              <w:t xml:space="preserve">»    </w:t>
            </w:r>
            <w:r w:rsidR="00E020CF">
              <w:rPr>
                <w:rFonts w:ascii="Arial" w:hAnsi="Arial" w:cs="Arial"/>
                <w:sz w:val="24"/>
                <w:szCs w:val="24"/>
              </w:rPr>
              <w:t>19</w:t>
            </w:r>
            <w:r w:rsidRPr="00063540">
              <w:rPr>
                <w:rFonts w:ascii="Arial" w:hAnsi="Arial" w:cs="Arial"/>
                <w:sz w:val="24"/>
                <w:szCs w:val="24"/>
              </w:rPr>
              <w:t>,3 тыс. руб., в том числе:</w:t>
            </w:r>
          </w:p>
          <w:p w:rsidR="005E012A" w:rsidRPr="00063540" w:rsidRDefault="005E012A" w:rsidP="005E012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2016 год – 6 тыс.руб.</w:t>
            </w:r>
          </w:p>
          <w:p w:rsidR="005E012A" w:rsidRPr="00063540" w:rsidRDefault="005E012A" w:rsidP="005E012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2017 год – 6,4 тыс.руб.</w:t>
            </w:r>
          </w:p>
          <w:p w:rsidR="005E012A" w:rsidRPr="00063540" w:rsidRDefault="005E012A" w:rsidP="005E012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2018 год – 6,9 тыс.руб</w:t>
            </w:r>
          </w:p>
          <w:p w:rsidR="005E012A" w:rsidRPr="00063540" w:rsidRDefault="005E012A" w:rsidP="005E012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 xml:space="preserve">-Всего на реализацию подпрограммы </w:t>
            </w:r>
            <w:r>
              <w:rPr>
                <w:rFonts w:ascii="Arial" w:hAnsi="Arial" w:cs="Arial"/>
                <w:sz w:val="24"/>
                <w:szCs w:val="24"/>
              </w:rPr>
              <w:t>4</w:t>
            </w:r>
            <w:r w:rsidRPr="00063540">
              <w:rPr>
                <w:rFonts w:ascii="Arial" w:hAnsi="Arial" w:cs="Arial"/>
                <w:sz w:val="24"/>
                <w:szCs w:val="24"/>
              </w:rPr>
              <w:t xml:space="preserve"> «</w:t>
            </w:r>
            <w:r>
              <w:rPr>
                <w:rFonts w:ascii="Arial" w:hAnsi="Arial" w:cs="Arial"/>
                <w:sz w:val="24"/>
                <w:szCs w:val="24"/>
              </w:rPr>
              <w:t>С</w:t>
            </w:r>
            <w:r w:rsidRPr="00063540">
              <w:rPr>
                <w:rFonts w:ascii="Arial" w:hAnsi="Arial" w:cs="Arial"/>
                <w:sz w:val="24"/>
                <w:szCs w:val="24"/>
              </w:rPr>
              <w:t xml:space="preserve">одержание </w:t>
            </w:r>
            <w:r>
              <w:rPr>
                <w:rFonts w:ascii="Arial" w:hAnsi="Arial" w:cs="Arial"/>
                <w:sz w:val="24"/>
                <w:szCs w:val="24"/>
              </w:rPr>
              <w:t>и р</w:t>
            </w:r>
            <w:r w:rsidRPr="00063540">
              <w:rPr>
                <w:rFonts w:ascii="Arial" w:hAnsi="Arial" w:cs="Arial"/>
                <w:sz w:val="24"/>
                <w:szCs w:val="24"/>
              </w:rPr>
              <w:t>азвитие дорожного хозяйства</w:t>
            </w:r>
            <w:r>
              <w:rPr>
                <w:rFonts w:ascii="Arial" w:hAnsi="Arial" w:cs="Arial"/>
                <w:sz w:val="24"/>
                <w:szCs w:val="24"/>
              </w:rPr>
              <w:t xml:space="preserve"> на 2016-2018 годы</w:t>
            </w:r>
            <w:r w:rsidRPr="00063540">
              <w:rPr>
                <w:rFonts w:ascii="Arial" w:hAnsi="Arial" w:cs="Arial"/>
                <w:sz w:val="24"/>
                <w:szCs w:val="24"/>
              </w:rPr>
              <w:t>» 5864 тыс.руб., в том числе:</w:t>
            </w:r>
          </w:p>
          <w:p w:rsidR="005E012A" w:rsidRPr="00063540" w:rsidRDefault="005E012A" w:rsidP="005E012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2016 год – 1824 тыс.руб.</w:t>
            </w:r>
          </w:p>
          <w:p w:rsidR="005E012A" w:rsidRPr="00063540" w:rsidRDefault="005E012A" w:rsidP="005E012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2017 год – 1951,7 тыс.руб.</w:t>
            </w:r>
          </w:p>
          <w:p w:rsidR="005E012A" w:rsidRPr="00063540" w:rsidRDefault="005E012A" w:rsidP="005E012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2018 год – 2088,3 тыс.руб.</w:t>
            </w:r>
          </w:p>
          <w:p w:rsidR="005E012A" w:rsidRPr="00063540" w:rsidRDefault="005E012A" w:rsidP="005E012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 xml:space="preserve">-Всего на реализацию подпрограммы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063540">
              <w:rPr>
                <w:rFonts w:ascii="Arial" w:hAnsi="Arial" w:cs="Arial"/>
                <w:sz w:val="24"/>
                <w:szCs w:val="24"/>
              </w:rPr>
              <w:t xml:space="preserve"> «Социальная </w:t>
            </w:r>
            <w:r>
              <w:rPr>
                <w:rFonts w:ascii="Arial" w:hAnsi="Arial" w:cs="Arial"/>
                <w:sz w:val="24"/>
                <w:szCs w:val="24"/>
              </w:rPr>
              <w:t>поддержка граждан Хохломского сельсовета</w:t>
            </w:r>
            <w:r w:rsidRPr="00063540">
              <w:rPr>
                <w:rFonts w:ascii="Arial" w:hAnsi="Arial" w:cs="Arial"/>
                <w:sz w:val="24"/>
                <w:szCs w:val="24"/>
              </w:rPr>
              <w:t>»    19,2 тыс. руб., в том числе:</w:t>
            </w:r>
          </w:p>
          <w:p w:rsidR="005E012A" w:rsidRPr="00063540" w:rsidRDefault="005E012A" w:rsidP="005E012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2016 год – 6 тыс.руб.</w:t>
            </w:r>
          </w:p>
          <w:p w:rsidR="005E012A" w:rsidRPr="00063540" w:rsidRDefault="005E012A" w:rsidP="005E012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2017 год – 6,4 тыс.руб.</w:t>
            </w:r>
          </w:p>
          <w:p w:rsidR="005E012A" w:rsidRPr="00063540" w:rsidRDefault="005E012A" w:rsidP="005E012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2018 год – 6,8 тыс.руб.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 xml:space="preserve">-Всего на реализацию подпрограммы </w:t>
            </w:r>
            <w:r w:rsidR="005E012A">
              <w:rPr>
                <w:rFonts w:ascii="Arial" w:hAnsi="Arial" w:cs="Arial"/>
                <w:sz w:val="24"/>
                <w:szCs w:val="24"/>
              </w:rPr>
              <w:t>6</w:t>
            </w:r>
            <w:r w:rsidRPr="00063540">
              <w:rPr>
                <w:rFonts w:ascii="Arial" w:hAnsi="Arial" w:cs="Arial"/>
                <w:sz w:val="24"/>
                <w:szCs w:val="24"/>
              </w:rPr>
              <w:t xml:space="preserve"> «</w:t>
            </w:r>
            <w:r w:rsidR="005E012A">
              <w:rPr>
                <w:rFonts w:ascii="Arial" w:hAnsi="Arial" w:cs="Arial"/>
                <w:sz w:val="24"/>
                <w:szCs w:val="24"/>
              </w:rPr>
              <w:t>Проведение</w:t>
            </w:r>
            <w:r w:rsidRPr="00063540">
              <w:rPr>
                <w:rFonts w:ascii="Arial" w:hAnsi="Arial" w:cs="Arial"/>
                <w:sz w:val="24"/>
                <w:szCs w:val="24"/>
              </w:rPr>
              <w:t xml:space="preserve"> культурно – ма</w:t>
            </w:r>
            <w:r w:rsidR="005E012A">
              <w:rPr>
                <w:rFonts w:ascii="Arial" w:hAnsi="Arial" w:cs="Arial"/>
                <w:sz w:val="24"/>
                <w:szCs w:val="24"/>
              </w:rPr>
              <w:t>ссовых мероприятий</w:t>
            </w:r>
            <w:r w:rsidRPr="00063540">
              <w:rPr>
                <w:rFonts w:ascii="Arial" w:hAnsi="Arial" w:cs="Arial"/>
                <w:sz w:val="24"/>
                <w:szCs w:val="24"/>
              </w:rPr>
              <w:t xml:space="preserve">» </w:t>
            </w:r>
            <w:r w:rsidR="00E020CF">
              <w:rPr>
                <w:rFonts w:ascii="Arial" w:hAnsi="Arial" w:cs="Arial"/>
                <w:sz w:val="24"/>
                <w:szCs w:val="24"/>
              </w:rPr>
              <w:t>64</w:t>
            </w:r>
            <w:r w:rsidRPr="00063540">
              <w:rPr>
                <w:rFonts w:ascii="Arial" w:hAnsi="Arial" w:cs="Arial"/>
                <w:sz w:val="24"/>
                <w:szCs w:val="24"/>
              </w:rPr>
              <w:t>,</w:t>
            </w:r>
            <w:r w:rsidR="00E020CF">
              <w:rPr>
                <w:rFonts w:ascii="Arial" w:hAnsi="Arial" w:cs="Arial"/>
                <w:sz w:val="24"/>
                <w:szCs w:val="24"/>
              </w:rPr>
              <w:t>3</w:t>
            </w:r>
            <w:r w:rsidRPr="00063540">
              <w:rPr>
                <w:rFonts w:ascii="Arial" w:hAnsi="Arial" w:cs="Arial"/>
                <w:sz w:val="24"/>
                <w:szCs w:val="24"/>
              </w:rPr>
              <w:t xml:space="preserve"> тыс. руб., в том числе: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2016 год – 20 тыс.руб.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2017 год – 21,4 тыс.руб.</w:t>
            </w:r>
          </w:p>
          <w:p w:rsidR="00C07076" w:rsidRPr="00063540" w:rsidRDefault="00C07076" w:rsidP="00C07076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  <w:r w:rsidRPr="00063540">
              <w:rPr>
                <w:rFonts w:ascii="Arial" w:hAnsi="Arial" w:cs="Arial"/>
                <w:sz w:val="24"/>
                <w:szCs w:val="24"/>
              </w:rPr>
              <w:t>2018 год – 22,9 тыс.руб.</w:t>
            </w:r>
          </w:p>
          <w:p w:rsidR="00C07076" w:rsidRPr="00063540" w:rsidRDefault="00C07076" w:rsidP="005E012A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C07076" w:rsidRPr="00063540" w:rsidRDefault="00C07076" w:rsidP="00C07076"/>
    <w:p w:rsidR="00C07076" w:rsidRPr="00063540" w:rsidRDefault="00C07076" w:rsidP="00C07076">
      <w:pPr>
        <w:sectPr w:rsidR="00C07076" w:rsidRPr="00063540" w:rsidSect="004960CE">
          <w:pgSz w:w="11907" w:h="16840"/>
          <w:pgMar w:top="851" w:right="851" w:bottom="851" w:left="1418" w:header="0" w:footer="0" w:gutter="0"/>
          <w:cols w:space="720"/>
          <w:docGrid w:linePitch="272"/>
        </w:sectPr>
      </w:pPr>
    </w:p>
    <w:p w:rsidR="00386A6B" w:rsidRPr="00063540" w:rsidRDefault="00C07076" w:rsidP="00386A6B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lastRenderedPageBreak/>
        <w:t>Текстовая часть муниципальной программы</w:t>
      </w:r>
    </w:p>
    <w:p w:rsidR="00386A6B" w:rsidRPr="00063540" w:rsidRDefault="00386A6B" w:rsidP="00386A6B">
      <w:pPr>
        <w:pStyle w:val="ConsPlusNormal"/>
        <w:jc w:val="center"/>
        <w:rPr>
          <w:sz w:val="24"/>
          <w:szCs w:val="24"/>
        </w:rPr>
      </w:pPr>
    </w:p>
    <w:p w:rsidR="00C07076" w:rsidRPr="00063540" w:rsidRDefault="00386A6B" w:rsidP="00386A6B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1.1.</w:t>
      </w:r>
      <w:r w:rsidR="00C07076" w:rsidRPr="00063540">
        <w:rPr>
          <w:b/>
          <w:sz w:val="24"/>
          <w:szCs w:val="24"/>
        </w:rPr>
        <w:t xml:space="preserve"> Краткая характеристика муниципального образования</w:t>
      </w:r>
      <w:r w:rsidRPr="00063540">
        <w:rPr>
          <w:b/>
          <w:sz w:val="24"/>
          <w:szCs w:val="24"/>
        </w:rPr>
        <w:t xml:space="preserve"> </w:t>
      </w:r>
      <w:r w:rsidR="00C07076" w:rsidRPr="00063540">
        <w:rPr>
          <w:b/>
          <w:sz w:val="24"/>
          <w:szCs w:val="24"/>
        </w:rPr>
        <w:t>Хохломский сельсовет Ковернинского муниципального района.</w:t>
      </w:r>
    </w:p>
    <w:p w:rsidR="00386A6B" w:rsidRPr="00063540" w:rsidRDefault="00386A6B" w:rsidP="00386A6B">
      <w:pPr>
        <w:pStyle w:val="ConsPlusNormal"/>
        <w:jc w:val="center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Хохломский сельский Совет рабочих, крестьянских и красноармейских депутатов был создан в 1919 году. Совет относился к Хохломской волости Семеновского уезда Нижегородской губернии (с июня 1929 года Ковернинского района). С принятием новой Конституции СССР 07.10.1977 года Хохломский сельский Совет депутатов трудящихся был преобразован в Хохломский сельский Совет народных депутатов. С 01.01.1992 года по 11.10.1993 года органами власти сельского Совета являлись: Хохломский сельский Совет представительный орган и Хохломская сельская администрация исполнительный орган. В соответствии с Законом Нижегородской области от 28.08.2009 года №155-3 «О преобразовании муниципальных образовании» произошло объединение территории, к Хохломскому сельсовету присоединился Анисимовский сельсовет. Сельское поселение образовано 11 сентября 2009 года.</w:t>
      </w:r>
    </w:p>
    <w:p w:rsidR="00C07076" w:rsidRPr="00063540" w:rsidRDefault="00386A6B" w:rsidP="00386A6B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063540">
        <w:rPr>
          <w:rFonts w:ascii="Arial" w:hAnsi="Arial" w:cs="Arial"/>
          <w:sz w:val="24"/>
          <w:szCs w:val="24"/>
        </w:rPr>
        <w:tab/>
      </w:r>
      <w:r w:rsidR="00C07076" w:rsidRPr="00063540">
        <w:rPr>
          <w:rFonts w:ascii="Arial" w:hAnsi="Arial" w:cs="Arial"/>
          <w:sz w:val="24"/>
          <w:szCs w:val="24"/>
        </w:rPr>
        <w:t>Правовой статус сельского поселения устанавливается настоящим Уставом в соответствии с федеральными законами и законами Нижегородской области.</w:t>
      </w:r>
    </w:p>
    <w:p w:rsidR="00C07076" w:rsidRPr="00063540" w:rsidRDefault="00C07076" w:rsidP="00386A6B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63540">
        <w:rPr>
          <w:rFonts w:ascii="Arial" w:hAnsi="Arial" w:cs="Arial"/>
          <w:sz w:val="24"/>
          <w:szCs w:val="24"/>
        </w:rPr>
        <w:t>Административным центром сельского поселения является с.Хохлома.</w:t>
      </w:r>
      <w:r w:rsidR="00386A6B" w:rsidRPr="00063540">
        <w:rPr>
          <w:rFonts w:ascii="Arial" w:hAnsi="Arial" w:cs="Arial"/>
          <w:sz w:val="24"/>
          <w:szCs w:val="24"/>
        </w:rPr>
        <w:t xml:space="preserve"> </w:t>
      </w:r>
      <w:r w:rsidRPr="00063540">
        <w:rPr>
          <w:rFonts w:ascii="Arial" w:hAnsi="Arial" w:cs="Arial"/>
          <w:sz w:val="24"/>
          <w:szCs w:val="24"/>
        </w:rPr>
        <w:t>Хохлома - село старинное, образовалось в 17 веке. Еще в царствование Бориса Годунова его сын Федор, составляя карту Великой Руси, нанес на нее село Хохлому как торговый центр лесной глухомани. По количеству дворов и проживающих в ней жителей Хохлома - село довольно большое. Расположено село на возвышении, напоминающем высокий полуостров. С юго-востока его обнимает река Хохломка, с северо-запада тянется большой глубокий овраг, по дну которого протекает ручей.</w:t>
      </w:r>
    </w:p>
    <w:p w:rsidR="00C07076" w:rsidRPr="00063540" w:rsidRDefault="00C07076" w:rsidP="00386A6B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063540">
        <w:rPr>
          <w:rFonts w:ascii="Arial" w:hAnsi="Arial" w:cs="Arial"/>
          <w:sz w:val="24"/>
          <w:szCs w:val="24"/>
        </w:rPr>
        <w:t>Место нахождение: 606575, Нижегородская область, Ковернинский район, с. Хохлома, ул. Центральная, д.1.</w:t>
      </w:r>
    </w:p>
    <w:p w:rsidR="00386A6B" w:rsidRPr="00063540" w:rsidRDefault="00386A6B" w:rsidP="00386A6B">
      <w:pPr>
        <w:ind w:firstLine="567"/>
        <w:jc w:val="both"/>
        <w:rPr>
          <w:rFonts w:ascii="Arial" w:hAnsi="Arial" w:cs="Arial"/>
          <w:sz w:val="24"/>
          <w:szCs w:val="24"/>
        </w:rPr>
      </w:pPr>
    </w:p>
    <w:p w:rsidR="00C07076" w:rsidRPr="00063540" w:rsidRDefault="00386A6B" w:rsidP="00386A6B">
      <w:pPr>
        <w:pStyle w:val="2"/>
        <w:keepNext w:val="0"/>
        <w:keepLines w:val="0"/>
        <w:suppressAutoHyphens/>
        <w:spacing w:before="0" w:line="276" w:lineRule="auto"/>
        <w:jc w:val="center"/>
        <w:rPr>
          <w:rFonts w:ascii="Arial" w:hAnsi="Arial" w:cs="Arial"/>
          <w:color w:val="auto"/>
          <w:sz w:val="24"/>
          <w:szCs w:val="24"/>
        </w:rPr>
      </w:pPr>
      <w:r w:rsidRPr="00063540">
        <w:rPr>
          <w:rFonts w:ascii="Arial" w:hAnsi="Arial" w:cs="Arial"/>
          <w:color w:val="auto"/>
          <w:sz w:val="24"/>
          <w:szCs w:val="24"/>
        </w:rPr>
        <w:t xml:space="preserve">1.2. </w:t>
      </w:r>
      <w:r w:rsidR="00C07076" w:rsidRPr="00063540">
        <w:rPr>
          <w:rFonts w:ascii="Arial" w:hAnsi="Arial" w:cs="Arial"/>
          <w:color w:val="auto"/>
          <w:sz w:val="24"/>
          <w:szCs w:val="24"/>
        </w:rPr>
        <w:t>Анализ социально-экономического положения</w:t>
      </w:r>
    </w:p>
    <w:p w:rsidR="00C07076" w:rsidRPr="00063540" w:rsidRDefault="00C07076" w:rsidP="00386A6B">
      <w:pPr>
        <w:tabs>
          <w:tab w:val="left" w:pos="6810"/>
        </w:tabs>
        <w:jc w:val="center"/>
        <w:rPr>
          <w:rFonts w:ascii="Arial" w:hAnsi="Arial" w:cs="Arial"/>
          <w:b/>
          <w:sz w:val="24"/>
          <w:szCs w:val="24"/>
        </w:rPr>
      </w:pPr>
      <w:r w:rsidRPr="00063540">
        <w:rPr>
          <w:rFonts w:ascii="Arial" w:hAnsi="Arial" w:cs="Arial"/>
          <w:b/>
          <w:sz w:val="24"/>
          <w:szCs w:val="24"/>
        </w:rPr>
        <w:t>Хохломского сельсовета Ковернинского муниципального района</w:t>
      </w:r>
    </w:p>
    <w:p w:rsidR="007A2692" w:rsidRPr="00063540" w:rsidRDefault="007A2692" w:rsidP="00386A6B">
      <w:pPr>
        <w:tabs>
          <w:tab w:val="left" w:pos="6810"/>
        </w:tabs>
        <w:jc w:val="center"/>
        <w:rPr>
          <w:rFonts w:ascii="Arial" w:hAnsi="Arial" w:cs="Arial"/>
          <w:b/>
          <w:sz w:val="24"/>
          <w:szCs w:val="24"/>
        </w:rPr>
      </w:pPr>
    </w:p>
    <w:p w:rsidR="00C07076" w:rsidRPr="00063540" w:rsidRDefault="007A2692" w:rsidP="007A2692">
      <w:pPr>
        <w:tabs>
          <w:tab w:val="left" w:pos="567"/>
        </w:tabs>
        <w:jc w:val="both"/>
        <w:rPr>
          <w:rFonts w:ascii="Arial" w:hAnsi="Arial" w:cs="Arial"/>
          <w:sz w:val="24"/>
          <w:szCs w:val="24"/>
        </w:rPr>
      </w:pPr>
      <w:r w:rsidRPr="00063540">
        <w:rPr>
          <w:rFonts w:ascii="Arial" w:hAnsi="Arial" w:cs="Arial"/>
          <w:sz w:val="24"/>
          <w:szCs w:val="24"/>
        </w:rPr>
        <w:tab/>
      </w:r>
      <w:r w:rsidR="00C07076" w:rsidRPr="00063540">
        <w:rPr>
          <w:rFonts w:ascii="Arial" w:hAnsi="Arial" w:cs="Arial"/>
          <w:sz w:val="24"/>
          <w:szCs w:val="24"/>
        </w:rPr>
        <w:t xml:space="preserve">Хохломский сельсовет Ковернинского муниципального района Нижегородской области (далее - сельское поселение) является муниципальным образованием, в которое входят 36 (Тридцать шесть) населенных пунктов. Общая площадь сельского поселения составляет </w:t>
      </w:r>
      <w:smartTag w:uri="urn:schemas-microsoft-com:office:smarttags" w:element="metricconverter">
        <w:smartTagPr>
          <w:attr w:name="ProductID" w:val="33298 га"/>
        </w:smartTagPr>
        <w:r w:rsidR="00C07076" w:rsidRPr="00063540">
          <w:rPr>
            <w:rFonts w:ascii="Arial" w:hAnsi="Arial" w:cs="Arial"/>
            <w:sz w:val="24"/>
            <w:szCs w:val="24"/>
          </w:rPr>
          <w:t>33298 га</w:t>
        </w:r>
      </w:smartTag>
      <w:r w:rsidR="00C07076" w:rsidRPr="00063540">
        <w:rPr>
          <w:rFonts w:ascii="Arial" w:hAnsi="Arial" w:cs="Arial"/>
          <w:sz w:val="24"/>
          <w:szCs w:val="24"/>
        </w:rPr>
        <w:t>. Территорию Хохломского сельского поселения составляют исторически сложившиеся земли населенных пунктов, входящих в состав сельсовета, прилегающие к ним земли общего пользования, территории традиционного природопользования населения сельсовета, рекреационные земли, земли для развития сельсовета, независимо от форм собственности и целевого назначения, находящиеся в пределах границ сельсовета, в том числе населенные пункты, не являющиеся поселениями.</w:t>
      </w:r>
    </w:p>
    <w:p w:rsidR="00C07076" w:rsidRPr="00063540" w:rsidRDefault="00C07076" w:rsidP="007A269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Необходимым условием поддержания нормальной жизнедеятельности поселения является улучшение технического и эксплуатационного состояния, качества содержания объектов муниципального хозяйства, приведение их в соответствие с нормативными требованиями.</w:t>
      </w:r>
    </w:p>
    <w:p w:rsidR="00C07076" w:rsidRPr="00063540" w:rsidRDefault="00C07076" w:rsidP="007A269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Понятие "благоустройство территории" включает в себя целый комплекс работ:</w:t>
      </w:r>
    </w:p>
    <w:p w:rsidR="00C07076" w:rsidRPr="00063540" w:rsidRDefault="00C07076" w:rsidP="007A269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модернизация, развитие и содержание сети уличного освещения,</w:t>
      </w:r>
    </w:p>
    <w:p w:rsidR="00C07076" w:rsidRPr="00063540" w:rsidRDefault="00C07076" w:rsidP="007A269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- содержание действующих и мест захоронения,</w:t>
      </w:r>
    </w:p>
    <w:p w:rsidR="00C07076" w:rsidRPr="00063540" w:rsidRDefault="00C07076" w:rsidP="007A269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санитарное содержание территории,</w:t>
      </w:r>
    </w:p>
    <w:p w:rsidR="00C07076" w:rsidRPr="00063540" w:rsidRDefault="00C07076" w:rsidP="007A269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комплексное развитие внутридворовых территорий,</w:t>
      </w:r>
    </w:p>
    <w:p w:rsidR="00C07076" w:rsidRPr="00063540" w:rsidRDefault="00C07076" w:rsidP="007A269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другие виды работ.</w:t>
      </w:r>
    </w:p>
    <w:p w:rsidR="00C07076" w:rsidRPr="00063540" w:rsidRDefault="00C07076" w:rsidP="007A269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Устойчивое развитие территории невозможно без хорошо развитой дорожной </w:t>
      </w:r>
      <w:r w:rsidRPr="00063540">
        <w:rPr>
          <w:sz w:val="24"/>
          <w:szCs w:val="24"/>
        </w:rPr>
        <w:lastRenderedPageBreak/>
        <w:t>сети, обустройства дорог в соответствии с требованиями обеспечения безопасности дорожного движения, улучшения технического и эксплуатационного состояния, качества дорожного покрытия муниципальных дорог, качества содержания.</w:t>
      </w:r>
    </w:p>
    <w:p w:rsidR="00C07076" w:rsidRPr="00063540" w:rsidRDefault="00C07076" w:rsidP="007A269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Состояние автомобильных дорог общего пользования местного значения, дворовых территорий, относящихся к объектам дорожной деятельности, проездов к дворовым территориям многоквартирных домов, расположенных в границах поселения (далее - объекты дорожной деятельности), не отвечает в полной мере современным требованиям. С увеличением транспортного потока значительно возрос процент физического износа асфальтового покрытия </w:t>
      </w:r>
      <w:r w:rsidR="007A2692" w:rsidRPr="00063540">
        <w:rPr>
          <w:sz w:val="24"/>
          <w:szCs w:val="24"/>
        </w:rPr>
        <w:t>объектов дорожной деятельности.</w:t>
      </w:r>
    </w:p>
    <w:p w:rsidR="007A2692" w:rsidRPr="00063540" w:rsidRDefault="007A2692" w:rsidP="007A2692">
      <w:pPr>
        <w:pStyle w:val="ConsPlusNormal"/>
        <w:ind w:firstLine="567"/>
        <w:jc w:val="both"/>
        <w:rPr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1.3. Цели и задачи муниципальной программы</w:t>
      </w:r>
    </w:p>
    <w:p w:rsidR="00C07076" w:rsidRPr="00063540" w:rsidRDefault="00C07076" w:rsidP="00386A6B">
      <w:pPr>
        <w:pStyle w:val="ConsPlusNormal"/>
        <w:ind w:firstLine="540"/>
        <w:jc w:val="both"/>
        <w:rPr>
          <w:b/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Главная цель муниципальной программы - создание благоприятных условий для проживания населения путем повышения качества и комфортности инфраструктуры поселения, совершенствование и обеспечение нормативного технического состояния инфраструктуры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Для достижения поставленной цели необходимо выполнение задач: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Создание для жителей экологически чистой и безопасной среды проживания и жизнедеятельности на территории сельского поселения.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Создание условий для безопасного движения транспорта и пешеходов на автомобильных дорогах местного значения и дорогах вне границ поселения.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Создание условий для реализации муниципальной программы</w:t>
      </w:r>
    </w:p>
    <w:p w:rsidR="007A2692" w:rsidRPr="00063540" w:rsidRDefault="007A2692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1.4. Сроки и этапы реализации муниципальной программы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Муниципальная программа реализуется в период с 2016 по 2018 год в один этап.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1.5. Перечень основных мероприятий программы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Достижение цели программы и решение поставленных в ней задач обеспечиваются реализацией под</w:t>
      </w:r>
      <w:r w:rsidR="007A2692" w:rsidRPr="00063540">
        <w:rPr>
          <w:sz w:val="24"/>
          <w:szCs w:val="24"/>
        </w:rPr>
        <w:t>программных мероприятий.</w:t>
      </w:r>
    </w:p>
    <w:p w:rsidR="007A2692" w:rsidRPr="00063540" w:rsidRDefault="007A2692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1.6. Индикаторы достижения цели</w:t>
      </w: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и непосредственные результаты реализации программы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Поддержание санитарных норм и эстетичного вида  территории поселения.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Обеспечение нормативного качества наружного освещения на территории поселения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Содержание в надлежащем виде мест захоронения на территории поселения.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Снижение рисков пожаров и смягчение возможных их последствий;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Повышение безопасности населения от угроз пожаров.</w:t>
      </w:r>
    </w:p>
    <w:p w:rsidR="00C07076" w:rsidRPr="00063540" w:rsidRDefault="007A2692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Обеспечение участия </w:t>
      </w:r>
      <w:r w:rsidR="00C07076" w:rsidRPr="00063540">
        <w:rPr>
          <w:sz w:val="24"/>
          <w:szCs w:val="24"/>
        </w:rPr>
        <w:t>спортсменов и сборных команд поселения на районных спортивных соревнованиях.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Повышение транспортно – эксплуатационного состояния автодорог местного значения  Хохломского сельского совета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Ремонт дорог с грунтовым типом покрытия вне границ поселения;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Проведение мероприятий по чествованию пожилых людей в связи с международным Днем пожилых людей.</w:t>
      </w:r>
    </w:p>
    <w:p w:rsidR="00C07076" w:rsidRPr="00063540" w:rsidRDefault="00C07076" w:rsidP="00386A6B">
      <w:pPr>
        <w:pStyle w:val="ConsPlusNormal"/>
        <w:ind w:left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Организованное проведение массовых мероприятий при заблаговременном информировании населения о датах и местах их проведения. Привлечение населения к участию в праздничных мероприятиях.</w:t>
      </w: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lastRenderedPageBreak/>
        <w:t>1.7. Обоснование объема финансовых ресурсов</w:t>
      </w:r>
    </w:p>
    <w:p w:rsidR="00C07076" w:rsidRPr="00063540" w:rsidRDefault="00C07076" w:rsidP="00386A6B">
      <w:pPr>
        <w:pStyle w:val="ConsPlusNormal"/>
        <w:ind w:firstLine="540"/>
        <w:jc w:val="both"/>
        <w:rPr>
          <w:b/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Объемы финансирования мероприятий программы уточняются ежегодно при формировании бюджета Хохломского сельсовета на очередной финансовый год.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Прогнозная оценка расходов на реализацию муниципальной программы за счет всех источников финансирования приведена в </w:t>
      </w:r>
      <w:hyperlink w:anchor="P154" w:history="1">
        <w:r w:rsidRPr="00063540">
          <w:rPr>
            <w:sz w:val="24"/>
            <w:szCs w:val="24"/>
          </w:rPr>
          <w:t>таблице 1</w:t>
        </w:r>
      </w:hyperlink>
      <w:r w:rsidRPr="00063540">
        <w:rPr>
          <w:sz w:val="24"/>
          <w:szCs w:val="24"/>
        </w:rPr>
        <w:t xml:space="preserve">. 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bookmarkStart w:id="0" w:name="P154"/>
      <w:bookmarkEnd w:id="0"/>
      <w:r w:rsidRPr="00063540">
        <w:rPr>
          <w:b/>
          <w:sz w:val="24"/>
          <w:szCs w:val="24"/>
        </w:rPr>
        <w:t>Таблица 1. Прогнозная оценка расходов на реализацию</w:t>
      </w:r>
      <w:r w:rsidR="007A2692" w:rsidRPr="00063540">
        <w:rPr>
          <w:b/>
          <w:sz w:val="24"/>
          <w:szCs w:val="24"/>
        </w:rPr>
        <w:t xml:space="preserve"> </w:t>
      </w:r>
      <w:r w:rsidRPr="00063540">
        <w:rPr>
          <w:b/>
          <w:sz w:val="24"/>
          <w:szCs w:val="24"/>
        </w:rPr>
        <w:t>муниципальной программы за счет всех</w:t>
      </w:r>
      <w:r w:rsidR="007A2692" w:rsidRPr="00063540">
        <w:rPr>
          <w:b/>
          <w:sz w:val="24"/>
          <w:szCs w:val="24"/>
        </w:rPr>
        <w:t xml:space="preserve"> </w:t>
      </w:r>
      <w:r w:rsidRPr="00063540">
        <w:rPr>
          <w:b/>
          <w:sz w:val="24"/>
          <w:szCs w:val="24"/>
        </w:rPr>
        <w:t>источников финансирования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78"/>
        <w:gridCol w:w="2268"/>
        <w:gridCol w:w="1495"/>
        <w:gridCol w:w="1559"/>
        <w:gridCol w:w="1523"/>
      </w:tblGrid>
      <w:tr w:rsidR="00C07076" w:rsidRPr="00063540" w:rsidTr="00C07076">
        <w:tc>
          <w:tcPr>
            <w:tcW w:w="2778" w:type="dxa"/>
            <w:vMerge w:val="restart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Статус/Наименование программы</w:t>
            </w:r>
          </w:p>
        </w:tc>
        <w:tc>
          <w:tcPr>
            <w:tcW w:w="2268" w:type="dxa"/>
            <w:vMerge w:val="restart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Предполагаемый объем финансирования, тыс. руб.</w:t>
            </w:r>
          </w:p>
        </w:tc>
        <w:tc>
          <w:tcPr>
            <w:tcW w:w="4577" w:type="dxa"/>
            <w:gridSpan w:val="3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Период реализации</w:t>
            </w:r>
          </w:p>
        </w:tc>
      </w:tr>
      <w:tr w:rsidR="00C07076" w:rsidRPr="00063540" w:rsidTr="00C07076">
        <w:tc>
          <w:tcPr>
            <w:tcW w:w="2778" w:type="dxa"/>
            <w:vMerge/>
          </w:tcPr>
          <w:p w:rsidR="00C07076" w:rsidRPr="00063540" w:rsidRDefault="00C07076" w:rsidP="00A5783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Merge/>
          </w:tcPr>
          <w:p w:rsidR="00C07076" w:rsidRPr="00063540" w:rsidRDefault="00C07076" w:rsidP="00A5783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95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1-й год</w:t>
            </w:r>
          </w:p>
        </w:tc>
        <w:tc>
          <w:tcPr>
            <w:tcW w:w="1559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2-й год</w:t>
            </w:r>
          </w:p>
        </w:tc>
        <w:tc>
          <w:tcPr>
            <w:tcW w:w="1523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3-й год</w:t>
            </w:r>
          </w:p>
        </w:tc>
      </w:tr>
      <w:tr w:rsidR="00C07076" w:rsidRPr="00063540" w:rsidTr="00C07076">
        <w:tc>
          <w:tcPr>
            <w:tcW w:w="2778" w:type="dxa"/>
            <w:vMerge w:val="restart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Социально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-экономическое развитие территории поселения Хохломского сельсовета</w:t>
            </w:r>
          </w:p>
        </w:tc>
        <w:tc>
          <w:tcPr>
            <w:tcW w:w="2268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Всего, в том числе</w:t>
            </w:r>
          </w:p>
        </w:tc>
        <w:tc>
          <w:tcPr>
            <w:tcW w:w="1495" w:type="dxa"/>
            <w:vAlign w:val="center"/>
          </w:tcPr>
          <w:p w:rsidR="00C07076" w:rsidRPr="00063540" w:rsidRDefault="00063540" w:rsidP="0006354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4617</w:t>
            </w:r>
            <w:r w:rsidR="00C07076" w:rsidRPr="00063540">
              <w:rPr>
                <w:sz w:val="24"/>
                <w:szCs w:val="24"/>
              </w:rPr>
              <w:t>,</w:t>
            </w:r>
            <w:r w:rsidRPr="00063540"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C07076" w:rsidRPr="00063540" w:rsidRDefault="00063540" w:rsidP="0006354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4940</w:t>
            </w:r>
            <w:r w:rsidR="00C07076" w:rsidRPr="00063540">
              <w:rPr>
                <w:sz w:val="24"/>
                <w:szCs w:val="24"/>
              </w:rPr>
              <w:t>,</w:t>
            </w:r>
            <w:r w:rsidRPr="00063540">
              <w:rPr>
                <w:sz w:val="24"/>
                <w:szCs w:val="24"/>
              </w:rPr>
              <w:t>9</w:t>
            </w:r>
          </w:p>
        </w:tc>
        <w:tc>
          <w:tcPr>
            <w:tcW w:w="1523" w:type="dxa"/>
            <w:vAlign w:val="center"/>
          </w:tcPr>
          <w:p w:rsidR="00C07076" w:rsidRPr="00063540" w:rsidRDefault="00C07076" w:rsidP="0006354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5</w:t>
            </w:r>
            <w:r w:rsidR="00063540" w:rsidRPr="00063540">
              <w:rPr>
                <w:sz w:val="24"/>
                <w:szCs w:val="24"/>
              </w:rPr>
              <w:t>2</w:t>
            </w:r>
            <w:r w:rsidRPr="00063540">
              <w:rPr>
                <w:sz w:val="24"/>
                <w:szCs w:val="24"/>
              </w:rPr>
              <w:t>8</w:t>
            </w:r>
            <w:r w:rsidR="00063540" w:rsidRPr="00063540">
              <w:rPr>
                <w:sz w:val="24"/>
                <w:szCs w:val="24"/>
              </w:rPr>
              <w:t>6</w:t>
            </w:r>
            <w:r w:rsidRPr="00063540">
              <w:rPr>
                <w:sz w:val="24"/>
                <w:szCs w:val="24"/>
              </w:rPr>
              <w:t>,</w:t>
            </w:r>
            <w:r w:rsidR="00063540" w:rsidRPr="00063540">
              <w:rPr>
                <w:sz w:val="24"/>
                <w:szCs w:val="24"/>
              </w:rPr>
              <w:t>8</w:t>
            </w:r>
          </w:p>
        </w:tc>
      </w:tr>
      <w:tr w:rsidR="00C07076" w:rsidRPr="00063540" w:rsidTr="00C07076">
        <w:tc>
          <w:tcPr>
            <w:tcW w:w="2778" w:type="dxa"/>
            <w:vMerge/>
          </w:tcPr>
          <w:p w:rsidR="00C07076" w:rsidRPr="00063540" w:rsidRDefault="00C07076" w:rsidP="00A5783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ФБ</w:t>
            </w:r>
          </w:p>
        </w:tc>
        <w:tc>
          <w:tcPr>
            <w:tcW w:w="1495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523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C07076" w:rsidRPr="00063540" w:rsidTr="00C07076">
        <w:tc>
          <w:tcPr>
            <w:tcW w:w="2778" w:type="dxa"/>
            <w:vMerge/>
          </w:tcPr>
          <w:p w:rsidR="00C07076" w:rsidRPr="00063540" w:rsidRDefault="00C07076" w:rsidP="00A5783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ОБ</w:t>
            </w:r>
          </w:p>
        </w:tc>
        <w:tc>
          <w:tcPr>
            <w:tcW w:w="1495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523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C07076" w:rsidRPr="00063540" w:rsidTr="00C07076">
        <w:tc>
          <w:tcPr>
            <w:tcW w:w="2778" w:type="dxa"/>
            <w:vMerge/>
          </w:tcPr>
          <w:p w:rsidR="00C07076" w:rsidRPr="00063540" w:rsidRDefault="00C07076" w:rsidP="00A5783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МБ</w:t>
            </w:r>
          </w:p>
        </w:tc>
        <w:tc>
          <w:tcPr>
            <w:tcW w:w="1495" w:type="dxa"/>
            <w:vAlign w:val="center"/>
          </w:tcPr>
          <w:p w:rsidR="00C07076" w:rsidRPr="00063540" w:rsidRDefault="00063540" w:rsidP="0006354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4617</w:t>
            </w:r>
            <w:r w:rsidR="00C07076" w:rsidRPr="00063540">
              <w:rPr>
                <w:sz w:val="24"/>
                <w:szCs w:val="24"/>
              </w:rPr>
              <w:t>,</w:t>
            </w:r>
            <w:r w:rsidRPr="00063540"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C07076" w:rsidRPr="00063540" w:rsidRDefault="00063540" w:rsidP="0006354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4940,9</w:t>
            </w:r>
          </w:p>
        </w:tc>
        <w:tc>
          <w:tcPr>
            <w:tcW w:w="1523" w:type="dxa"/>
            <w:vAlign w:val="center"/>
          </w:tcPr>
          <w:p w:rsidR="00C07076" w:rsidRPr="00063540" w:rsidRDefault="00C07076" w:rsidP="00063540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5</w:t>
            </w:r>
            <w:r w:rsidR="00063540" w:rsidRPr="00063540">
              <w:rPr>
                <w:sz w:val="24"/>
                <w:szCs w:val="24"/>
              </w:rPr>
              <w:t>286</w:t>
            </w:r>
            <w:r w:rsidRPr="00063540">
              <w:rPr>
                <w:sz w:val="24"/>
                <w:szCs w:val="24"/>
              </w:rPr>
              <w:t>,</w:t>
            </w:r>
            <w:r w:rsidR="00063540" w:rsidRPr="00063540">
              <w:rPr>
                <w:sz w:val="24"/>
                <w:szCs w:val="24"/>
              </w:rPr>
              <w:t>8</w:t>
            </w:r>
          </w:p>
        </w:tc>
      </w:tr>
      <w:tr w:rsidR="00C07076" w:rsidRPr="00063540" w:rsidTr="00C07076">
        <w:tc>
          <w:tcPr>
            <w:tcW w:w="2778" w:type="dxa"/>
            <w:vMerge/>
          </w:tcPr>
          <w:p w:rsidR="00C07076" w:rsidRPr="00063540" w:rsidRDefault="00C07076" w:rsidP="00A5783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ВнБ</w:t>
            </w:r>
          </w:p>
        </w:tc>
        <w:tc>
          <w:tcPr>
            <w:tcW w:w="1495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  <w:tc>
          <w:tcPr>
            <w:tcW w:w="1523" w:type="dxa"/>
            <w:vAlign w:val="center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</w:tr>
    </w:tbl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bookmarkStart w:id="1" w:name="P186"/>
      <w:bookmarkStart w:id="2" w:name="P259"/>
      <w:bookmarkEnd w:id="1"/>
      <w:bookmarkEnd w:id="2"/>
      <w:r w:rsidRPr="00063540">
        <w:rPr>
          <w:b/>
          <w:sz w:val="24"/>
          <w:szCs w:val="24"/>
        </w:rPr>
        <w:t>1.8. Анализ рисков реализации программы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Основным риском при выполнении данной программы является возможность появления бюджетного дефицита сельского поселения и недостаточный вследствие этого уровень бюджетного финансирования данной программы, секвестирование бюджетных расходов на содержание сельской территории и благоустройство. Кроме этого риски невыполнения данной программы могут быть связаны с неэффективным управлением выполнения муниципальной программы и недобросовестностью подрядчиков, что может повлечь за собой нарушение сроков и качества реализуемой программы, невыполнение ее целей и задач, недостижение плановых показателей, снижение эффективности используемых ресурсов.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 рамках реализации программы могут быть выделены следующие риски ее реализации: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tbl>
      <w:tblPr>
        <w:tblW w:w="98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098"/>
        <w:gridCol w:w="3969"/>
        <w:gridCol w:w="3776"/>
      </w:tblGrid>
      <w:tr w:rsidR="00C07076" w:rsidRPr="00063540" w:rsidTr="00C07076">
        <w:tc>
          <w:tcPr>
            <w:tcW w:w="2098" w:type="dxa"/>
          </w:tcPr>
          <w:p w:rsidR="00C07076" w:rsidRPr="00063540" w:rsidRDefault="00C07076" w:rsidP="007A269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Правовые риски</w:t>
            </w:r>
          </w:p>
        </w:tc>
        <w:tc>
          <w:tcPr>
            <w:tcW w:w="3969" w:type="dxa"/>
          </w:tcPr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Правовые риски связаны с изменением законодательства Российской Федерации и Нижегородской области, длительностью формирования нормативно-правовой базы, необходимой для эффективной реализации муниципальной программы. Это может привести к существенному увеличению планируемых сроков или изменению условий реализации мероприятий программы</w:t>
            </w:r>
          </w:p>
        </w:tc>
        <w:tc>
          <w:tcPr>
            <w:tcW w:w="3776" w:type="dxa"/>
          </w:tcPr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Для минимизации воздействия данной группы рисков в рамках реализации муниципальной программы планируется: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на этапе разработки проектов документов привлекать к их обсуждению основные заинтересованные стороны, которые впоследствии должны принять участие в их согласовании;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- проводить мониторинг </w:t>
            </w:r>
            <w:r w:rsidRPr="00063540">
              <w:rPr>
                <w:sz w:val="24"/>
                <w:szCs w:val="24"/>
              </w:rPr>
              <w:lastRenderedPageBreak/>
              <w:t>планируемых изменений в законодательство Российской Федерации и Нижегородской области</w:t>
            </w:r>
          </w:p>
        </w:tc>
      </w:tr>
      <w:tr w:rsidR="00C07076" w:rsidRPr="00063540" w:rsidTr="00C07076">
        <w:tc>
          <w:tcPr>
            <w:tcW w:w="2098" w:type="dxa"/>
          </w:tcPr>
          <w:p w:rsidR="00C07076" w:rsidRPr="00063540" w:rsidRDefault="00C07076" w:rsidP="007A269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lastRenderedPageBreak/>
              <w:t>Финансов</w:t>
            </w:r>
            <w:r w:rsidR="007A2692" w:rsidRPr="00063540">
              <w:rPr>
                <w:sz w:val="24"/>
                <w:szCs w:val="24"/>
              </w:rPr>
              <w:t>ы</w:t>
            </w:r>
            <w:r w:rsidRPr="00063540">
              <w:rPr>
                <w:sz w:val="24"/>
                <w:szCs w:val="24"/>
              </w:rPr>
              <w:t>е риски</w:t>
            </w:r>
          </w:p>
        </w:tc>
        <w:tc>
          <w:tcPr>
            <w:tcW w:w="3969" w:type="dxa"/>
          </w:tcPr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Финансовые риски связаны с возникновением бюджетного дефицита и недостаточным вследствие этого уровнем бюджетного финансирования, секвестированием бюджетных расходов на подразделы "благоустройство" и "дорожная деятельность", что может повлечь недофинансирование, сокращение или прекращение программных мероприятий</w:t>
            </w:r>
          </w:p>
        </w:tc>
        <w:tc>
          <w:tcPr>
            <w:tcW w:w="3776" w:type="dxa"/>
          </w:tcPr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Способами ограничения финансовых рисков выступают следующие меры: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ежегодное уточнение объемов финансовых средств, предусмотренных на реализацию мероприятий муниципальной программы, в зависимости от достигнутых результатов;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определение приоритетов для первоначального финансирования;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планирование бюджетных расходов с применением методик оценки эффективности бюджетных расходов</w:t>
            </w:r>
          </w:p>
        </w:tc>
      </w:tr>
      <w:tr w:rsidR="00C07076" w:rsidRPr="00063540" w:rsidTr="00C07076">
        <w:tc>
          <w:tcPr>
            <w:tcW w:w="2098" w:type="dxa"/>
          </w:tcPr>
          <w:p w:rsidR="00C07076" w:rsidRPr="00063540" w:rsidRDefault="00C07076" w:rsidP="007A269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Административные риски</w:t>
            </w:r>
          </w:p>
        </w:tc>
        <w:tc>
          <w:tcPr>
            <w:tcW w:w="3969" w:type="dxa"/>
          </w:tcPr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Риски данной группы связаны с неэффективным управлением муниципальной программой, низкой эффективностью взаимодействия заинтересованных сторон, что может повлечь за собой потерю управляемости, нарушение планируемых сроков реализации муниципальной программы, невыполнение ее целей и задач, не</w:t>
            </w:r>
            <w:r w:rsidR="007A2692" w:rsidRPr="00063540">
              <w:rPr>
                <w:sz w:val="24"/>
                <w:szCs w:val="24"/>
              </w:rPr>
              <w:t xml:space="preserve"> </w:t>
            </w:r>
            <w:r w:rsidRPr="00063540">
              <w:rPr>
                <w:sz w:val="24"/>
                <w:szCs w:val="24"/>
              </w:rPr>
              <w:t>достижение плановых значений показателей, снижение эффективности использования ресурсов и качества выполнения мероприятий муниципальной программы</w:t>
            </w:r>
          </w:p>
        </w:tc>
        <w:tc>
          <w:tcPr>
            <w:tcW w:w="3776" w:type="dxa"/>
          </w:tcPr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Основными условиями минимизации административных рисков являются: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формирование эффективной системы управления реализацией муниципальной программы;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проведение систематического аудита результативности реализации муниципальной программы;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регулярная публикация отчетов о ходе реализации муниципальной программы;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повышение эффективности взаимодействия участников реализации муниципальной программы;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заключение и контроль реализации соглашений о взаимодействии с заинтересованными сторонами;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создание системы мониторингов реализации муниципальной программы;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lastRenderedPageBreak/>
              <w:t>- совершенствование системы статистической и аналитической работы;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своевременная корректировка мероприятий муниципальной программы</w:t>
            </w:r>
          </w:p>
        </w:tc>
      </w:tr>
      <w:tr w:rsidR="00C07076" w:rsidRPr="00063540" w:rsidTr="00C07076">
        <w:tc>
          <w:tcPr>
            <w:tcW w:w="2098" w:type="dxa"/>
          </w:tcPr>
          <w:p w:rsidR="00C07076" w:rsidRPr="00063540" w:rsidRDefault="00C07076" w:rsidP="007A269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lastRenderedPageBreak/>
              <w:t>Кадровые риски</w:t>
            </w:r>
          </w:p>
        </w:tc>
        <w:tc>
          <w:tcPr>
            <w:tcW w:w="3969" w:type="dxa"/>
          </w:tcPr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Кадровые риски обусловлены дефицитом высококвалифицированных кадров муниципального учреждения, что снижает эффективность работы</w:t>
            </w:r>
          </w:p>
        </w:tc>
        <w:tc>
          <w:tcPr>
            <w:tcW w:w="3776" w:type="dxa"/>
          </w:tcPr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Снижение влияния данной группы рисков предполагается посредством переподготовки (повышения квалификации) имеющихся специалистов</w:t>
            </w:r>
          </w:p>
        </w:tc>
      </w:tr>
      <w:tr w:rsidR="00C07076" w:rsidRPr="00063540" w:rsidTr="00C07076">
        <w:tc>
          <w:tcPr>
            <w:tcW w:w="2098" w:type="dxa"/>
          </w:tcPr>
          <w:p w:rsidR="00C07076" w:rsidRPr="00063540" w:rsidRDefault="00C07076" w:rsidP="007A269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Риски, связанные с сезонностью выполнения работ</w:t>
            </w:r>
          </w:p>
        </w:tc>
        <w:tc>
          <w:tcPr>
            <w:tcW w:w="3969" w:type="dxa"/>
          </w:tcPr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Риски данной группы связаны с погодными условиями и продолжительностью зимнего и летнего периодов</w:t>
            </w:r>
          </w:p>
        </w:tc>
        <w:tc>
          <w:tcPr>
            <w:tcW w:w="3776" w:type="dxa"/>
          </w:tcPr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Основными условиями минимизации рисков являются: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своевременное заключение муниципальных контрактов на выполнение работ;</w:t>
            </w:r>
          </w:p>
          <w:p w:rsidR="00C07076" w:rsidRPr="00063540" w:rsidRDefault="00C07076" w:rsidP="00386A6B">
            <w:pPr>
              <w:pStyle w:val="ConsPlusNormal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безусловное выполнение подрядчиками сроков и объемов работ</w:t>
            </w:r>
          </w:p>
        </w:tc>
      </w:tr>
    </w:tbl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1.9. Оценка эффективности реализации муниципальной программы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Исходя из главной цели, муниципальная программа имеет социальную направленность, и основной эффект от ее реализации заключается в социальной эффективности.</w:t>
      </w:r>
    </w:p>
    <w:p w:rsidR="005119AE" w:rsidRPr="00063540" w:rsidRDefault="005119AE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063540">
        <w:rPr>
          <w:sz w:val="24"/>
          <w:szCs w:val="24"/>
        </w:rPr>
        <w:br w:type="page"/>
      </w: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lastRenderedPageBreak/>
        <w:t>2. Подпрограммы муниципальной программы</w:t>
      </w: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«Социально-экономическое развитие территории поселения Хохломского сельсовета»</w:t>
      </w:r>
    </w:p>
    <w:p w:rsidR="00C07076" w:rsidRPr="00063540" w:rsidRDefault="00C07076" w:rsidP="007A2692">
      <w:pPr>
        <w:pStyle w:val="ConsPlusNormal"/>
        <w:ind w:firstLine="540"/>
        <w:jc w:val="center"/>
        <w:rPr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bookmarkStart w:id="3" w:name="P304"/>
      <w:bookmarkEnd w:id="3"/>
      <w:r w:rsidRPr="00063540">
        <w:rPr>
          <w:b/>
          <w:sz w:val="24"/>
          <w:szCs w:val="24"/>
        </w:rPr>
        <w:t>2.1. "Благоустройство территории Хохломского сельсовета на 2016-2018 годы"</w:t>
      </w: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2.1.1. Паспорт подпрограммы 1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778"/>
        <w:gridCol w:w="6860"/>
      </w:tblGrid>
      <w:tr w:rsidR="00C07076" w:rsidRPr="00063540" w:rsidTr="00C07076">
        <w:tc>
          <w:tcPr>
            <w:tcW w:w="2778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Муниципальный заказчик-координатор</w:t>
            </w:r>
          </w:p>
        </w:tc>
        <w:tc>
          <w:tcPr>
            <w:tcW w:w="68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Хохломская сельская администрация</w:t>
            </w:r>
          </w:p>
        </w:tc>
      </w:tr>
      <w:tr w:rsidR="00C07076" w:rsidRPr="00063540" w:rsidTr="00C07076">
        <w:tc>
          <w:tcPr>
            <w:tcW w:w="2778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Разработчик, соисполнители подпрограммы 1</w:t>
            </w:r>
          </w:p>
        </w:tc>
        <w:tc>
          <w:tcPr>
            <w:tcW w:w="68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Хохломская сельская администрация</w:t>
            </w:r>
          </w:p>
        </w:tc>
      </w:tr>
      <w:tr w:rsidR="00C07076" w:rsidRPr="00063540" w:rsidTr="00C07076">
        <w:tc>
          <w:tcPr>
            <w:tcW w:w="2778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Цели подпрограммы 1</w:t>
            </w:r>
          </w:p>
        </w:tc>
        <w:tc>
          <w:tcPr>
            <w:tcW w:w="68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Создание для жителей Хохломского сельсовета экологически чистой и безопасной среды проживания и жизнедеятельности на территории поселения</w:t>
            </w:r>
          </w:p>
        </w:tc>
      </w:tr>
      <w:tr w:rsidR="00C07076" w:rsidRPr="00063540" w:rsidTr="00C07076">
        <w:tc>
          <w:tcPr>
            <w:tcW w:w="2778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Задачи подпрограммы 1</w:t>
            </w:r>
          </w:p>
        </w:tc>
        <w:tc>
          <w:tcPr>
            <w:tcW w:w="68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- 1) Устранение предпосылок для организации несанкционированных свалок. 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2) Организация обустройства мест массового отдыха горожан.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3) Повышение уровня благоустройства территории района, включая места общего пользования, прилегающие территории к объектам производственного и социального назначения, придомовые территории к многоквартирным домам.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4) Вовлечение жителей района в проведение работ по уборке, благоустройству и озеленению территории района, повышение их ответственности за соблюдение чистоты и порядка в месте проживания.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5) Организация и улучшение качества уличного освещения.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</w:tr>
      <w:tr w:rsidR="00C07076" w:rsidRPr="00063540" w:rsidTr="00C07076">
        <w:tc>
          <w:tcPr>
            <w:tcW w:w="2778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Этапы и сроки реализации</w:t>
            </w:r>
          </w:p>
        </w:tc>
        <w:tc>
          <w:tcPr>
            <w:tcW w:w="68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2016 - 2018 годы, в один этап</w:t>
            </w:r>
          </w:p>
        </w:tc>
      </w:tr>
      <w:tr w:rsidR="00C07076" w:rsidRPr="00063540" w:rsidTr="00C07076">
        <w:tc>
          <w:tcPr>
            <w:tcW w:w="2778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Объемы бюджетных ассигнований за счет средств бюджета Хохломского сельсовета</w:t>
            </w:r>
          </w:p>
        </w:tc>
        <w:tc>
          <w:tcPr>
            <w:tcW w:w="68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Общий объем финансирования на реализацию подпрограммы 1 составляет 6</w:t>
            </w:r>
            <w:r w:rsidR="0040248F" w:rsidRPr="00063540">
              <w:rPr>
                <w:sz w:val="24"/>
                <w:szCs w:val="24"/>
              </w:rPr>
              <w:t>1</w:t>
            </w:r>
            <w:r w:rsidRPr="00063540">
              <w:rPr>
                <w:sz w:val="24"/>
                <w:szCs w:val="24"/>
              </w:rPr>
              <w:t>8</w:t>
            </w:r>
            <w:r w:rsidR="0040248F" w:rsidRPr="00063540">
              <w:rPr>
                <w:sz w:val="24"/>
                <w:szCs w:val="24"/>
              </w:rPr>
              <w:t>6</w:t>
            </w:r>
            <w:r w:rsidRPr="00063540">
              <w:rPr>
                <w:sz w:val="24"/>
                <w:szCs w:val="24"/>
              </w:rPr>
              <w:t>,</w:t>
            </w:r>
            <w:r w:rsidR="0040248F" w:rsidRPr="00063540">
              <w:rPr>
                <w:sz w:val="24"/>
                <w:szCs w:val="24"/>
              </w:rPr>
              <w:t>7</w:t>
            </w:r>
            <w:r w:rsidRPr="00063540">
              <w:rPr>
                <w:sz w:val="24"/>
                <w:szCs w:val="24"/>
              </w:rPr>
              <w:t>тыс. руб., в том числе: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2016 год - </w:t>
            </w:r>
            <w:r w:rsidR="0040248F" w:rsidRPr="00063540">
              <w:rPr>
                <w:sz w:val="24"/>
                <w:szCs w:val="24"/>
              </w:rPr>
              <w:t>1924,4</w:t>
            </w:r>
            <w:r w:rsidRPr="00063540">
              <w:rPr>
                <w:sz w:val="24"/>
                <w:szCs w:val="24"/>
              </w:rPr>
              <w:t xml:space="preserve"> тыс. руб.;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2017 год - 20</w:t>
            </w:r>
            <w:r w:rsidR="0040248F" w:rsidRPr="00063540">
              <w:rPr>
                <w:sz w:val="24"/>
                <w:szCs w:val="24"/>
              </w:rPr>
              <w:t>59</w:t>
            </w:r>
            <w:r w:rsidRPr="00063540">
              <w:rPr>
                <w:sz w:val="24"/>
                <w:szCs w:val="24"/>
              </w:rPr>
              <w:t>,</w:t>
            </w:r>
            <w:r w:rsidR="0040248F" w:rsidRPr="00063540">
              <w:rPr>
                <w:sz w:val="24"/>
                <w:szCs w:val="24"/>
              </w:rPr>
              <w:t>1</w:t>
            </w:r>
            <w:r w:rsidRPr="00063540">
              <w:rPr>
                <w:sz w:val="24"/>
                <w:szCs w:val="24"/>
              </w:rPr>
              <w:t xml:space="preserve"> тыс. руб.;</w:t>
            </w:r>
          </w:p>
          <w:p w:rsidR="00C07076" w:rsidRPr="00063540" w:rsidRDefault="00C07076" w:rsidP="0040248F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2018 год - 2</w:t>
            </w:r>
            <w:r w:rsidR="0040248F" w:rsidRPr="00063540">
              <w:rPr>
                <w:sz w:val="24"/>
                <w:szCs w:val="24"/>
              </w:rPr>
              <w:t>203</w:t>
            </w:r>
            <w:r w:rsidRPr="00063540">
              <w:rPr>
                <w:sz w:val="24"/>
                <w:szCs w:val="24"/>
              </w:rPr>
              <w:t>,2 тыс. руб.</w:t>
            </w:r>
          </w:p>
        </w:tc>
      </w:tr>
      <w:tr w:rsidR="00C07076" w:rsidRPr="00063540" w:rsidTr="00C07076">
        <w:tc>
          <w:tcPr>
            <w:tcW w:w="2778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</w:tc>
        <w:tc>
          <w:tcPr>
            <w:tcW w:w="68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1) Количество благоустроенных мест общего пользования, парков и скверов, </w:t>
            </w:r>
            <w:r w:rsidR="00D14C6D">
              <w:rPr>
                <w:sz w:val="24"/>
                <w:szCs w:val="24"/>
              </w:rPr>
              <w:t>1 ед</w:t>
            </w:r>
            <w:r w:rsidRPr="00063540">
              <w:rPr>
                <w:sz w:val="24"/>
                <w:szCs w:val="24"/>
              </w:rPr>
              <w:t>.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2) Количество образованных в отчетном периоде несанкционированных свалок,</w:t>
            </w:r>
            <w:r w:rsidR="00D14C6D">
              <w:rPr>
                <w:sz w:val="24"/>
                <w:szCs w:val="24"/>
              </w:rPr>
              <w:t xml:space="preserve"> 1</w:t>
            </w:r>
            <w:r w:rsidRPr="00063540">
              <w:rPr>
                <w:sz w:val="24"/>
                <w:szCs w:val="24"/>
              </w:rPr>
              <w:t xml:space="preserve"> ед.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3) Протяженность сетей уличного освещения в общей протяженности  улично-дорожной сети, </w:t>
            </w:r>
            <w:r w:rsidR="00D14C6D">
              <w:rPr>
                <w:sz w:val="24"/>
                <w:szCs w:val="24"/>
              </w:rPr>
              <w:t xml:space="preserve">100 </w:t>
            </w:r>
            <w:r w:rsidRPr="00063540">
              <w:rPr>
                <w:sz w:val="24"/>
                <w:szCs w:val="24"/>
              </w:rPr>
              <w:t>процентов.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4) Доля работающих светоточек на улично-дорожной сети в общем количестве установленных светоточек, </w:t>
            </w:r>
            <w:r w:rsidR="00D14C6D">
              <w:rPr>
                <w:sz w:val="24"/>
                <w:szCs w:val="24"/>
              </w:rPr>
              <w:t xml:space="preserve">90 </w:t>
            </w:r>
            <w:r w:rsidRPr="00063540">
              <w:rPr>
                <w:sz w:val="24"/>
                <w:szCs w:val="24"/>
              </w:rPr>
              <w:lastRenderedPageBreak/>
              <w:t>процентов.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5) Доля очищенных от мусора территорий (в том числе закрепленных и прилегающих)</w:t>
            </w:r>
            <w:r w:rsidR="00D14C6D">
              <w:rPr>
                <w:sz w:val="24"/>
                <w:szCs w:val="24"/>
              </w:rPr>
              <w:t>, 80 процентов</w:t>
            </w:r>
            <w:r w:rsidRPr="00063540">
              <w:rPr>
                <w:sz w:val="24"/>
                <w:szCs w:val="24"/>
              </w:rPr>
              <w:t xml:space="preserve"> 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6) Количество обоснованных жалоб населения по вопросам благоустройства, озеленения, уличного освещения</w:t>
            </w:r>
            <w:r w:rsidR="00D14C6D">
              <w:rPr>
                <w:sz w:val="24"/>
                <w:szCs w:val="24"/>
              </w:rPr>
              <w:t xml:space="preserve"> 0 ед</w:t>
            </w:r>
            <w:r w:rsidRPr="00063540">
              <w:rPr>
                <w:sz w:val="24"/>
                <w:szCs w:val="24"/>
              </w:rPr>
              <w:t>.</w:t>
            </w:r>
          </w:p>
        </w:tc>
      </w:tr>
    </w:tbl>
    <w:p w:rsidR="00C07076" w:rsidRPr="00063540" w:rsidRDefault="00C07076" w:rsidP="00386A6B">
      <w:pPr>
        <w:jc w:val="both"/>
        <w:rPr>
          <w:rFonts w:ascii="Arial" w:hAnsi="Arial" w:cs="Arial"/>
          <w:sz w:val="24"/>
          <w:szCs w:val="24"/>
        </w:rPr>
      </w:pPr>
    </w:p>
    <w:p w:rsidR="005119AE" w:rsidRPr="00063540" w:rsidRDefault="00C07076" w:rsidP="005119AE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Текстовая часть</w:t>
      </w:r>
      <w:r w:rsidR="005119AE" w:rsidRPr="00063540">
        <w:rPr>
          <w:b/>
          <w:sz w:val="24"/>
          <w:szCs w:val="24"/>
        </w:rPr>
        <w:t xml:space="preserve"> п</w:t>
      </w:r>
      <w:r w:rsidRPr="00063540">
        <w:rPr>
          <w:b/>
          <w:sz w:val="24"/>
          <w:szCs w:val="24"/>
        </w:rPr>
        <w:t>одпрограмм</w:t>
      </w:r>
      <w:r w:rsidR="005119AE" w:rsidRPr="00063540">
        <w:rPr>
          <w:b/>
          <w:sz w:val="24"/>
          <w:szCs w:val="24"/>
        </w:rPr>
        <w:t>ы</w:t>
      </w:r>
      <w:r w:rsidRPr="00063540">
        <w:rPr>
          <w:b/>
          <w:sz w:val="24"/>
          <w:szCs w:val="24"/>
        </w:rPr>
        <w:t xml:space="preserve"> 1</w:t>
      </w:r>
    </w:p>
    <w:p w:rsidR="00C07076" w:rsidRPr="00063540" w:rsidRDefault="00C07076" w:rsidP="005119AE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«Благоустройство территории Хохломского сельсовета»</w:t>
      </w:r>
    </w:p>
    <w:p w:rsidR="00C07076" w:rsidRPr="00063540" w:rsidRDefault="00C07076" w:rsidP="007A2692">
      <w:pPr>
        <w:pStyle w:val="ConsPlusNormal"/>
        <w:ind w:firstLine="540"/>
        <w:jc w:val="center"/>
        <w:rPr>
          <w:b/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2.1.</w:t>
      </w:r>
      <w:r w:rsidR="00D0420C" w:rsidRPr="00063540">
        <w:rPr>
          <w:b/>
          <w:sz w:val="24"/>
          <w:szCs w:val="24"/>
        </w:rPr>
        <w:t>2</w:t>
      </w:r>
      <w:r w:rsidRPr="00063540">
        <w:rPr>
          <w:b/>
          <w:sz w:val="24"/>
          <w:szCs w:val="24"/>
        </w:rPr>
        <w:t>. Характеристика текущего состояния</w:t>
      </w:r>
    </w:p>
    <w:p w:rsidR="00C07076" w:rsidRPr="00063540" w:rsidRDefault="00C07076" w:rsidP="00386A6B">
      <w:pPr>
        <w:pStyle w:val="ConsPlusNormal"/>
        <w:ind w:firstLine="540"/>
        <w:jc w:val="both"/>
        <w:rPr>
          <w:b/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 области благоустройства территории Хохл</w:t>
      </w:r>
      <w:r w:rsidR="007A2692" w:rsidRPr="00063540">
        <w:rPr>
          <w:sz w:val="24"/>
          <w:szCs w:val="24"/>
        </w:rPr>
        <w:t>о</w:t>
      </w:r>
      <w:r w:rsidRPr="00063540">
        <w:rPr>
          <w:sz w:val="24"/>
          <w:szCs w:val="24"/>
        </w:rPr>
        <w:t>мского сельсовета можно выделить следующие основные проблемы: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1. Уличное освещение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Одним из наиболее точных и наглядных критериев комфортности проживания граждан на территории того или иного муниципального образования является уровень развития сетей наружного освещения.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Трудно переоценить значение наружного освещения в повседневной жизнедеятельности сельского поселения: это и безопасность движения транспорта и пешеходов, улучшение криминогенной обстановки и снижение травматизма пешеходов при движении по тротуарам и пешеходным дорожкам.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В настоящее время существуют проблемы достаточного наружного освещения улиц, дворовых территорий, дорог, изношенности электрооборудования и линий наружного освещения, 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Включение групп освещения производится автоматически, с использованием таймеров и световых реле.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Ежегодное содержание и обслуживание уличного освещения включают в себя основные виды работ: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1) осмотр линий электропередачи;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2) замену ламп в светильниках уличного освещения;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3) замену светильников уличного освещения;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4) проведение работ по формовочной обрезке деревьев для очистки охранной зоны линий уличного освещения;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5) замену проводов линий уличного освещения.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Очевидно, что эффективное решение существующих проблем в сфере уличного освещения поселения невозможно без комплексного программного подхода и соответствующей финансовой поддержки. Решение данной задачи возможно только в рамках программно-целевого подхода.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2. Озеленение территории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Зеленые насаждения на сельских  территориях играют исключительную роль в оздоровлении воздушного бассейна и улучшении микроклимата, формировании благоприятной среды обитания человека. Также благодаря продуманно размещенной и ухоженной системе озелененных пространств территории поселения приобретают эстетичный вид.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 области озеленения территории поселения можно выделить следующие основные проблемы: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зеленые зоны: изреживание, повреждение и частичное уничтожение травостоя, требуют восстановления;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- аварийные деревья представляют опасность для жителей , автомобильного транспорта, линий электропередачи. Ликвидация аварийных деревьев осуществляется в соответствии с их перечнем, формирующимся в течение </w:t>
      </w:r>
      <w:r w:rsidRPr="00063540">
        <w:rPr>
          <w:sz w:val="24"/>
          <w:szCs w:val="24"/>
        </w:rPr>
        <w:lastRenderedPageBreak/>
        <w:t>предыдущего года.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Ежегодное содержание элементов озеленения территории Хохломского сельсовета включает в себя основные виды работ: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выкашивание газонов;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посадка цветов в клумбы, вазоны и рабатки; прополка, полив, очистка клумб и цветников от сухой рассады;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вырезка сухих ветвей деревьев лиственных пород;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обрезка крон кустарника под естественный вид;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снос высокорослых деревьев с применением автогидроподъемника.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Для улучшения и поддержания состояния зеленых насаждений, устранения аварийной ситуации, соответствия эксплуатационным требованиям к объектам благоустройства, придания зеленым насаждениям надлежащего декоративного облика требуется своевременное проведение работ по сносу, посадке и текущему содержанию зеленых насаждений на территории сельского поселения. 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3. Содержание мест захоронения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На территории Хохломского сельсовета захоронения осуществляются на специально отведенных территориях (кладбищах). 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Ежегодное содержание мест захоронений включает в себя основные виды работ: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огораживание территорий кладбищ: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уборка мусора с территории кладбища;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4. Прочее благоустройство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 состав мероприятий по прочему благоустройству входят работы по содержанию окраске ограждений и металлических конструкций на территориях поселений, окраске и ремонту памятников; ликвидации несанкционированных свалок и навалов мусора и другие виды работ.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2.1.</w:t>
      </w:r>
      <w:r w:rsidR="00D0420C" w:rsidRPr="00063540">
        <w:rPr>
          <w:b/>
          <w:sz w:val="24"/>
          <w:szCs w:val="24"/>
        </w:rPr>
        <w:t>3</w:t>
      </w:r>
      <w:r w:rsidRPr="00063540">
        <w:rPr>
          <w:b/>
          <w:sz w:val="24"/>
          <w:szCs w:val="24"/>
        </w:rPr>
        <w:t>. Цели и задачи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Главная цель подпрограммы 1 - создание для жителей Хохломского сельсовета экологически чистой и безопасной среды проживания и жизнедеятельности на территории поселения.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Для достижения поставленной цели необходимо выполнение задач: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- обеспечение качественного уличного освещения, 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повышение уровня благоустройства, озеленения и санитарного состояния территории поселения.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2.1.</w:t>
      </w:r>
      <w:r w:rsidR="00D0420C" w:rsidRPr="00063540">
        <w:rPr>
          <w:b/>
          <w:sz w:val="24"/>
          <w:szCs w:val="24"/>
        </w:rPr>
        <w:t>4</w:t>
      </w:r>
      <w:r w:rsidRPr="00063540">
        <w:rPr>
          <w:b/>
          <w:sz w:val="24"/>
          <w:szCs w:val="24"/>
        </w:rPr>
        <w:t>. Сроки и этапы реализации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Подпрограмма 1 реализуется в период с 2016 по 2018 год в один этап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2.1.</w:t>
      </w:r>
      <w:r w:rsidR="00D0420C" w:rsidRPr="00063540">
        <w:rPr>
          <w:b/>
          <w:sz w:val="24"/>
          <w:szCs w:val="24"/>
        </w:rPr>
        <w:t>5</w:t>
      </w:r>
      <w:r w:rsidRPr="00063540">
        <w:rPr>
          <w:b/>
          <w:sz w:val="24"/>
          <w:szCs w:val="24"/>
        </w:rPr>
        <w:t>. Перечень основных мероприятий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В рамках подпрограммы осуществляются следующие основные мероприятия: 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1)Содержание мест санкционированного сбора твердых бытовых отходов.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 рамках основного мероприятия осуществляется: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</w:t>
      </w:r>
      <w:r w:rsidRPr="00063540">
        <w:rPr>
          <w:sz w:val="24"/>
          <w:szCs w:val="24"/>
        </w:rPr>
        <w:tab/>
        <w:t>ликвидация несанкционированных свалок;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</w:t>
      </w:r>
      <w:r w:rsidRPr="00063540">
        <w:rPr>
          <w:sz w:val="24"/>
          <w:szCs w:val="24"/>
        </w:rPr>
        <w:tab/>
        <w:t>санитарное содержание территорий общего пользования;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</w:t>
      </w:r>
      <w:r w:rsidRPr="00063540">
        <w:rPr>
          <w:sz w:val="24"/>
          <w:szCs w:val="24"/>
        </w:rPr>
        <w:tab/>
        <w:t>контроль за состоянием зеленых насаждений, их учет;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</w:t>
      </w:r>
      <w:r w:rsidRPr="00063540">
        <w:rPr>
          <w:sz w:val="24"/>
          <w:szCs w:val="24"/>
        </w:rPr>
        <w:tab/>
        <w:t>содержание мемориальных комплексов;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2) Содержание и ремонт уличного освещения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 рамках основного мероприятия осуществляется: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</w:t>
      </w:r>
      <w:r w:rsidRPr="00063540">
        <w:rPr>
          <w:sz w:val="24"/>
          <w:szCs w:val="24"/>
        </w:rPr>
        <w:tab/>
        <w:t>автоматизация системы управления уличного освещения;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lastRenderedPageBreak/>
        <w:t>-</w:t>
      </w:r>
      <w:r w:rsidRPr="00063540">
        <w:rPr>
          <w:sz w:val="24"/>
          <w:szCs w:val="24"/>
        </w:rPr>
        <w:tab/>
        <w:t>замена устаревшего осветительного оборудования на современные энергосберегающие источники света.</w:t>
      </w:r>
    </w:p>
    <w:p w:rsidR="00C07076" w:rsidRPr="00063540" w:rsidRDefault="007A2692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3) </w:t>
      </w:r>
      <w:r w:rsidR="00C07076" w:rsidRPr="00063540">
        <w:rPr>
          <w:sz w:val="24"/>
          <w:szCs w:val="24"/>
        </w:rPr>
        <w:t>Проведение  мероприятий по санитарной очистке и благоустройству территории района.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 рамках основного мероприятия осуществляется: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</w:t>
      </w:r>
      <w:r w:rsidRPr="00063540">
        <w:rPr>
          <w:sz w:val="24"/>
          <w:szCs w:val="24"/>
        </w:rPr>
        <w:tab/>
        <w:t>проведение весеннего и осеннего месячника по санитарной очистке территории поселения;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- проведение еженедельного сбора ТБО в местах общего пользования 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2.1.</w:t>
      </w:r>
      <w:r w:rsidR="00D0420C" w:rsidRPr="00063540">
        <w:rPr>
          <w:b/>
          <w:sz w:val="24"/>
          <w:szCs w:val="24"/>
        </w:rPr>
        <w:t>6</w:t>
      </w:r>
      <w:r w:rsidRPr="00063540">
        <w:rPr>
          <w:b/>
          <w:sz w:val="24"/>
          <w:szCs w:val="24"/>
        </w:rPr>
        <w:t>. Индикаторы достижения цели</w:t>
      </w: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и непосредственные результаты реализации</w:t>
      </w:r>
    </w:p>
    <w:p w:rsidR="00C07076" w:rsidRPr="00063540" w:rsidRDefault="00C07076" w:rsidP="00386A6B">
      <w:pPr>
        <w:pStyle w:val="ConsPlusNormal"/>
        <w:ind w:firstLine="540"/>
        <w:jc w:val="both"/>
        <w:rPr>
          <w:b/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 целях количественной оценки достижения целей и задач подпрограммы определены следующие целевые показатели (индикаторы):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1)</w:t>
      </w:r>
      <w:r w:rsidR="007A2692" w:rsidRPr="00063540">
        <w:rPr>
          <w:sz w:val="24"/>
          <w:szCs w:val="24"/>
        </w:rPr>
        <w:t xml:space="preserve"> </w:t>
      </w:r>
      <w:r w:rsidRPr="00063540">
        <w:rPr>
          <w:sz w:val="24"/>
          <w:szCs w:val="24"/>
        </w:rPr>
        <w:t>Количество благоустроенных мест общего пользования, парков и скверов, единиц.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2)</w:t>
      </w:r>
      <w:r w:rsidR="007A2692" w:rsidRPr="00063540">
        <w:rPr>
          <w:sz w:val="24"/>
          <w:szCs w:val="24"/>
        </w:rPr>
        <w:t xml:space="preserve"> </w:t>
      </w:r>
      <w:r w:rsidRPr="00063540">
        <w:rPr>
          <w:sz w:val="24"/>
          <w:szCs w:val="24"/>
        </w:rPr>
        <w:t>Количество образованных в отчетном периоде несанкционированных свалок, ед.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Показатель характеризует работу органов местного самоуправления по организации сбора и утилизации твердых бытовых отходов, а также работу с населением в части повышение их ответственности за соблюдение чистоты и порядка в месте проживания, реализацию функций контроль за соблюдением требований муниципальных правовых актов.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3)</w:t>
      </w:r>
      <w:r w:rsidR="007A2692" w:rsidRPr="00063540">
        <w:rPr>
          <w:sz w:val="24"/>
          <w:szCs w:val="24"/>
        </w:rPr>
        <w:t xml:space="preserve"> </w:t>
      </w:r>
      <w:r w:rsidRPr="00063540">
        <w:rPr>
          <w:sz w:val="24"/>
          <w:szCs w:val="24"/>
        </w:rPr>
        <w:t>Протяженность сетей уличного освещения в общей протяженности  улично-дорожной сети, процентов.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4)</w:t>
      </w:r>
      <w:r w:rsidR="007A2692" w:rsidRPr="00063540">
        <w:rPr>
          <w:sz w:val="24"/>
          <w:szCs w:val="24"/>
        </w:rPr>
        <w:t xml:space="preserve"> </w:t>
      </w:r>
      <w:r w:rsidRPr="00063540">
        <w:rPr>
          <w:sz w:val="24"/>
          <w:szCs w:val="24"/>
        </w:rPr>
        <w:t>Доля работающих светоточек на улично-дорожной сети в общем количестве установленных светоточек, процентов.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Показатели 3-4 характеризуют освещенность улично-дорожной сети. Влияют на комфортность и безопасность  в темное время суток, в том числе на безопасность дорожного движения.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5)</w:t>
      </w:r>
      <w:r w:rsidR="007A2692" w:rsidRPr="00063540">
        <w:rPr>
          <w:sz w:val="24"/>
          <w:szCs w:val="24"/>
        </w:rPr>
        <w:t xml:space="preserve"> </w:t>
      </w:r>
      <w:r w:rsidRPr="00063540">
        <w:rPr>
          <w:sz w:val="24"/>
          <w:szCs w:val="24"/>
        </w:rPr>
        <w:t>Доля очищенных от мусора территорий (в том числе закрепленных и прилегающих). Показатель характеризует охват территории поселения очисткой от мусора в период месячников по санитарной очистке. Характеризует работу органов местного самоуправления по вовлечению жителей  в проведение работ по уборке, благоустройству и озеленению территории поселения, повышение их ответственности за соблюдение чистоты и порядка в месте проживания. Влияет на уровень благоустройства поселения.</w:t>
      </w:r>
    </w:p>
    <w:p w:rsidR="00C07076" w:rsidRPr="00063540" w:rsidRDefault="007A2692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6) </w:t>
      </w:r>
      <w:r w:rsidR="00C07076" w:rsidRPr="00063540">
        <w:rPr>
          <w:sz w:val="24"/>
          <w:szCs w:val="24"/>
        </w:rPr>
        <w:t>Количество обоснованных жалоб населения по вопросам благоустройства, озеленения, уличного освещения.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Показатель характеризует работу органов местного самоуправления в сфере благоустройства,  озеленения, уличного освещения, организации. Значение показателя определяется по данным учета обращений граждан в Хохломскую сельскую администрацию. Учитываются жалобы, имеющие отношение к сфере реализации подпрограммы.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2.1.</w:t>
      </w:r>
      <w:r w:rsidR="00D0420C" w:rsidRPr="00063540">
        <w:rPr>
          <w:b/>
          <w:sz w:val="24"/>
          <w:szCs w:val="24"/>
        </w:rPr>
        <w:t>7</w:t>
      </w:r>
      <w:r w:rsidRPr="00063540">
        <w:rPr>
          <w:b/>
          <w:sz w:val="24"/>
          <w:szCs w:val="24"/>
        </w:rPr>
        <w:t>. Обоснование объема финансовых ресурсов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Общий объем финансирования подпрограммы 1 на весь период ее реализации из бюджета Хохломского сельсовета составляет </w:t>
      </w:r>
      <w:r w:rsidR="00063540" w:rsidRPr="00063540">
        <w:rPr>
          <w:sz w:val="24"/>
          <w:szCs w:val="24"/>
        </w:rPr>
        <w:t>6186</w:t>
      </w:r>
      <w:r w:rsidRPr="00063540">
        <w:rPr>
          <w:sz w:val="24"/>
          <w:szCs w:val="24"/>
        </w:rPr>
        <w:t>,</w:t>
      </w:r>
      <w:r w:rsidR="00063540" w:rsidRPr="00063540">
        <w:rPr>
          <w:sz w:val="24"/>
          <w:szCs w:val="24"/>
        </w:rPr>
        <w:t xml:space="preserve">7 </w:t>
      </w:r>
      <w:r w:rsidRPr="00063540">
        <w:rPr>
          <w:sz w:val="24"/>
          <w:szCs w:val="24"/>
        </w:rPr>
        <w:t>тыс. руб.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Объемы финансирования мероприятий подпрограммы уточняются ежегодно при формировании бюджета Хохломского сельсовета на очередной финансовый год. 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2.1.</w:t>
      </w:r>
      <w:r w:rsidR="00D0420C" w:rsidRPr="00063540">
        <w:rPr>
          <w:b/>
          <w:sz w:val="24"/>
          <w:szCs w:val="24"/>
        </w:rPr>
        <w:t>8</w:t>
      </w:r>
      <w:r w:rsidRPr="00063540">
        <w:rPr>
          <w:b/>
          <w:sz w:val="24"/>
          <w:szCs w:val="24"/>
        </w:rPr>
        <w:t>. Анализ рисков реализации и описание</w:t>
      </w:r>
    </w:p>
    <w:p w:rsidR="00C07076" w:rsidRPr="00063540" w:rsidRDefault="00C07076" w:rsidP="007A269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lastRenderedPageBreak/>
        <w:t>мер управления рисками реализации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1)</w:t>
      </w:r>
      <w:r w:rsidR="0025085F" w:rsidRPr="00063540">
        <w:rPr>
          <w:sz w:val="24"/>
          <w:szCs w:val="24"/>
        </w:rPr>
        <w:t xml:space="preserve"> </w:t>
      </w:r>
      <w:r w:rsidRPr="00063540">
        <w:rPr>
          <w:sz w:val="24"/>
          <w:szCs w:val="24"/>
        </w:rPr>
        <w:t>Финансовые риски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Финансовые риски связаны с ограниченностью бюджетных ресурсов на цели реализации подпрограммы,  а также с возможностью нецелевого и (или) неэффективного использования бюджетных средств в ходе реализации мероприятий подпрограммы. Для управления риском: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</w:t>
      </w:r>
      <w:r w:rsidRPr="00063540">
        <w:rPr>
          <w:sz w:val="24"/>
          <w:szCs w:val="24"/>
        </w:rPr>
        <w:tab/>
        <w:t>требуемые объемы бюджетного финансирования обосновываются в рамках бюджетного цикла, проводится оценка потребности в предоставлении муниципальных услуг (выполнении работ);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</w:t>
      </w:r>
      <w:r w:rsidRPr="00063540">
        <w:rPr>
          <w:sz w:val="24"/>
          <w:szCs w:val="24"/>
        </w:rPr>
        <w:tab/>
        <w:t xml:space="preserve">в муниципальных контрактах (договорах) на выполнение работ, оказание услуг в соответствии с законодательством предусматривается возможность взыскания пени с исполнителя за неисполнение или ненадлежащее исполнение обязательств по муниципальному контракту (договору), за несвоевременное выполнение работ, оказание услуг; 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</w:t>
      </w:r>
      <w:r w:rsidRPr="00063540">
        <w:rPr>
          <w:sz w:val="24"/>
          <w:szCs w:val="24"/>
        </w:rPr>
        <w:tab/>
        <w:t>при заключении муниципальных контрактов (договоров) на выполнение работ, оказание услуг в соответствии с законодательством предусматривается обеспечение исполнения контракта.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2)</w:t>
      </w:r>
      <w:r w:rsidR="0025085F" w:rsidRPr="00063540">
        <w:rPr>
          <w:sz w:val="24"/>
          <w:szCs w:val="24"/>
        </w:rPr>
        <w:t xml:space="preserve"> </w:t>
      </w:r>
      <w:r w:rsidRPr="00063540">
        <w:rPr>
          <w:sz w:val="24"/>
          <w:szCs w:val="24"/>
        </w:rPr>
        <w:t>Организационно-управленческие риски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Данная группа рисков связана с необходимостью вовлечения в процесс санитарной уборки и благоустройства территории поселения многих участников: организаций различных форм собственности, индивидуальных предпринимателей, жителей.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 целях минимизации данных рисков: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</w:t>
      </w:r>
      <w:r w:rsidRPr="00063540">
        <w:rPr>
          <w:sz w:val="24"/>
          <w:szCs w:val="24"/>
        </w:rPr>
        <w:tab/>
        <w:t xml:space="preserve"> составление планов работ, контроль за их исполнением, планирование закрепления персональной ответственности должностных лиц, специалистов за выполнение мероприятий подпрограммы и достижение целевых показателей (индикаторов) подпрограммы.</w:t>
      </w:r>
    </w:p>
    <w:p w:rsidR="00C07076" w:rsidRPr="00063540" w:rsidRDefault="0025085F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3) </w:t>
      </w:r>
      <w:r w:rsidR="00C07076" w:rsidRPr="00063540">
        <w:rPr>
          <w:sz w:val="24"/>
          <w:szCs w:val="24"/>
        </w:rPr>
        <w:t>Неблагоприятные погодные условия, природные чрезвычайные ситуации</w:t>
      </w:r>
    </w:p>
    <w:p w:rsidR="005119AE" w:rsidRPr="00063540" w:rsidRDefault="00C07076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063540">
        <w:rPr>
          <w:rFonts w:ascii="Arial" w:hAnsi="Arial" w:cs="Arial"/>
          <w:sz w:val="24"/>
          <w:szCs w:val="24"/>
        </w:rPr>
        <w:t>На работу уличного освещения, сохранность и безопасность зеленых насаждений могут повлиять неблагоприятные погодные условия, природные чрезвычайные ситуации, такие как ураганы, обледенения линий электропередач, аномальные холода и т.п.</w:t>
      </w:r>
      <w:r w:rsidR="005119AE" w:rsidRPr="00063540">
        <w:rPr>
          <w:sz w:val="24"/>
          <w:szCs w:val="24"/>
        </w:rPr>
        <w:br w:type="page"/>
      </w:r>
    </w:p>
    <w:p w:rsidR="00C07076" w:rsidRPr="00063540" w:rsidRDefault="00C07076" w:rsidP="005119AE">
      <w:pPr>
        <w:pStyle w:val="ConsPlusNormal"/>
        <w:jc w:val="center"/>
        <w:rPr>
          <w:b/>
          <w:sz w:val="24"/>
          <w:szCs w:val="24"/>
        </w:rPr>
      </w:pPr>
      <w:bookmarkStart w:id="4" w:name="P446"/>
      <w:bookmarkEnd w:id="4"/>
      <w:r w:rsidRPr="00063540">
        <w:rPr>
          <w:b/>
          <w:sz w:val="24"/>
          <w:szCs w:val="24"/>
        </w:rPr>
        <w:lastRenderedPageBreak/>
        <w:t xml:space="preserve">2.2. Подпрограмма 2 "Обеспечение пожарной безопасности на территории Хохломского сельсовета </w:t>
      </w:r>
      <w:r w:rsidR="00063540">
        <w:rPr>
          <w:b/>
          <w:sz w:val="24"/>
          <w:szCs w:val="24"/>
        </w:rPr>
        <w:t>на 2016-2018 годы»</w:t>
      </w:r>
      <w:r w:rsidRPr="00063540">
        <w:rPr>
          <w:b/>
          <w:sz w:val="24"/>
          <w:szCs w:val="24"/>
        </w:rPr>
        <w:t>"</w:t>
      </w:r>
    </w:p>
    <w:p w:rsidR="005119AE" w:rsidRPr="00063540" w:rsidRDefault="005119AE" w:rsidP="005119AE">
      <w:pPr>
        <w:pStyle w:val="ConsPlusNormal"/>
        <w:jc w:val="center"/>
        <w:rPr>
          <w:b/>
          <w:sz w:val="24"/>
          <w:szCs w:val="24"/>
        </w:rPr>
      </w:pPr>
    </w:p>
    <w:p w:rsidR="00C07076" w:rsidRPr="00063540" w:rsidRDefault="00C07076" w:rsidP="005119AE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 xml:space="preserve">2.2.1. </w:t>
      </w:r>
      <w:r w:rsidR="005119AE" w:rsidRPr="00063540">
        <w:rPr>
          <w:b/>
          <w:sz w:val="24"/>
          <w:szCs w:val="24"/>
        </w:rPr>
        <w:t>П</w:t>
      </w:r>
      <w:r w:rsidRPr="00063540">
        <w:rPr>
          <w:b/>
          <w:sz w:val="24"/>
          <w:szCs w:val="24"/>
        </w:rPr>
        <w:t>аспорт программы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181"/>
        <w:gridCol w:w="6509"/>
      </w:tblGrid>
      <w:tr w:rsidR="00C07076" w:rsidRPr="00063540" w:rsidTr="005119AE">
        <w:tc>
          <w:tcPr>
            <w:tcW w:w="3181" w:type="dxa"/>
          </w:tcPr>
          <w:p w:rsidR="00C07076" w:rsidRPr="00063540" w:rsidRDefault="00C07076" w:rsidP="00D0420C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Муниципальный заказчик - координатор подпрограммы 2</w:t>
            </w:r>
          </w:p>
        </w:tc>
        <w:tc>
          <w:tcPr>
            <w:tcW w:w="6509" w:type="dxa"/>
          </w:tcPr>
          <w:p w:rsidR="00C07076" w:rsidRPr="00063540" w:rsidRDefault="00C07076" w:rsidP="00D0420C">
            <w:pPr>
              <w:pStyle w:val="ConsPlusNormal"/>
              <w:ind w:left="80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Хохломская сельская администрация</w:t>
            </w:r>
          </w:p>
        </w:tc>
      </w:tr>
      <w:tr w:rsidR="00C07076" w:rsidRPr="00063540" w:rsidTr="005119AE">
        <w:tc>
          <w:tcPr>
            <w:tcW w:w="3181" w:type="dxa"/>
          </w:tcPr>
          <w:p w:rsidR="00C07076" w:rsidRPr="00063540" w:rsidRDefault="00C07076" w:rsidP="00D0420C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Разработчики, соисполнители подпрограммы 2</w:t>
            </w:r>
          </w:p>
        </w:tc>
        <w:tc>
          <w:tcPr>
            <w:tcW w:w="6509" w:type="dxa"/>
          </w:tcPr>
          <w:p w:rsidR="00C07076" w:rsidRPr="00063540" w:rsidRDefault="00C07076" w:rsidP="00D0420C">
            <w:pPr>
              <w:pStyle w:val="ConsPlusNormal"/>
              <w:ind w:left="80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Хохломская сельская администрация</w:t>
            </w:r>
          </w:p>
        </w:tc>
      </w:tr>
      <w:tr w:rsidR="00C07076" w:rsidRPr="00063540" w:rsidTr="005119AE">
        <w:tc>
          <w:tcPr>
            <w:tcW w:w="3181" w:type="dxa"/>
          </w:tcPr>
          <w:p w:rsidR="00C07076" w:rsidRPr="00063540" w:rsidRDefault="00C07076" w:rsidP="00D0420C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Цель подпрограммы 2</w:t>
            </w:r>
          </w:p>
        </w:tc>
        <w:tc>
          <w:tcPr>
            <w:tcW w:w="6509" w:type="dxa"/>
          </w:tcPr>
          <w:p w:rsidR="00C07076" w:rsidRPr="00063540" w:rsidRDefault="00C07076" w:rsidP="00D0420C">
            <w:pPr>
              <w:pStyle w:val="ConsPlusNormal"/>
              <w:numPr>
                <w:ilvl w:val="0"/>
                <w:numId w:val="35"/>
              </w:numPr>
              <w:adjustRightInd/>
              <w:ind w:left="80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 Повышение пожарной безопасности населения и территории Хохломского сельсовета</w:t>
            </w:r>
          </w:p>
          <w:p w:rsidR="00C07076" w:rsidRPr="00063540" w:rsidRDefault="00C07076" w:rsidP="00D0420C">
            <w:pPr>
              <w:pStyle w:val="ConsPlusNormal"/>
              <w:numPr>
                <w:ilvl w:val="0"/>
                <w:numId w:val="35"/>
              </w:numPr>
              <w:adjustRightInd/>
              <w:ind w:left="80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Снижение рисков пожаров и смягчение возможных их последствий;</w:t>
            </w:r>
          </w:p>
        </w:tc>
      </w:tr>
      <w:tr w:rsidR="00C07076" w:rsidRPr="00063540" w:rsidTr="005119AE">
        <w:tc>
          <w:tcPr>
            <w:tcW w:w="3181" w:type="dxa"/>
          </w:tcPr>
          <w:p w:rsidR="00C07076" w:rsidRPr="00063540" w:rsidRDefault="00C07076" w:rsidP="00D0420C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Задачи подпрограммы 2</w:t>
            </w:r>
          </w:p>
        </w:tc>
        <w:tc>
          <w:tcPr>
            <w:tcW w:w="6509" w:type="dxa"/>
          </w:tcPr>
          <w:p w:rsidR="00C07076" w:rsidRPr="00063540" w:rsidRDefault="00C07076" w:rsidP="00D0420C">
            <w:pPr>
              <w:pStyle w:val="ConsPlusNormal"/>
              <w:ind w:left="80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1.Организация и реализация первичных мер пожарной безопасности.</w:t>
            </w:r>
          </w:p>
          <w:p w:rsidR="00C07076" w:rsidRPr="00063540" w:rsidRDefault="00C07076" w:rsidP="00D0420C">
            <w:pPr>
              <w:pStyle w:val="ConsPlusNormal"/>
              <w:ind w:left="80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2. Повышение защищенности от пожаров жителей поселения, учреждений и предприятий</w:t>
            </w:r>
          </w:p>
          <w:p w:rsidR="00C07076" w:rsidRPr="00063540" w:rsidRDefault="00C07076" w:rsidP="00D0420C">
            <w:pPr>
              <w:pStyle w:val="ConsPlusNormal"/>
              <w:ind w:left="80" w:firstLine="0"/>
              <w:jc w:val="both"/>
              <w:rPr>
                <w:sz w:val="24"/>
                <w:szCs w:val="24"/>
              </w:rPr>
            </w:pPr>
          </w:p>
        </w:tc>
      </w:tr>
      <w:tr w:rsidR="00C07076" w:rsidRPr="00063540" w:rsidTr="005119AE">
        <w:tc>
          <w:tcPr>
            <w:tcW w:w="3181" w:type="dxa"/>
          </w:tcPr>
          <w:p w:rsidR="00C07076" w:rsidRPr="00063540" w:rsidRDefault="00C07076" w:rsidP="00D0420C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Этапы и сроки реализации</w:t>
            </w:r>
          </w:p>
        </w:tc>
        <w:tc>
          <w:tcPr>
            <w:tcW w:w="6509" w:type="dxa"/>
          </w:tcPr>
          <w:p w:rsidR="00C07076" w:rsidRPr="00063540" w:rsidRDefault="00C07076" w:rsidP="00D0420C">
            <w:pPr>
              <w:pStyle w:val="ConsPlusNormal"/>
              <w:ind w:left="80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2016 - 2018 годы, в один этап</w:t>
            </w:r>
          </w:p>
        </w:tc>
      </w:tr>
      <w:tr w:rsidR="00C07076" w:rsidRPr="00063540" w:rsidTr="005119AE">
        <w:tc>
          <w:tcPr>
            <w:tcW w:w="3181" w:type="dxa"/>
          </w:tcPr>
          <w:p w:rsidR="00C07076" w:rsidRPr="00063540" w:rsidRDefault="00C07076" w:rsidP="00D0420C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Объемы бюджетных ассигнований подпрограммы за счет средств бюджета Хохломского сельсовета</w:t>
            </w:r>
          </w:p>
        </w:tc>
        <w:tc>
          <w:tcPr>
            <w:tcW w:w="6509" w:type="dxa"/>
          </w:tcPr>
          <w:p w:rsidR="00C07076" w:rsidRPr="00063540" w:rsidRDefault="00C07076" w:rsidP="00D0420C">
            <w:pPr>
              <w:pStyle w:val="ConsPlusNormal"/>
              <w:ind w:left="80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- Всего на реализацию подпрограммы 2 "Обеспечение пожарной безопасности на территории Хохломского сельсовета </w:t>
            </w:r>
            <w:r w:rsidR="00063540">
              <w:rPr>
                <w:sz w:val="24"/>
                <w:szCs w:val="24"/>
              </w:rPr>
              <w:t>на 2016-2018 годы</w:t>
            </w:r>
            <w:r w:rsidRPr="00063540">
              <w:rPr>
                <w:sz w:val="24"/>
                <w:szCs w:val="24"/>
              </w:rPr>
              <w:t xml:space="preserve">" </w:t>
            </w:r>
            <w:r w:rsidR="0040248F" w:rsidRPr="00063540">
              <w:rPr>
                <w:sz w:val="24"/>
                <w:szCs w:val="24"/>
              </w:rPr>
              <w:t>–</w:t>
            </w:r>
            <w:r w:rsidRPr="00063540">
              <w:rPr>
                <w:sz w:val="24"/>
                <w:szCs w:val="24"/>
              </w:rPr>
              <w:t xml:space="preserve"> </w:t>
            </w:r>
            <w:r w:rsidR="0040248F" w:rsidRPr="00063540">
              <w:rPr>
                <w:sz w:val="24"/>
                <w:szCs w:val="24"/>
              </w:rPr>
              <w:t>2691,8</w:t>
            </w:r>
            <w:r w:rsidRPr="00063540">
              <w:rPr>
                <w:sz w:val="24"/>
                <w:szCs w:val="24"/>
              </w:rPr>
              <w:t xml:space="preserve"> тыс. руб., в том числе:</w:t>
            </w:r>
          </w:p>
          <w:p w:rsidR="00C07076" w:rsidRPr="00063540" w:rsidRDefault="00C07076" w:rsidP="00D0420C">
            <w:pPr>
              <w:pStyle w:val="ConsPlusNormal"/>
              <w:ind w:left="80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2016 год </w:t>
            </w:r>
            <w:r w:rsidR="0040248F" w:rsidRPr="00063540">
              <w:rPr>
                <w:sz w:val="24"/>
                <w:szCs w:val="24"/>
              </w:rPr>
              <w:t>–</w:t>
            </w:r>
            <w:r w:rsidRPr="00063540">
              <w:rPr>
                <w:sz w:val="24"/>
                <w:szCs w:val="24"/>
              </w:rPr>
              <w:t xml:space="preserve"> </w:t>
            </w:r>
            <w:r w:rsidR="0040248F" w:rsidRPr="00063540">
              <w:rPr>
                <w:sz w:val="24"/>
                <w:szCs w:val="24"/>
              </w:rPr>
              <w:t>837,3</w:t>
            </w:r>
            <w:r w:rsidRPr="00063540">
              <w:rPr>
                <w:sz w:val="24"/>
                <w:szCs w:val="24"/>
              </w:rPr>
              <w:t xml:space="preserve"> тыс. руб.;</w:t>
            </w:r>
          </w:p>
          <w:p w:rsidR="00C07076" w:rsidRPr="00063540" w:rsidRDefault="00C07076" w:rsidP="00D0420C">
            <w:pPr>
              <w:pStyle w:val="ConsPlusNormal"/>
              <w:ind w:left="80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2017 год </w:t>
            </w:r>
            <w:r w:rsidR="0040248F" w:rsidRPr="00063540">
              <w:rPr>
                <w:sz w:val="24"/>
                <w:szCs w:val="24"/>
              </w:rPr>
              <w:t>–</w:t>
            </w:r>
            <w:r w:rsidRPr="00063540">
              <w:rPr>
                <w:sz w:val="24"/>
                <w:szCs w:val="24"/>
              </w:rPr>
              <w:t xml:space="preserve"> </w:t>
            </w:r>
            <w:r w:rsidR="0040248F" w:rsidRPr="00063540">
              <w:rPr>
                <w:sz w:val="24"/>
                <w:szCs w:val="24"/>
              </w:rPr>
              <w:t>895,9</w:t>
            </w:r>
            <w:r w:rsidRPr="00063540">
              <w:rPr>
                <w:sz w:val="24"/>
                <w:szCs w:val="24"/>
              </w:rPr>
              <w:t xml:space="preserve"> тыс. руб.;</w:t>
            </w:r>
          </w:p>
          <w:p w:rsidR="00C07076" w:rsidRPr="00063540" w:rsidRDefault="00C07076" w:rsidP="0040248F">
            <w:pPr>
              <w:pStyle w:val="ConsPlusNormal"/>
              <w:ind w:left="80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2018 год </w:t>
            </w:r>
            <w:r w:rsidR="0040248F" w:rsidRPr="00063540">
              <w:rPr>
                <w:sz w:val="24"/>
                <w:szCs w:val="24"/>
              </w:rPr>
              <w:t>–</w:t>
            </w:r>
            <w:r w:rsidRPr="00063540">
              <w:rPr>
                <w:sz w:val="24"/>
                <w:szCs w:val="24"/>
              </w:rPr>
              <w:t xml:space="preserve"> </w:t>
            </w:r>
            <w:r w:rsidR="0040248F" w:rsidRPr="00063540">
              <w:rPr>
                <w:sz w:val="24"/>
                <w:szCs w:val="24"/>
              </w:rPr>
              <w:t>958,6</w:t>
            </w:r>
            <w:r w:rsidRPr="00063540">
              <w:rPr>
                <w:sz w:val="24"/>
                <w:szCs w:val="24"/>
              </w:rPr>
              <w:t xml:space="preserve"> тыс. руб.</w:t>
            </w:r>
          </w:p>
        </w:tc>
      </w:tr>
      <w:tr w:rsidR="00C07076" w:rsidRPr="00063540" w:rsidTr="005119AE">
        <w:tc>
          <w:tcPr>
            <w:tcW w:w="3181" w:type="dxa"/>
          </w:tcPr>
          <w:p w:rsidR="00C07076" w:rsidRPr="00063540" w:rsidRDefault="00C07076" w:rsidP="00D0420C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</w:tc>
        <w:tc>
          <w:tcPr>
            <w:tcW w:w="6509" w:type="dxa"/>
          </w:tcPr>
          <w:p w:rsidR="00C07076" w:rsidRPr="00063540" w:rsidRDefault="00C07076" w:rsidP="00D0420C">
            <w:pPr>
              <w:pStyle w:val="ConsPlusNormal"/>
              <w:ind w:left="80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1. Снижение уровня гибели людей на пожарах</w:t>
            </w:r>
            <w:r w:rsidR="00D14C6D">
              <w:rPr>
                <w:sz w:val="24"/>
                <w:szCs w:val="24"/>
              </w:rPr>
              <w:t xml:space="preserve"> 100 процентов</w:t>
            </w:r>
            <w:r w:rsidRPr="00063540">
              <w:rPr>
                <w:sz w:val="24"/>
                <w:szCs w:val="24"/>
              </w:rPr>
              <w:t>.</w:t>
            </w:r>
          </w:p>
          <w:p w:rsidR="00C07076" w:rsidRPr="00063540" w:rsidRDefault="00C07076" w:rsidP="00D0420C">
            <w:pPr>
              <w:pStyle w:val="ConsPlusNormal"/>
              <w:ind w:left="80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2. Снижение количества пожаров</w:t>
            </w:r>
            <w:r w:rsidR="00D14C6D">
              <w:rPr>
                <w:sz w:val="24"/>
                <w:szCs w:val="24"/>
              </w:rPr>
              <w:t xml:space="preserve"> 100 процентов</w:t>
            </w:r>
            <w:r w:rsidRPr="00063540">
              <w:rPr>
                <w:sz w:val="24"/>
                <w:szCs w:val="24"/>
              </w:rPr>
              <w:t>.</w:t>
            </w:r>
          </w:p>
          <w:p w:rsidR="00C07076" w:rsidRPr="00063540" w:rsidRDefault="00C07076" w:rsidP="00D0420C">
            <w:pPr>
              <w:pStyle w:val="ConsPlusNormal"/>
              <w:ind w:left="80" w:firstLine="0"/>
              <w:jc w:val="both"/>
              <w:rPr>
                <w:sz w:val="24"/>
                <w:szCs w:val="24"/>
              </w:rPr>
            </w:pPr>
          </w:p>
        </w:tc>
      </w:tr>
    </w:tbl>
    <w:p w:rsidR="005119AE" w:rsidRPr="00063540" w:rsidRDefault="005119AE" w:rsidP="00D0420C">
      <w:pPr>
        <w:pStyle w:val="ConsPlusNormal"/>
        <w:jc w:val="center"/>
        <w:rPr>
          <w:b/>
          <w:sz w:val="24"/>
          <w:szCs w:val="24"/>
        </w:rPr>
      </w:pPr>
    </w:p>
    <w:p w:rsidR="00C07076" w:rsidRPr="00063540" w:rsidRDefault="00C07076" w:rsidP="00D0420C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Текстовая часть подпрограммы 2</w:t>
      </w:r>
    </w:p>
    <w:p w:rsidR="00C07076" w:rsidRPr="00063540" w:rsidRDefault="00C07076" w:rsidP="00D0420C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"Обеспечение пожарной безопасности на территории Хохломского сельсовета "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D0420C">
      <w:pPr>
        <w:pStyle w:val="ConsPlusNormal"/>
        <w:ind w:left="36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2.2.</w:t>
      </w:r>
      <w:r w:rsidR="005119AE" w:rsidRPr="00063540">
        <w:rPr>
          <w:b/>
          <w:sz w:val="24"/>
          <w:szCs w:val="24"/>
        </w:rPr>
        <w:t>2</w:t>
      </w:r>
      <w:r w:rsidRPr="00063540">
        <w:rPr>
          <w:b/>
          <w:sz w:val="24"/>
          <w:szCs w:val="24"/>
        </w:rPr>
        <w:t xml:space="preserve"> Характеристика текущего состояния</w:t>
      </w:r>
    </w:p>
    <w:p w:rsidR="00C07076" w:rsidRPr="00063540" w:rsidRDefault="00C07076" w:rsidP="005119AE">
      <w:pPr>
        <w:pStyle w:val="ConsPlusNormal"/>
        <w:jc w:val="both"/>
        <w:rPr>
          <w:b/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Органы местного самоуправления в соответствии с требованиями действующего законодательства несут ответственность за комплекс мероприятий, имеющий конечной целью минимизировать риски, повысить безопасность проживающего населения и сохранность материальных средств.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Для стабилизации обстановки с пожарами и продолжения положительной динамики по снижению пожаров, гибели людей и уменьшению травматизма людей на пожарах необходимо обеспечение  реализации первичных мер пожарной безопасности сельских поселений;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lastRenderedPageBreak/>
        <w:t>Принятие неотложных организационных, перспективных практических решений и мер в области обеспечения пожарной безопасности позволит значительно снизить социальную напряженность, сохранить экономический потенциал поселения, придаст больше уверенности жителям в своей безопасности и защищенности от огня.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D0420C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2.2.</w:t>
      </w:r>
      <w:r w:rsidR="005119AE" w:rsidRPr="00063540">
        <w:rPr>
          <w:b/>
          <w:sz w:val="24"/>
          <w:szCs w:val="24"/>
        </w:rPr>
        <w:t>3</w:t>
      </w:r>
      <w:r w:rsidRPr="00063540">
        <w:rPr>
          <w:b/>
          <w:sz w:val="24"/>
          <w:szCs w:val="24"/>
        </w:rPr>
        <w:t>. Цели и задачи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Основными целями подпрограммы являются: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1. Повышение пожарной безопасности населения и территории Хохломского сельсовета. 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2. Снижение риска пожаров на муниципальных объектах до социально приемлемого уровня.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3. Создание необходимых условий для обеспечения пожарной безопасности муниципальных объектов, сохранения материальных ценностей от пожаров.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Для достижения указанных целей необходимо решить следующие задачи: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1. Организация и реализация первичных мер пожарной безопасности.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2. Повышение защищенности</w:t>
      </w:r>
      <w:r w:rsidR="00063540" w:rsidRPr="00063540">
        <w:rPr>
          <w:sz w:val="24"/>
          <w:szCs w:val="24"/>
        </w:rPr>
        <w:t xml:space="preserve"> от пожаров жителей поселения, </w:t>
      </w:r>
      <w:r w:rsidRPr="00063540">
        <w:rPr>
          <w:sz w:val="24"/>
          <w:szCs w:val="24"/>
        </w:rPr>
        <w:t>за счет проведения опашки населенных пунктов Хохломского сельсовета.</w:t>
      </w:r>
    </w:p>
    <w:p w:rsidR="00D0420C" w:rsidRPr="00063540" w:rsidRDefault="00D0420C" w:rsidP="00386A6B">
      <w:pPr>
        <w:pStyle w:val="ConsPlusNormal"/>
        <w:jc w:val="both"/>
        <w:rPr>
          <w:b/>
          <w:sz w:val="24"/>
          <w:szCs w:val="24"/>
        </w:rPr>
      </w:pPr>
    </w:p>
    <w:p w:rsidR="00C07076" w:rsidRPr="00063540" w:rsidRDefault="00C07076" w:rsidP="00D0420C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2.2.</w:t>
      </w:r>
      <w:r w:rsidR="005119AE" w:rsidRPr="00063540">
        <w:rPr>
          <w:b/>
          <w:sz w:val="24"/>
          <w:szCs w:val="24"/>
        </w:rPr>
        <w:t>4</w:t>
      </w:r>
      <w:r w:rsidRPr="00063540">
        <w:rPr>
          <w:b/>
          <w:sz w:val="24"/>
          <w:szCs w:val="24"/>
        </w:rPr>
        <w:t>. Сроки и этапы реализации</w:t>
      </w:r>
    </w:p>
    <w:p w:rsidR="00C07076" w:rsidRPr="00063540" w:rsidRDefault="00C07076" w:rsidP="00386A6B">
      <w:pPr>
        <w:pStyle w:val="ConsPlusNormal"/>
        <w:jc w:val="both"/>
        <w:rPr>
          <w:b/>
          <w:sz w:val="24"/>
          <w:szCs w:val="24"/>
        </w:rPr>
      </w:pP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Подпрограмма 2 реализуется в период с 2016 по 2018 год в один этап.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D0420C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2.2.</w:t>
      </w:r>
      <w:r w:rsidR="005119AE" w:rsidRPr="00063540">
        <w:rPr>
          <w:b/>
          <w:sz w:val="24"/>
          <w:szCs w:val="24"/>
        </w:rPr>
        <w:t>5</w:t>
      </w:r>
      <w:r w:rsidRPr="00063540">
        <w:rPr>
          <w:b/>
          <w:sz w:val="24"/>
          <w:szCs w:val="24"/>
        </w:rPr>
        <w:t>. Перечень основных мероприятий</w:t>
      </w:r>
    </w:p>
    <w:p w:rsidR="00C07076" w:rsidRPr="00063540" w:rsidRDefault="00C07076" w:rsidP="00386A6B">
      <w:pPr>
        <w:pStyle w:val="ConsPlusNormal"/>
        <w:jc w:val="both"/>
        <w:rPr>
          <w:b/>
          <w:sz w:val="24"/>
          <w:szCs w:val="24"/>
        </w:rPr>
      </w:pP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Достижение целей и решение задач подпрограммы обеспечивается путем выполнения следующих основных мероприятий: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1. Организация и осуществление разъяснительной работы с населением по пожарной безопасности и мерам к предупреждению несчастных случаев .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2. Организация и осуществление мер по защите населенных пунктов от лесных, торфяных пожаров, сельскохозяйственных палов (опашка, создание противопожарных разрывов,).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D0420C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2.2.</w:t>
      </w:r>
      <w:r w:rsidR="005119AE" w:rsidRPr="00063540">
        <w:rPr>
          <w:b/>
          <w:sz w:val="24"/>
          <w:szCs w:val="24"/>
        </w:rPr>
        <w:t>6</w:t>
      </w:r>
      <w:r w:rsidRPr="00063540">
        <w:rPr>
          <w:b/>
          <w:sz w:val="24"/>
          <w:szCs w:val="24"/>
        </w:rPr>
        <w:t>. Индикаторы достижения цели</w:t>
      </w:r>
    </w:p>
    <w:p w:rsidR="00C07076" w:rsidRPr="00063540" w:rsidRDefault="00C07076" w:rsidP="00D0420C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и непосредственные результаты реализации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Индикаторы достижения цели</w:t>
      </w:r>
    </w:p>
    <w:p w:rsidR="00C07076" w:rsidRPr="00063540" w:rsidRDefault="00D0420C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1</w:t>
      </w:r>
      <w:r w:rsidR="00C07076" w:rsidRPr="00063540">
        <w:rPr>
          <w:sz w:val="24"/>
          <w:szCs w:val="24"/>
        </w:rPr>
        <w:t>. Снижение количества пожаров  в поселении.</w:t>
      </w:r>
    </w:p>
    <w:p w:rsidR="00C07076" w:rsidRPr="00063540" w:rsidRDefault="00D0420C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2</w:t>
      </w:r>
      <w:r w:rsidR="00C07076" w:rsidRPr="00063540">
        <w:rPr>
          <w:sz w:val="24"/>
          <w:szCs w:val="24"/>
        </w:rPr>
        <w:t>. Сокращение числа погибших людей при пожарах.</w:t>
      </w:r>
    </w:p>
    <w:p w:rsidR="00C07076" w:rsidRPr="00063540" w:rsidRDefault="00D0420C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3</w:t>
      </w:r>
      <w:r w:rsidR="00C07076" w:rsidRPr="00063540">
        <w:rPr>
          <w:sz w:val="24"/>
          <w:szCs w:val="24"/>
        </w:rPr>
        <w:t>. Сокращение числа получивших травмы в результате пожаров.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Количество пожаров, произошедших за определенный период, количество погибших и травмированных на пожарах людей являются основными статистическими показателями, используемыми для характеристики и оценки пожарной обстановки на территории Сельсовета.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Реализация подпрограммы при ее финансировании в полном объеме позволит достигнуть следующих результатов: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1. Сокращение ущерба, наносимого пожарами, в том числе гибели и травматизма людей.</w:t>
      </w:r>
    </w:p>
    <w:p w:rsidR="00C07076" w:rsidRPr="00063540" w:rsidRDefault="00D0420C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2</w:t>
      </w:r>
      <w:r w:rsidR="00C07076" w:rsidRPr="00063540">
        <w:rPr>
          <w:sz w:val="24"/>
          <w:szCs w:val="24"/>
        </w:rPr>
        <w:t>. Уменьшение количества пожаров.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D0420C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2.2.</w:t>
      </w:r>
      <w:r w:rsidR="005119AE" w:rsidRPr="00063540">
        <w:rPr>
          <w:b/>
          <w:sz w:val="24"/>
          <w:szCs w:val="24"/>
        </w:rPr>
        <w:t>7</w:t>
      </w:r>
      <w:r w:rsidRPr="00063540">
        <w:rPr>
          <w:b/>
          <w:sz w:val="24"/>
          <w:szCs w:val="24"/>
        </w:rPr>
        <w:t>. Обоснование объема финансовых ресурсов</w:t>
      </w:r>
    </w:p>
    <w:p w:rsidR="00D0420C" w:rsidRPr="00063540" w:rsidRDefault="00D0420C" w:rsidP="00D0420C">
      <w:pPr>
        <w:pStyle w:val="ConsPlusNormal"/>
        <w:jc w:val="center"/>
        <w:rPr>
          <w:b/>
          <w:sz w:val="24"/>
          <w:szCs w:val="24"/>
        </w:rPr>
      </w:pP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lastRenderedPageBreak/>
        <w:t xml:space="preserve">Объемы финансирования мероприятий подпрограммы уточняются ежегодно при формировании бюджета Хохломского сельсовета на очередной финансовый год. 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D0420C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2.2.</w:t>
      </w:r>
      <w:r w:rsidR="005119AE" w:rsidRPr="00063540">
        <w:rPr>
          <w:b/>
          <w:sz w:val="24"/>
          <w:szCs w:val="24"/>
        </w:rPr>
        <w:t>8</w:t>
      </w:r>
      <w:r w:rsidRPr="00063540">
        <w:rPr>
          <w:b/>
          <w:sz w:val="24"/>
          <w:szCs w:val="24"/>
        </w:rPr>
        <w:t>. Анализ рисков реализации</w:t>
      </w:r>
      <w:r w:rsidR="00D0420C" w:rsidRPr="00063540">
        <w:rPr>
          <w:b/>
          <w:sz w:val="24"/>
          <w:szCs w:val="24"/>
        </w:rPr>
        <w:t xml:space="preserve"> </w:t>
      </w:r>
      <w:r w:rsidRPr="00063540">
        <w:rPr>
          <w:b/>
          <w:sz w:val="24"/>
          <w:szCs w:val="24"/>
        </w:rPr>
        <w:t>и описание мер управления рисками реализации подпрограммы</w:t>
      </w:r>
    </w:p>
    <w:p w:rsidR="00C07076" w:rsidRPr="00063540" w:rsidRDefault="00C07076" w:rsidP="00386A6B">
      <w:pPr>
        <w:pStyle w:val="ConsPlusNormal"/>
        <w:jc w:val="both"/>
        <w:rPr>
          <w:b/>
          <w:sz w:val="24"/>
          <w:szCs w:val="24"/>
        </w:rPr>
      </w:pP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Финансовый риск реализации подпрограммы представляет собой замедление формирования действенной системы предупреждения чрезвычайных ситуаций. Способом ограничения финансового риска является ежегодная корректировка программных мероприятий и показателей в зависимости от достигнутых результатов.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Административный риск представляет собой невыполнение в полном объеме финансовых обязательств, что приведет к невыполнению целей и задач подпрограммы.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Административный риск обусловлен: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неэффективным использованием ресурсов;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повышением вероятности неконтролируемого влияния негативных факторов на реализацию подпрограммы.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Способами ограничения риска является своевременная корректировка целей и сроков реализации подпрограммы.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Сводная информация по рискам и способам управления:</w:t>
      </w:r>
    </w:p>
    <w:p w:rsidR="00C07076" w:rsidRPr="00063540" w:rsidRDefault="00C07076" w:rsidP="00D0420C">
      <w:pPr>
        <w:pStyle w:val="ConsPlusNormal"/>
        <w:ind w:firstLine="567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592"/>
        <w:gridCol w:w="5261"/>
      </w:tblGrid>
      <w:tr w:rsidR="00C07076" w:rsidRPr="00063540" w:rsidTr="00C07076">
        <w:tc>
          <w:tcPr>
            <w:tcW w:w="0" w:type="auto"/>
          </w:tcPr>
          <w:p w:rsidR="00C07076" w:rsidRPr="00063540" w:rsidRDefault="00C07076" w:rsidP="00D0420C">
            <w:pPr>
              <w:pStyle w:val="ConsPlusNormal"/>
              <w:ind w:firstLine="567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Вид риска</w:t>
            </w:r>
          </w:p>
        </w:tc>
        <w:tc>
          <w:tcPr>
            <w:tcW w:w="0" w:type="auto"/>
          </w:tcPr>
          <w:p w:rsidR="00C07076" w:rsidRPr="00063540" w:rsidRDefault="00C07076" w:rsidP="00D0420C">
            <w:pPr>
              <w:pStyle w:val="ConsPlusNormal"/>
              <w:ind w:firstLine="567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Меры по управлению рисками</w:t>
            </w:r>
          </w:p>
        </w:tc>
      </w:tr>
      <w:tr w:rsidR="00C07076" w:rsidRPr="00063540" w:rsidTr="00C07076">
        <w:tc>
          <w:tcPr>
            <w:tcW w:w="0" w:type="auto"/>
          </w:tcPr>
          <w:p w:rsidR="00C07076" w:rsidRPr="00063540" w:rsidRDefault="00C07076" w:rsidP="00D0420C">
            <w:pPr>
              <w:pStyle w:val="ConsPlusNormal"/>
              <w:ind w:firstLine="567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Отсутствие финансирования либо финансирование в недостаточном объеме мероприятий муниципальной подпрограммы</w:t>
            </w:r>
          </w:p>
          <w:p w:rsidR="00C07076" w:rsidRPr="00063540" w:rsidRDefault="00C07076" w:rsidP="00D0420C">
            <w:pPr>
              <w:pStyle w:val="ConsPlusNormal"/>
              <w:ind w:firstLine="567"/>
              <w:jc w:val="both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C07076" w:rsidRPr="00063540" w:rsidRDefault="00C07076" w:rsidP="00D0420C">
            <w:pPr>
              <w:pStyle w:val="ConsPlusNormal"/>
              <w:ind w:firstLine="567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Определение приоритетных направлений реализации муниципальной подпрограммы, оперативное внесение соответствующих корректировок в муниципальную подпрограмму</w:t>
            </w:r>
          </w:p>
        </w:tc>
      </w:tr>
      <w:tr w:rsidR="00C07076" w:rsidRPr="00063540" w:rsidTr="00C07076">
        <w:tc>
          <w:tcPr>
            <w:tcW w:w="0" w:type="auto"/>
          </w:tcPr>
          <w:p w:rsidR="00C07076" w:rsidRPr="00063540" w:rsidRDefault="00C07076" w:rsidP="00D0420C">
            <w:pPr>
              <w:pStyle w:val="ConsPlusNormal"/>
              <w:ind w:firstLine="567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Неисполнение (некачественное исполнение) мероприятий соисполнителями, участвующими в реализации муниципальной подпрограммы</w:t>
            </w:r>
          </w:p>
        </w:tc>
        <w:tc>
          <w:tcPr>
            <w:tcW w:w="0" w:type="auto"/>
          </w:tcPr>
          <w:p w:rsidR="00C07076" w:rsidRPr="00063540" w:rsidRDefault="00C07076" w:rsidP="00D0420C">
            <w:pPr>
              <w:pStyle w:val="ConsPlusNormal"/>
              <w:ind w:firstLine="567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Мониторинг поэтапного исполнения соисполнителями мероприятий муниципальной подпрограммы </w:t>
            </w:r>
          </w:p>
          <w:p w:rsidR="00C07076" w:rsidRPr="00063540" w:rsidRDefault="00C07076" w:rsidP="00D0420C">
            <w:pPr>
              <w:pStyle w:val="ConsPlusNormal"/>
              <w:ind w:firstLine="567"/>
              <w:jc w:val="both"/>
              <w:rPr>
                <w:sz w:val="24"/>
                <w:szCs w:val="24"/>
              </w:rPr>
            </w:pPr>
          </w:p>
        </w:tc>
      </w:tr>
    </w:tbl>
    <w:p w:rsidR="005119AE" w:rsidRPr="00063540" w:rsidRDefault="005119AE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063540">
        <w:rPr>
          <w:sz w:val="24"/>
          <w:szCs w:val="24"/>
        </w:rPr>
        <w:br w:type="page"/>
      </w:r>
    </w:p>
    <w:p w:rsidR="00C07076" w:rsidRPr="00063540" w:rsidRDefault="005119AE" w:rsidP="005119AE">
      <w:pPr>
        <w:pStyle w:val="ConsPlusNormal"/>
        <w:adjustRightInd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lastRenderedPageBreak/>
        <w:t xml:space="preserve">2.3. </w:t>
      </w:r>
      <w:r w:rsidR="00C07076" w:rsidRPr="00063540">
        <w:rPr>
          <w:b/>
          <w:sz w:val="24"/>
          <w:szCs w:val="24"/>
        </w:rPr>
        <w:t>Подпрограмма 3 "Развитие физической культуры и спорта на территории Хохломского сельсовета".</w:t>
      </w:r>
    </w:p>
    <w:p w:rsidR="00C07076" w:rsidRPr="00063540" w:rsidRDefault="00C07076" w:rsidP="005119AE">
      <w:pPr>
        <w:pStyle w:val="ConsPlusNormal"/>
        <w:jc w:val="center"/>
        <w:rPr>
          <w:b/>
          <w:sz w:val="24"/>
          <w:szCs w:val="24"/>
        </w:rPr>
      </w:pPr>
    </w:p>
    <w:p w:rsidR="00C07076" w:rsidRPr="00063540" w:rsidRDefault="00C07076" w:rsidP="005119AE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2.3.1 Паспорт подпрограммы</w:t>
      </w:r>
    </w:p>
    <w:p w:rsidR="00C07076" w:rsidRPr="00063540" w:rsidRDefault="00C07076" w:rsidP="005119AE">
      <w:pPr>
        <w:pStyle w:val="ConsPlusNormal"/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60"/>
        <w:gridCol w:w="7030"/>
      </w:tblGrid>
      <w:tr w:rsidR="00C07076" w:rsidRPr="00063540" w:rsidTr="00C07076">
        <w:tc>
          <w:tcPr>
            <w:tcW w:w="26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Муниципальный заказчик -координатор подпрограммы 3</w:t>
            </w:r>
          </w:p>
        </w:tc>
        <w:tc>
          <w:tcPr>
            <w:tcW w:w="703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Хохломская сельская администрация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Разработчики, соисполнители подпрограммы 3</w:t>
            </w:r>
          </w:p>
        </w:tc>
        <w:tc>
          <w:tcPr>
            <w:tcW w:w="703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Хохломская сельская администрация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Цель подпрограммы 3</w:t>
            </w:r>
          </w:p>
        </w:tc>
        <w:tc>
          <w:tcPr>
            <w:tcW w:w="703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1. Устойчивое и динамичное развитие физической культуры и спорта на территории поселения.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2. Формирование у населения Хохломского сельсовета потребности в здоровом образе жизни, как неотъемлемой части физического и духовного развития,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Задачи подпрограммы 3</w:t>
            </w:r>
          </w:p>
        </w:tc>
        <w:tc>
          <w:tcPr>
            <w:tcW w:w="703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Участие спортсменов и команд в спортивных районных соревнованиях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Этапы и сроки реализации</w:t>
            </w:r>
          </w:p>
        </w:tc>
        <w:tc>
          <w:tcPr>
            <w:tcW w:w="7030" w:type="dxa"/>
          </w:tcPr>
          <w:p w:rsidR="00C07076" w:rsidRPr="00063540" w:rsidRDefault="00C07076" w:rsidP="00A5783D">
            <w:pPr>
              <w:pStyle w:val="ConsPlusNormal"/>
              <w:ind w:left="58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2016 - 2018 годы, в один этап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Объемы бюджетных ассигнований подпрограммы за счет средств бюджета Хохломского сельсовета</w:t>
            </w:r>
          </w:p>
        </w:tc>
        <w:tc>
          <w:tcPr>
            <w:tcW w:w="703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- Всего на реализацию подпрограммы 3 "Развитие физической культуры и спорта на территории Хохломского сельсовета". </w:t>
            </w:r>
            <w:r w:rsidR="0040248F" w:rsidRPr="00063540">
              <w:rPr>
                <w:sz w:val="24"/>
                <w:szCs w:val="24"/>
              </w:rPr>
              <w:t>–</w:t>
            </w:r>
            <w:r w:rsidRPr="00063540">
              <w:rPr>
                <w:sz w:val="24"/>
                <w:szCs w:val="24"/>
              </w:rPr>
              <w:t xml:space="preserve"> </w:t>
            </w:r>
            <w:r w:rsidR="00E020CF">
              <w:rPr>
                <w:sz w:val="24"/>
                <w:szCs w:val="24"/>
              </w:rPr>
              <w:t>19</w:t>
            </w:r>
            <w:r w:rsidR="0040248F" w:rsidRPr="00063540">
              <w:rPr>
                <w:sz w:val="24"/>
                <w:szCs w:val="24"/>
              </w:rPr>
              <w:t>,</w:t>
            </w:r>
            <w:r w:rsidR="00C94942" w:rsidRPr="00063540">
              <w:rPr>
                <w:sz w:val="24"/>
                <w:szCs w:val="24"/>
              </w:rPr>
              <w:t>3</w:t>
            </w:r>
            <w:r w:rsidRPr="00063540">
              <w:rPr>
                <w:sz w:val="24"/>
                <w:szCs w:val="24"/>
              </w:rPr>
              <w:t xml:space="preserve"> тыс. руб., в том числе:</w:t>
            </w:r>
          </w:p>
          <w:p w:rsidR="00C07076" w:rsidRPr="00063540" w:rsidRDefault="00C94942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2016 год - 6</w:t>
            </w:r>
            <w:r w:rsidR="00C07076" w:rsidRPr="00063540">
              <w:rPr>
                <w:sz w:val="24"/>
                <w:szCs w:val="24"/>
              </w:rPr>
              <w:t xml:space="preserve"> тыс. руб.;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2017 год </w:t>
            </w:r>
            <w:r w:rsidR="0040248F" w:rsidRPr="00063540">
              <w:rPr>
                <w:sz w:val="24"/>
                <w:szCs w:val="24"/>
              </w:rPr>
              <w:t>–</w:t>
            </w:r>
            <w:r w:rsidR="00C94942" w:rsidRPr="00063540">
              <w:rPr>
                <w:sz w:val="24"/>
                <w:szCs w:val="24"/>
              </w:rPr>
              <w:t xml:space="preserve"> 6</w:t>
            </w:r>
            <w:r w:rsidR="0040248F" w:rsidRPr="00063540">
              <w:rPr>
                <w:sz w:val="24"/>
                <w:szCs w:val="24"/>
              </w:rPr>
              <w:t>,4</w:t>
            </w:r>
            <w:r w:rsidRPr="00063540">
              <w:rPr>
                <w:sz w:val="24"/>
                <w:szCs w:val="24"/>
              </w:rPr>
              <w:t xml:space="preserve"> тыс. руб.;</w:t>
            </w:r>
          </w:p>
          <w:p w:rsidR="00C07076" w:rsidRPr="00063540" w:rsidRDefault="00C07076" w:rsidP="00C9494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2018 год </w:t>
            </w:r>
            <w:r w:rsidR="0040248F" w:rsidRPr="00063540">
              <w:rPr>
                <w:sz w:val="24"/>
                <w:szCs w:val="24"/>
              </w:rPr>
              <w:t>–</w:t>
            </w:r>
            <w:r w:rsidR="00C94942" w:rsidRPr="00063540">
              <w:rPr>
                <w:sz w:val="24"/>
                <w:szCs w:val="24"/>
              </w:rPr>
              <w:t xml:space="preserve"> 6</w:t>
            </w:r>
            <w:r w:rsidR="0040248F" w:rsidRPr="00063540">
              <w:rPr>
                <w:sz w:val="24"/>
                <w:szCs w:val="24"/>
              </w:rPr>
              <w:t>,9</w:t>
            </w:r>
            <w:r w:rsidRPr="00063540">
              <w:rPr>
                <w:sz w:val="24"/>
                <w:szCs w:val="24"/>
              </w:rPr>
              <w:t xml:space="preserve"> тыс. руб.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</w:tc>
        <w:tc>
          <w:tcPr>
            <w:tcW w:w="703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Выступление спортсменов и сборных команд Хохломского сельсовета  на соревнованиях различного уровня, количество</w:t>
            </w:r>
            <w:r w:rsidR="00D14C6D">
              <w:rPr>
                <w:sz w:val="24"/>
                <w:szCs w:val="24"/>
              </w:rPr>
              <w:t xml:space="preserve"> 7 единиц</w:t>
            </w:r>
            <w:r w:rsidRPr="00063540">
              <w:rPr>
                <w:sz w:val="24"/>
                <w:szCs w:val="24"/>
              </w:rPr>
              <w:t>.</w:t>
            </w:r>
          </w:p>
        </w:tc>
      </w:tr>
    </w:tbl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5119AE" w:rsidP="00A5783D">
      <w:pPr>
        <w:pStyle w:val="ConsPlusNormal"/>
        <w:ind w:left="36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Текстовая часть п</w:t>
      </w:r>
      <w:r w:rsidR="00C07076" w:rsidRPr="00063540">
        <w:rPr>
          <w:b/>
          <w:sz w:val="24"/>
          <w:szCs w:val="24"/>
        </w:rPr>
        <w:t>одпрограмм</w:t>
      </w:r>
      <w:r w:rsidRPr="00063540">
        <w:rPr>
          <w:b/>
          <w:sz w:val="24"/>
          <w:szCs w:val="24"/>
        </w:rPr>
        <w:t>ы</w:t>
      </w:r>
      <w:r w:rsidR="00C07076" w:rsidRPr="00063540">
        <w:rPr>
          <w:b/>
          <w:sz w:val="24"/>
          <w:szCs w:val="24"/>
        </w:rPr>
        <w:t xml:space="preserve"> 3</w:t>
      </w:r>
    </w:p>
    <w:p w:rsidR="00C07076" w:rsidRPr="00063540" w:rsidRDefault="00C07076" w:rsidP="00A5783D">
      <w:pPr>
        <w:pStyle w:val="ConsPlusNormal"/>
        <w:ind w:left="36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"Развитие физической культуры и спорта на территории Хохломского сельсовета".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A5783D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2.3.</w:t>
      </w:r>
      <w:r w:rsidR="00A5783D" w:rsidRPr="00063540">
        <w:rPr>
          <w:b/>
          <w:sz w:val="24"/>
          <w:szCs w:val="24"/>
        </w:rPr>
        <w:t>2</w:t>
      </w:r>
      <w:r w:rsidRPr="00063540">
        <w:rPr>
          <w:b/>
          <w:sz w:val="24"/>
          <w:szCs w:val="24"/>
        </w:rPr>
        <w:t>.Характеристика текущего состояния</w:t>
      </w:r>
    </w:p>
    <w:p w:rsidR="00A5783D" w:rsidRPr="00063540" w:rsidRDefault="00A5783D" w:rsidP="00A5783D">
      <w:pPr>
        <w:pStyle w:val="ConsPlusNormal"/>
        <w:ind w:firstLine="0"/>
        <w:jc w:val="center"/>
        <w:rPr>
          <w:b/>
          <w:sz w:val="24"/>
          <w:szCs w:val="24"/>
        </w:rPr>
      </w:pPr>
    </w:p>
    <w:p w:rsidR="00C07076" w:rsidRPr="00063540" w:rsidRDefault="00C07076" w:rsidP="00A5783D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Создание основы для сохранения и улучшения физического и духовного здоровья граждан является одним из важнейших элементов социально-экономического и социально-политического развития общества. Существенным фактором, определяющим состояние здоровья населения, является поддержание оптимальной физической активности в течение всего жизненного пути человека.</w:t>
      </w:r>
    </w:p>
    <w:p w:rsidR="00C07076" w:rsidRPr="00063540" w:rsidRDefault="00C07076" w:rsidP="00A5783D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Реализация стратегических целей совершенствования системы физической культуры и спорта предполагает создание условий для укрепления здоровья населения путем популяризации массового и профессионального спорта и приобщения различных слоев общества к регулярным занятиям физической </w:t>
      </w:r>
      <w:r w:rsidRPr="00063540">
        <w:rPr>
          <w:sz w:val="24"/>
          <w:szCs w:val="24"/>
        </w:rPr>
        <w:lastRenderedPageBreak/>
        <w:t>культурой и спортом.</w:t>
      </w:r>
    </w:p>
    <w:p w:rsidR="00A5783D" w:rsidRPr="00063540" w:rsidRDefault="00A5783D" w:rsidP="00A5783D">
      <w:pPr>
        <w:pStyle w:val="ConsPlusNormal"/>
        <w:ind w:firstLine="567"/>
        <w:jc w:val="both"/>
        <w:rPr>
          <w:sz w:val="24"/>
          <w:szCs w:val="24"/>
        </w:rPr>
      </w:pPr>
    </w:p>
    <w:p w:rsidR="00C07076" w:rsidRPr="00063540" w:rsidRDefault="00C07076" w:rsidP="00A5783D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2.3.</w:t>
      </w:r>
      <w:r w:rsidR="00A5783D" w:rsidRPr="00063540">
        <w:rPr>
          <w:b/>
          <w:sz w:val="24"/>
          <w:szCs w:val="24"/>
        </w:rPr>
        <w:t>3</w:t>
      </w:r>
      <w:r w:rsidRPr="00063540">
        <w:rPr>
          <w:b/>
          <w:sz w:val="24"/>
          <w:szCs w:val="24"/>
        </w:rPr>
        <w:t>. Цели и задачи</w:t>
      </w:r>
    </w:p>
    <w:p w:rsidR="00A5783D" w:rsidRPr="00063540" w:rsidRDefault="00A5783D" w:rsidP="00A5783D">
      <w:pPr>
        <w:pStyle w:val="ConsPlusNormal"/>
        <w:ind w:firstLine="0"/>
        <w:jc w:val="center"/>
        <w:rPr>
          <w:b/>
          <w:sz w:val="24"/>
          <w:szCs w:val="24"/>
        </w:rPr>
      </w:pP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 качестве основных целевых показателей развития физической культуры и спорта в Хохломском сельсовете 2016-2018 годы определены: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- доля населения, систематически занимающегося физической культурой и спортом;  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выступление спортсменов и сборных команд поселения на соревнованиях различного уровня;</w:t>
      </w:r>
    </w:p>
    <w:p w:rsidR="00A5783D" w:rsidRPr="00063540" w:rsidRDefault="00A5783D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A5783D" w:rsidP="00A5783D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2.3.4</w:t>
      </w:r>
      <w:r w:rsidR="00C07076" w:rsidRPr="00063540">
        <w:rPr>
          <w:b/>
          <w:sz w:val="24"/>
          <w:szCs w:val="24"/>
        </w:rPr>
        <w:t>. Сроки и этапы реализации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Подпрограмма 3 реализуется в период с 2016 по 2018 год в один этап.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A5783D" w:rsidP="00A5783D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2.3.5</w:t>
      </w:r>
      <w:r w:rsidR="00C07076" w:rsidRPr="00063540">
        <w:rPr>
          <w:b/>
          <w:sz w:val="24"/>
          <w:szCs w:val="24"/>
        </w:rPr>
        <w:t>. Перечень основных мероприятий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Обеспечение выполнения календаря  физкультурно-массовых, оздоровительных, спортивных мероприятий командами поселения.</w:t>
      </w:r>
    </w:p>
    <w:p w:rsidR="00A5783D" w:rsidRPr="00063540" w:rsidRDefault="00A5783D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A5783D" w:rsidP="00A5783D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2.3.6</w:t>
      </w:r>
      <w:r w:rsidR="00C07076" w:rsidRPr="00063540">
        <w:rPr>
          <w:b/>
          <w:sz w:val="24"/>
          <w:szCs w:val="24"/>
        </w:rPr>
        <w:t>. Индикаторы достижения цели</w:t>
      </w:r>
      <w:r w:rsidRPr="00063540">
        <w:rPr>
          <w:b/>
          <w:sz w:val="24"/>
          <w:szCs w:val="24"/>
        </w:rPr>
        <w:t xml:space="preserve"> </w:t>
      </w:r>
      <w:r w:rsidR="00C07076" w:rsidRPr="00063540">
        <w:rPr>
          <w:b/>
          <w:sz w:val="24"/>
          <w:szCs w:val="24"/>
        </w:rPr>
        <w:t>и непосредственные результаты реализации</w:t>
      </w:r>
    </w:p>
    <w:p w:rsidR="00A5783D" w:rsidRPr="00063540" w:rsidRDefault="00A5783D" w:rsidP="00A5783D">
      <w:pPr>
        <w:pStyle w:val="ConsPlusNormal"/>
        <w:ind w:firstLine="0"/>
        <w:jc w:val="center"/>
        <w:rPr>
          <w:b/>
          <w:sz w:val="24"/>
          <w:szCs w:val="24"/>
        </w:rPr>
      </w:pP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Реализация данной Подпрограммы позволит: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увеличить численность людей, регулярно занимающихся физической культурой и спортом ;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-проводить эффективную работу по утверждению принципов здорового образа жизни, профилактике заболеваний, укреплению и сохранению здоровья жителей поселения;</w:t>
      </w:r>
    </w:p>
    <w:p w:rsidR="00A5783D" w:rsidRPr="00063540" w:rsidRDefault="00A5783D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A5783D" w:rsidP="00A5783D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2.3.7</w:t>
      </w:r>
      <w:r w:rsidR="00C07076" w:rsidRPr="00063540">
        <w:rPr>
          <w:b/>
          <w:sz w:val="24"/>
          <w:szCs w:val="24"/>
        </w:rPr>
        <w:t>. Обоснование объема финансовых ресурсов</w:t>
      </w:r>
    </w:p>
    <w:p w:rsidR="00A5783D" w:rsidRPr="00063540" w:rsidRDefault="00A5783D" w:rsidP="00A5783D">
      <w:pPr>
        <w:pStyle w:val="ConsPlusNormal"/>
        <w:ind w:firstLine="0"/>
        <w:jc w:val="center"/>
        <w:rPr>
          <w:b/>
          <w:sz w:val="24"/>
          <w:szCs w:val="24"/>
        </w:rPr>
      </w:pP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Объемы финансирования мероприятий подпрограммы уточняются ежегодно при формировании бюджета Хохломского сельсовета на очередной финансовый год. 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A5783D" w:rsidP="00A5783D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2.3.8</w:t>
      </w:r>
      <w:r w:rsidR="00C07076" w:rsidRPr="00063540">
        <w:rPr>
          <w:b/>
          <w:sz w:val="24"/>
          <w:szCs w:val="24"/>
        </w:rPr>
        <w:t>. Анализ рисков реализации</w:t>
      </w:r>
      <w:r w:rsidRPr="00063540">
        <w:rPr>
          <w:b/>
          <w:sz w:val="24"/>
          <w:szCs w:val="24"/>
        </w:rPr>
        <w:t xml:space="preserve"> </w:t>
      </w:r>
      <w:r w:rsidR="00C07076" w:rsidRPr="00063540">
        <w:rPr>
          <w:b/>
          <w:sz w:val="24"/>
          <w:szCs w:val="24"/>
        </w:rPr>
        <w:t>и описание мер управления рисками реализации</w:t>
      </w:r>
    </w:p>
    <w:p w:rsidR="00C07076" w:rsidRPr="00063540" w:rsidRDefault="00C07076" w:rsidP="00386A6B">
      <w:pPr>
        <w:pStyle w:val="ConsPlusNormal"/>
        <w:jc w:val="both"/>
        <w:rPr>
          <w:b/>
          <w:sz w:val="24"/>
          <w:szCs w:val="24"/>
        </w:rPr>
      </w:pP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Финансовые риски 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Финансовые риски связаны с ограниченностью бюджетных ресурсов на цели реализации программы,  а также с возможностью нецелевого и (или) неэффективного использования бюджетных средств в ходе реализации мероприятий программы. 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Социально-психологические риски </w:t>
      </w:r>
    </w:p>
    <w:p w:rsidR="00A5783D" w:rsidRPr="00063540" w:rsidRDefault="00C07076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063540">
        <w:rPr>
          <w:rFonts w:ascii="Arial" w:hAnsi="Arial" w:cs="Arial"/>
          <w:sz w:val="24"/>
          <w:szCs w:val="24"/>
        </w:rPr>
        <w:t>Данная группа рисков связана с реализацией мер, направленных на  совершенствование механизмов финансирования социальных программ (проектов) по работе с детьми и молодежью.</w:t>
      </w:r>
      <w:r w:rsidR="00A5783D" w:rsidRPr="00063540">
        <w:rPr>
          <w:sz w:val="24"/>
          <w:szCs w:val="24"/>
        </w:rPr>
        <w:br w:type="page"/>
      </w:r>
    </w:p>
    <w:p w:rsidR="00C07076" w:rsidRPr="00063540" w:rsidRDefault="00A5783D" w:rsidP="00A5783D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lastRenderedPageBreak/>
        <w:t xml:space="preserve">2.4. </w:t>
      </w:r>
      <w:r w:rsidR="00C07076" w:rsidRPr="00063540">
        <w:rPr>
          <w:b/>
          <w:sz w:val="24"/>
          <w:szCs w:val="24"/>
        </w:rPr>
        <w:t>Программа 4. "Содержание и развитие</w:t>
      </w:r>
      <w:r w:rsidRPr="00063540">
        <w:rPr>
          <w:b/>
          <w:sz w:val="24"/>
          <w:szCs w:val="24"/>
        </w:rPr>
        <w:t xml:space="preserve"> </w:t>
      </w:r>
      <w:r w:rsidR="00C07076" w:rsidRPr="00063540">
        <w:rPr>
          <w:b/>
          <w:sz w:val="24"/>
          <w:szCs w:val="24"/>
        </w:rPr>
        <w:t>дорожного хозяйства на 2016 - 2018 годы"</w:t>
      </w:r>
    </w:p>
    <w:p w:rsidR="00C07076" w:rsidRPr="00063540" w:rsidRDefault="00C07076" w:rsidP="00A5783D">
      <w:pPr>
        <w:pStyle w:val="ConsPlusNormal"/>
        <w:ind w:firstLine="0"/>
        <w:jc w:val="center"/>
        <w:rPr>
          <w:b/>
          <w:sz w:val="24"/>
          <w:szCs w:val="24"/>
        </w:rPr>
      </w:pPr>
    </w:p>
    <w:p w:rsidR="00C07076" w:rsidRPr="00063540" w:rsidRDefault="00E020CF" w:rsidP="00A5783D">
      <w:pPr>
        <w:pStyle w:val="ConsPlusNormal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2.4.1. Паспорт подпрограммы 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60"/>
        <w:gridCol w:w="7030"/>
      </w:tblGrid>
      <w:tr w:rsidR="00C07076" w:rsidRPr="00063540" w:rsidTr="00C07076">
        <w:tc>
          <w:tcPr>
            <w:tcW w:w="26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Муниципальный заказчик -координатор подпрограммы 4</w:t>
            </w:r>
          </w:p>
        </w:tc>
        <w:tc>
          <w:tcPr>
            <w:tcW w:w="703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Хохломская сельская администрация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Разработчики, соисполнители подпрограммы 4</w:t>
            </w:r>
          </w:p>
        </w:tc>
        <w:tc>
          <w:tcPr>
            <w:tcW w:w="703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Хохломская сельская администрация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Цель подпрограммы 4</w:t>
            </w:r>
          </w:p>
        </w:tc>
        <w:tc>
          <w:tcPr>
            <w:tcW w:w="703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Создание условий для безопасного движения транспорта и пешеходов на автомобильных дорогах местного значения и вне границ поселения Хохломского сельсовета.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Задачи подпрограммы 4</w:t>
            </w:r>
          </w:p>
        </w:tc>
        <w:tc>
          <w:tcPr>
            <w:tcW w:w="703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Улучшение технического и эксплуатационного состояния дорожной сети.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Обеспечение безопасных условий движения посредством оснащения дорожной сети элементами организации дорожного движения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Этапы и сроки реализации</w:t>
            </w:r>
          </w:p>
        </w:tc>
        <w:tc>
          <w:tcPr>
            <w:tcW w:w="7030" w:type="dxa"/>
          </w:tcPr>
          <w:p w:rsidR="00C07076" w:rsidRPr="00063540" w:rsidRDefault="00C07076" w:rsidP="00A5783D">
            <w:pPr>
              <w:pStyle w:val="ConsPlusNormal"/>
              <w:ind w:left="58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2016 - 2018 годы, в один этап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Объемы бюджетных ассигнований подпрограммы за счет средств бюджета хохломского сельсовета</w:t>
            </w:r>
          </w:p>
        </w:tc>
        <w:tc>
          <w:tcPr>
            <w:tcW w:w="703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- Всего на реализацию подпрограммы 4 "Содержание и развитие дорожного хозяйства на 2016 - 2018 годы" </w:t>
            </w:r>
            <w:r w:rsidR="00C94942" w:rsidRPr="00063540">
              <w:rPr>
                <w:sz w:val="24"/>
                <w:szCs w:val="24"/>
              </w:rPr>
              <w:t>–</w:t>
            </w:r>
            <w:r w:rsidRPr="00063540">
              <w:rPr>
                <w:sz w:val="24"/>
                <w:szCs w:val="24"/>
              </w:rPr>
              <w:t xml:space="preserve"> </w:t>
            </w:r>
            <w:r w:rsidR="00C94942" w:rsidRPr="00063540">
              <w:rPr>
                <w:sz w:val="24"/>
                <w:szCs w:val="24"/>
              </w:rPr>
              <w:t>5864</w:t>
            </w:r>
            <w:r w:rsidRPr="00063540">
              <w:rPr>
                <w:sz w:val="24"/>
                <w:szCs w:val="24"/>
              </w:rPr>
              <w:t xml:space="preserve"> тыс. руб., в том числе: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2015 год – </w:t>
            </w:r>
            <w:r w:rsidR="00C94942" w:rsidRPr="00063540">
              <w:rPr>
                <w:sz w:val="24"/>
                <w:szCs w:val="24"/>
              </w:rPr>
              <w:t>1824</w:t>
            </w:r>
            <w:r w:rsidRPr="00063540">
              <w:rPr>
                <w:sz w:val="24"/>
                <w:szCs w:val="24"/>
              </w:rPr>
              <w:t xml:space="preserve"> тыс. руб.;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2016 год – </w:t>
            </w:r>
            <w:r w:rsidR="00C94942" w:rsidRPr="00063540">
              <w:rPr>
                <w:sz w:val="24"/>
                <w:szCs w:val="24"/>
              </w:rPr>
              <w:t>1951</w:t>
            </w:r>
            <w:r w:rsidRPr="00063540">
              <w:rPr>
                <w:sz w:val="24"/>
                <w:szCs w:val="24"/>
              </w:rPr>
              <w:t>,</w:t>
            </w:r>
            <w:r w:rsidR="00C94942" w:rsidRPr="00063540">
              <w:rPr>
                <w:sz w:val="24"/>
                <w:szCs w:val="24"/>
              </w:rPr>
              <w:t>7</w:t>
            </w:r>
            <w:r w:rsidRPr="00063540">
              <w:rPr>
                <w:sz w:val="24"/>
                <w:szCs w:val="24"/>
              </w:rPr>
              <w:t xml:space="preserve"> тыс. руб.;</w:t>
            </w:r>
          </w:p>
          <w:p w:rsidR="00C07076" w:rsidRPr="00063540" w:rsidRDefault="00C07076" w:rsidP="00C9494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2017 год – </w:t>
            </w:r>
            <w:r w:rsidR="00C94942" w:rsidRPr="00063540">
              <w:rPr>
                <w:sz w:val="24"/>
                <w:szCs w:val="24"/>
              </w:rPr>
              <w:t>2088</w:t>
            </w:r>
            <w:r w:rsidRPr="00063540">
              <w:rPr>
                <w:sz w:val="24"/>
                <w:szCs w:val="24"/>
              </w:rPr>
              <w:t>,</w:t>
            </w:r>
            <w:r w:rsidR="00C94942" w:rsidRPr="00063540">
              <w:rPr>
                <w:sz w:val="24"/>
                <w:szCs w:val="24"/>
              </w:rPr>
              <w:t>3</w:t>
            </w:r>
            <w:r w:rsidRPr="00063540">
              <w:rPr>
                <w:sz w:val="24"/>
                <w:szCs w:val="24"/>
              </w:rPr>
              <w:t xml:space="preserve"> тыс. руб.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</w:tc>
        <w:tc>
          <w:tcPr>
            <w:tcW w:w="7030" w:type="dxa"/>
          </w:tcPr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индикаторы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- Доля отремонтированных дорог от общего количества дорог, требующих ремонта, </w:t>
            </w:r>
            <w:r w:rsidR="00D14C6D">
              <w:rPr>
                <w:sz w:val="24"/>
                <w:szCs w:val="24"/>
              </w:rPr>
              <w:t>50 процентов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Доля ямочного ремонта от общего количества дорог,</w:t>
            </w:r>
            <w:r w:rsidR="00D14C6D">
              <w:rPr>
                <w:sz w:val="24"/>
                <w:szCs w:val="24"/>
              </w:rPr>
              <w:t xml:space="preserve"> 50 процентов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непосредственные результаты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Количество отремонтированных дорог,</w:t>
            </w:r>
          </w:p>
          <w:p w:rsidR="00C07076" w:rsidRPr="00063540" w:rsidRDefault="00C07076" w:rsidP="00A5783D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Количество дорог, прошедших ямочный ремонт,</w:t>
            </w:r>
          </w:p>
        </w:tc>
      </w:tr>
    </w:tbl>
    <w:p w:rsidR="00D26BB2" w:rsidRPr="00063540" w:rsidRDefault="00D26BB2" w:rsidP="00386A6B">
      <w:pPr>
        <w:pStyle w:val="ConsPlusNormal"/>
        <w:jc w:val="both"/>
        <w:rPr>
          <w:b/>
          <w:sz w:val="24"/>
          <w:szCs w:val="24"/>
        </w:rPr>
      </w:pPr>
    </w:p>
    <w:p w:rsidR="00D26BB2" w:rsidRPr="00063540" w:rsidRDefault="00D26BB2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Текстовая часть программы 4.</w:t>
      </w:r>
    </w:p>
    <w:p w:rsidR="00A5783D" w:rsidRPr="00063540" w:rsidRDefault="00D26BB2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"Содержание и развитие дорожного хозяйства на 2016 - 2018 годы"</w:t>
      </w:r>
    </w:p>
    <w:p w:rsidR="00D26BB2" w:rsidRPr="00063540" w:rsidRDefault="00D26BB2" w:rsidP="00D26BB2">
      <w:pPr>
        <w:pStyle w:val="ConsPlusNormal"/>
        <w:ind w:firstLine="0"/>
        <w:jc w:val="center"/>
        <w:rPr>
          <w:b/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2.4.</w:t>
      </w:r>
      <w:r w:rsidR="00A5783D" w:rsidRPr="00063540">
        <w:rPr>
          <w:b/>
          <w:sz w:val="24"/>
          <w:szCs w:val="24"/>
        </w:rPr>
        <w:t>2</w:t>
      </w:r>
      <w:r w:rsidRPr="00063540">
        <w:rPr>
          <w:b/>
          <w:sz w:val="24"/>
          <w:szCs w:val="24"/>
        </w:rPr>
        <w:t>. Характеристика текущего состояния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 настоящее время общая протяженность автомобильных дорог общего пользования местного значения Хохломского сельсовета составл</w:t>
      </w:r>
      <w:r w:rsidR="00A5783D" w:rsidRPr="00063540">
        <w:rPr>
          <w:sz w:val="24"/>
          <w:szCs w:val="24"/>
        </w:rPr>
        <w:t xml:space="preserve">яет 48,5 </w:t>
      </w:r>
      <w:r w:rsidRPr="00063540">
        <w:rPr>
          <w:sz w:val="24"/>
          <w:szCs w:val="24"/>
        </w:rPr>
        <w:t>км.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Наличие тенденций к дальнейшему ухудшению ситуации во многом объясняется следующими внешними факторами: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постоянно возрастающая мобильность населения;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- уменьшение перевозок общественным транспортом и увеличение перевозок </w:t>
      </w:r>
      <w:r w:rsidRPr="00063540">
        <w:rPr>
          <w:sz w:val="24"/>
          <w:szCs w:val="24"/>
        </w:rPr>
        <w:lastRenderedPageBreak/>
        <w:t>личным транспортом;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нарастающая диспропорция между увеличением количества автомобилей и протяженностью улично-дорожной сети, не рассчитанной на современные транспортные потоки;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На основании требований обеспечения безопасности дорожного движения можно выделить следующие основные проблемы: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несоответствие качества дорожного покрытия нормативным требованиям,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недостаточное количество элементов организации дорожного движения.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Решение вопросов организации дорожного движения, своевременный ремонт, обслуживание являются важнейшей задачей в обеспечении жизнедеятельности поселения.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Недостаточное финансирование дорожной деятельности не позволяет своевременно и в полном объеме осуществлять мероприятия по содержанию дорог и элементов организации дорожного движения. 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Реализация подпрограммы позволит улучшить условия движения автотранспорта, снизить уровень аварийности и повысить безопасность дорожного и пешеходного движения.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A5783D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2.4.2. Цели и задачи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Главная цель подпрограммы 4 - создание условий для безопасного движения транспорта и пешеходов на автомобильных дорогах местного значения.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Для достижения поставленной цели необходимо выполнение основных задач: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улучшение технического и эксплуатационного состояния дорожной сети;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обеспечение безопасных условий движения посредством оснащения дорожной сети элементами организации дорожного движения.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A5783D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2.4.3. Сроки и этапы реализации</w:t>
      </w:r>
    </w:p>
    <w:p w:rsidR="00C07076" w:rsidRPr="00063540" w:rsidRDefault="00C07076" w:rsidP="00386A6B">
      <w:pPr>
        <w:pStyle w:val="ConsPlusNormal"/>
        <w:ind w:firstLine="540"/>
        <w:jc w:val="both"/>
        <w:rPr>
          <w:b/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Подпрограмма 4 реализуется в период с 2016 по 2018 год в один этап.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A5783D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2.4.4. Перечень основных мероприятий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Основные мероприятия в сфере реализации подпрограммы:</w:t>
      </w:r>
    </w:p>
    <w:p w:rsidR="00C07076" w:rsidRPr="00063540" w:rsidRDefault="00C07076" w:rsidP="00386A6B">
      <w:pPr>
        <w:pStyle w:val="ConsPlusNormal"/>
        <w:numPr>
          <w:ilvl w:val="0"/>
          <w:numId w:val="37"/>
        </w:numPr>
        <w:adjustRightInd/>
        <w:ind w:left="851" w:hanging="311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Ремонт и содержание автомобильных дорог местного значения. Проведение мероприятий по обеспечению безопасности дорожного движения в соответствии с действующим законодательством Российской Федерации.</w:t>
      </w:r>
    </w:p>
    <w:p w:rsidR="00C07076" w:rsidRPr="00063540" w:rsidRDefault="00C07076" w:rsidP="00386A6B">
      <w:pPr>
        <w:pStyle w:val="ConsPlusNormal"/>
        <w:numPr>
          <w:ilvl w:val="0"/>
          <w:numId w:val="37"/>
        </w:numPr>
        <w:adjustRightInd/>
        <w:ind w:left="851" w:hanging="311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Ремонт и содержание дорог вне границ поселения (ямочный ремонт, грейдерование)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 рамках основного мероприятия осуществляется: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</w:t>
      </w:r>
      <w:r w:rsidRPr="00063540">
        <w:rPr>
          <w:sz w:val="24"/>
          <w:szCs w:val="24"/>
        </w:rPr>
        <w:tab/>
        <w:t>содержание автомобильных дорог местного значения;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</w:t>
      </w:r>
      <w:r w:rsidRPr="00063540">
        <w:rPr>
          <w:sz w:val="24"/>
          <w:szCs w:val="24"/>
        </w:rPr>
        <w:tab/>
        <w:t>ремонт автомобильных дорог местного значения;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</w:t>
      </w:r>
      <w:r w:rsidRPr="00063540">
        <w:rPr>
          <w:sz w:val="24"/>
          <w:szCs w:val="24"/>
        </w:rPr>
        <w:tab/>
        <w:t>содержание технических средств организации дорожного движения (дорожные знаки, разметка).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3) Осуществление муниципального контроля за обустройством автомобильных дорог общего пользования местного значения дорожными элементами (дорожными зна</w:t>
      </w:r>
      <w:r w:rsidR="00D26BB2" w:rsidRPr="00063540">
        <w:rPr>
          <w:sz w:val="24"/>
          <w:szCs w:val="24"/>
        </w:rPr>
        <w:t xml:space="preserve">ками, дорожными ограждениями, </w:t>
      </w:r>
      <w:r w:rsidRPr="00063540">
        <w:rPr>
          <w:sz w:val="24"/>
          <w:szCs w:val="24"/>
        </w:rPr>
        <w:t>иными элементами обустройства автомобильных дорог).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4) Организация и осуществление мероприятий по паспортизации автомобильных дорог местного значения, подготовке и оформлению документов для государственной регистрации прав собственности на автомобильные дороги местного значения, объекты дорожного хозяйства в районе.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5) Разработка перспективных, текущих планов по строительству, реконструкции, </w:t>
      </w:r>
      <w:r w:rsidRPr="00063540">
        <w:rPr>
          <w:sz w:val="24"/>
          <w:szCs w:val="24"/>
        </w:rPr>
        <w:lastRenderedPageBreak/>
        <w:t xml:space="preserve">капитальному ремонту, ремонту и содержанию автомобильных дорог местного значения, </w:t>
      </w:r>
    </w:p>
    <w:p w:rsidR="00D26BB2" w:rsidRPr="00063540" w:rsidRDefault="00D26BB2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2.4.5. Индикаторы достижения цели</w:t>
      </w:r>
      <w:r w:rsidR="00D26BB2" w:rsidRPr="00063540">
        <w:rPr>
          <w:b/>
          <w:sz w:val="24"/>
          <w:szCs w:val="24"/>
        </w:rPr>
        <w:t xml:space="preserve"> </w:t>
      </w:r>
      <w:r w:rsidRPr="00063540">
        <w:rPr>
          <w:b/>
          <w:sz w:val="24"/>
          <w:szCs w:val="24"/>
        </w:rPr>
        <w:t>и непосредственные результаты реализации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Реализация подпрограммы позволит обеспечить ремонт и содержание автомобильных дорог местного значения на нормативном уровне, улучшить техническое состояние дорожной сети и ее обустройство, снизить количество жалоб населения на состояние автомобильных дорог.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2.4.6. Обоснование объема финансовых ресурсов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Объемы финансирования мероприятий подпрограммы уточняются ежегодно при формировании бюджета Хохломского  сельсовета на очередной финансовый год. </w:t>
      </w:r>
    </w:p>
    <w:p w:rsidR="00D26BB2" w:rsidRPr="00063540" w:rsidRDefault="00D26BB2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2.4.7. Анализ рисков реализации</w:t>
      </w:r>
      <w:r w:rsidR="00D26BB2" w:rsidRPr="00063540">
        <w:rPr>
          <w:b/>
          <w:sz w:val="24"/>
          <w:szCs w:val="24"/>
        </w:rPr>
        <w:t xml:space="preserve"> </w:t>
      </w:r>
      <w:r w:rsidRPr="00063540">
        <w:rPr>
          <w:b/>
          <w:sz w:val="24"/>
          <w:szCs w:val="24"/>
        </w:rPr>
        <w:t>и описание мер управления рисками реализации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Негативное влияние на реализацию подпрограммы может оказать недостаточное финансирование муниципальной Программы 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Неблагоприятные для производства работ погодные условия и действия подрядных организаций влекут за собой негативные последствия в части неисполнения обязательств, предусмотренных муниципальными контрактами.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Основными условиями минимизации рисков являются: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своевременное заключение муниципальных контрактов на выполнение работ;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 безусловное выполнение подрядчиками сроков и объемов работ.</w:t>
      </w:r>
    </w:p>
    <w:p w:rsidR="00D26BB2" w:rsidRPr="00063540" w:rsidRDefault="00D26BB2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063540">
        <w:rPr>
          <w:sz w:val="24"/>
          <w:szCs w:val="24"/>
        </w:rPr>
        <w:br w:type="page"/>
      </w:r>
    </w:p>
    <w:p w:rsidR="00C07076" w:rsidRPr="00063540" w:rsidRDefault="00D26BB2" w:rsidP="00D26BB2">
      <w:pPr>
        <w:pStyle w:val="ConsPlusNormal"/>
        <w:ind w:firstLine="0"/>
        <w:jc w:val="center"/>
        <w:rPr>
          <w:b/>
          <w:sz w:val="24"/>
          <w:szCs w:val="24"/>
        </w:rPr>
      </w:pPr>
      <w:bookmarkStart w:id="5" w:name="P539"/>
      <w:bookmarkEnd w:id="5"/>
      <w:r w:rsidRPr="00063540">
        <w:rPr>
          <w:b/>
          <w:sz w:val="24"/>
          <w:szCs w:val="24"/>
        </w:rPr>
        <w:lastRenderedPageBreak/>
        <w:t>2.5. П</w:t>
      </w:r>
      <w:r w:rsidR="00C07076" w:rsidRPr="00063540">
        <w:rPr>
          <w:b/>
          <w:sz w:val="24"/>
          <w:szCs w:val="24"/>
        </w:rPr>
        <w:t>одпрограмма 5.</w:t>
      </w:r>
      <w:r w:rsidRPr="00063540">
        <w:rPr>
          <w:b/>
          <w:sz w:val="24"/>
          <w:szCs w:val="24"/>
        </w:rPr>
        <w:t xml:space="preserve"> </w:t>
      </w:r>
      <w:r w:rsidR="00C07076" w:rsidRPr="00063540">
        <w:rPr>
          <w:b/>
          <w:sz w:val="24"/>
          <w:szCs w:val="24"/>
        </w:rPr>
        <w:t>«Социальная поддержка граждан  Хохломского сельсовета».</w:t>
      </w:r>
    </w:p>
    <w:p w:rsidR="00D26BB2" w:rsidRPr="00063540" w:rsidRDefault="00D26BB2" w:rsidP="00D26BB2">
      <w:pPr>
        <w:pStyle w:val="ConsPlusNormal"/>
        <w:ind w:firstLine="0"/>
        <w:jc w:val="center"/>
        <w:rPr>
          <w:b/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2.5.1 Паспорт подпрограммы</w:t>
      </w:r>
    </w:p>
    <w:p w:rsidR="00C07076" w:rsidRPr="00063540" w:rsidRDefault="00C07076" w:rsidP="00386A6B">
      <w:pPr>
        <w:pStyle w:val="ConsPlusNormal"/>
        <w:ind w:left="915"/>
        <w:jc w:val="both"/>
        <w:rPr>
          <w:b/>
          <w:sz w:val="24"/>
          <w:szCs w:val="24"/>
        </w:rPr>
      </w:pPr>
    </w:p>
    <w:tbl>
      <w:tblPr>
        <w:tblW w:w="9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660"/>
        <w:gridCol w:w="7030"/>
      </w:tblGrid>
      <w:tr w:rsidR="00C07076" w:rsidRPr="00063540" w:rsidTr="00C07076">
        <w:tc>
          <w:tcPr>
            <w:tcW w:w="2660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Муниципальный заказчик -координатор подпрограммы 5</w:t>
            </w:r>
          </w:p>
        </w:tc>
        <w:tc>
          <w:tcPr>
            <w:tcW w:w="7030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Хохломская сельская администрация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Разработчики, соисполнители подпрограммы 5</w:t>
            </w:r>
          </w:p>
        </w:tc>
        <w:tc>
          <w:tcPr>
            <w:tcW w:w="7030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Хохломская сельская администрация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Цель подпрограммы 5</w:t>
            </w:r>
          </w:p>
        </w:tc>
        <w:tc>
          <w:tcPr>
            <w:tcW w:w="7030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Создание условий для повышения качества жизни пожилых людей, содействие активному участию пожилых людей в жизни общества.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Задачи подпрограммы 5</w:t>
            </w:r>
          </w:p>
        </w:tc>
        <w:tc>
          <w:tcPr>
            <w:tcW w:w="7030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Организация работы первичных ветеранских организаций, по активному участию граждан старшего поколения в жизни общества.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Этапы и сроки реализации</w:t>
            </w:r>
          </w:p>
        </w:tc>
        <w:tc>
          <w:tcPr>
            <w:tcW w:w="7030" w:type="dxa"/>
          </w:tcPr>
          <w:p w:rsidR="00C07076" w:rsidRPr="00063540" w:rsidRDefault="00C07076" w:rsidP="00D26BB2">
            <w:pPr>
              <w:pStyle w:val="ConsPlusNormal"/>
              <w:ind w:left="58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2016 - 2018 годы, в один этап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Объемы бюджетных ассигнований подпрограммы за счет средств бюджета Хохломского сельсовета</w:t>
            </w:r>
          </w:p>
        </w:tc>
        <w:tc>
          <w:tcPr>
            <w:tcW w:w="7030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- Всего на реализацию подпрограммы «Социальная поддержка граждан Хохломского сельсовета»- 1</w:t>
            </w:r>
            <w:r w:rsidR="00C94942" w:rsidRPr="00063540">
              <w:rPr>
                <w:sz w:val="24"/>
                <w:szCs w:val="24"/>
              </w:rPr>
              <w:t xml:space="preserve">9,2 </w:t>
            </w:r>
            <w:r w:rsidRPr="00063540">
              <w:rPr>
                <w:sz w:val="24"/>
                <w:szCs w:val="24"/>
              </w:rPr>
              <w:t>тыс. руб., в том числе:</w:t>
            </w:r>
          </w:p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2016 год - 6 тыс. руб.;</w:t>
            </w:r>
          </w:p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2017 год </w:t>
            </w:r>
            <w:r w:rsidR="00C94942" w:rsidRPr="00063540">
              <w:rPr>
                <w:sz w:val="24"/>
                <w:szCs w:val="24"/>
              </w:rPr>
              <w:t>–</w:t>
            </w:r>
            <w:r w:rsidRPr="00063540">
              <w:rPr>
                <w:sz w:val="24"/>
                <w:szCs w:val="24"/>
              </w:rPr>
              <w:t xml:space="preserve"> 6</w:t>
            </w:r>
            <w:r w:rsidR="00C94942" w:rsidRPr="00063540">
              <w:rPr>
                <w:sz w:val="24"/>
                <w:szCs w:val="24"/>
              </w:rPr>
              <w:t>,4</w:t>
            </w:r>
            <w:r w:rsidRPr="00063540">
              <w:rPr>
                <w:sz w:val="24"/>
                <w:szCs w:val="24"/>
              </w:rPr>
              <w:t xml:space="preserve"> тыс. руб.;</w:t>
            </w:r>
          </w:p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2018 год </w:t>
            </w:r>
            <w:r w:rsidR="00C94942" w:rsidRPr="00063540">
              <w:rPr>
                <w:sz w:val="24"/>
                <w:szCs w:val="24"/>
              </w:rPr>
              <w:t>–</w:t>
            </w:r>
            <w:r w:rsidRPr="00063540">
              <w:rPr>
                <w:sz w:val="24"/>
                <w:szCs w:val="24"/>
              </w:rPr>
              <w:t xml:space="preserve"> 6</w:t>
            </w:r>
            <w:r w:rsidR="00C94942" w:rsidRPr="00063540">
              <w:rPr>
                <w:sz w:val="24"/>
                <w:szCs w:val="24"/>
              </w:rPr>
              <w:t>,8</w:t>
            </w:r>
            <w:r w:rsidRPr="00063540">
              <w:rPr>
                <w:sz w:val="24"/>
                <w:szCs w:val="24"/>
              </w:rPr>
              <w:t xml:space="preserve"> тыс. руб.</w:t>
            </w:r>
          </w:p>
        </w:tc>
      </w:tr>
      <w:tr w:rsidR="00C07076" w:rsidRPr="00063540" w:rsidTr="00C07076">
        <w:tc>
          <w:tcPr>
            <w:tcW w:w="2660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</w:tc>
        <w:tc>
          <w:tcPr>
            <w:tcW w:w="7030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Количество мероприятий, направленных на повышение роли старшего поколения в общественной жизни</w:t>
            </w:r>
            <w:r w:rsidR="00D14C6D">
              <w:rPr>
                <w:sz w:val="24"/>
                <w:szCs w:val="24"/>
              </w:rPr>
              <w:t xml:space="preserve"> 6 ед</w:t>
            </w:r>
            <w:r w:rsidRPr="00063540">
              <w:rPr>
                <w:sz w:val="24"/>
                <w:szCs w:val="24"/>
              </w:rPr>
              <w:t>;</w:t>
            </w:r>
          </w:p>
        </w:tc>
      </w:tr>
    </w:tbl>
    <w:p w:rsidR="00D26BB2" w:rsidRPr="00063540" w:rsidRDefault="00D26BB2" w:rsidP="00D26BB2">
      <w:pPr>
        <w:pStyle w:val="ConsPlusNormal"/>
        <w:ind w:firstLine="0"/>
        <w:jc w:val="center"/>
        <w:rPr>
          <w:b/>
          <w:sz w:val="24"/>
          <w:szCs w:val="24"/>
        </w:rPr>
      </w:pPr>
    </w:p>
    <w:p w:rsidR="00D26BB2" w:rsidRPr="00063540" w:rsidRDefault="00D26BB2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Текстовая часть подпрограммы 5.</w:t>
      </w:r>
    </w:p>
    <w:p w:rsidR="00C07076" w:rsidRPr="00063540" w:rsidRDefault="00D26BB2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«Социальная поддержка граждан  Хохломского сельсовета».</w:t>
      </w:r>
    </w:p>
    <w:p w:rsidR="00D26BB2" w:rsidRPr="00063540" w:rsidRDefault="00D26BB2" w:rsidP="00D26BB2">
      <w:pPr>
        <w:pStyle w:val="ConsPlusNormal"/>
        <w:ind w:firstLine="0"/>
        <w:jc w:val="center"/>
        <w:rPr>
          <w:b/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2.5.</w:t>
      </w:r>
      <w:r w:rsidR="00D26BB2" w:rsidRPr="00063540">
        <w:rPr>
          <w:b/>
          <w:sz w:val="24"/>
          <w:szCs w:val="24"/>
        </w:rPr>
        <w:t>2</w:t>
      </w:r>
      <w:r w:rsidRPr="00063540">
        <w:rPr>
          <w:b/>
          <w:sz w:val="24"/>
          <w:szCs w:val="24"/>
        </w:rPr>
        <w:t>.Характеристика текущего состояния</w:t>
      </w:r>
    </w:p>
    <w:p w:rsidR="00D26BB2" w:rsidRPr="00063540" w:rsidRDefault="00D26BB2" w:rsidP="00D26BB2">
      <w:pPr>
        <w:pStyle w:val="ConsPlusNormal"/>
        <w:ind w:firstLine="0"/>
        <w:jc w:val="center"/>
        <w:rPr>
          <w:b/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На территории Хохломского сельсовета 2 первичные ветеранские организации. Ежегодно все предприятия на территории поселения чествуют своих ветеранов. Хохломская сельская администрация поздравляет ветеранов, не относящихся к какому-либо учреждению</w:t>
      </w:r>
    </w:p>
    <w:p w:rsidR="00C07076" w:rsidRPr="00063540" w:rsidRDefault="00C07076" w:rsidP="00386A6B">
      <w:pPr>
        <w:pStyle w:val="ConsPlusNormal"/>
        <w:jc w:val="both"/>
        <w:rPr>
          <w:b/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2.5.</w:t>
      </w:r>
      <w:r w:rsidR="00D26BB2" w:rsidRPr="00063540">
        <w:rPr>
          <w:b/>
          <w:sz w:val="24"/>
          <w:szCs w:val="24"/>
        </w:rPr>
        <w:t>3</w:t>
      </w:r>
      <w:r w:rsidRPr="00063540">
        <w:rPr>
          <w:b/>
          <w:sz w:val="24"/>
          <w:szCs w:val="24"/>
        </w:rPr>
        <w:t>. Цели и задачи</w:t>
      </w:r>
    </w:p>
    <w:p w:rsidR="00D26BB2" w:rsidRPr="00063540" w:rsidRDefault="00D26BB2" w:rsidP="00D26BB2">
      <w:pPr>
        <w:pStyle w:val="ConsPlusNormal"/>
        <w:ind w:firstLine="0"/>
        <w:jc w:val="center"/>
        <w:rPr>
          <w:b/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Принятие муниципальной подпрограммы на 2016-2018 годы позволит оказывать внимание людям старшего поколения, кто не закреплен к имеющимся на территории поселения предприятиям.</w:t>
      </w:r>
    </w:p>
    <w:p w:rsidR="00D26BB2" w:rsidRPr="00063540" w:rsidRDefault="00D26BB2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lastRenderedPageBreak/>
        <w:t>2.5.</w:t>
      </w:r>
      <w:r w:rsidR="00D26BB2" w:rsidRPr="00063540">
        <w:rPr>
          <w:b/>
          <w:sz w:val="24"/>
          <w:szCs w:val="24"/>
        </w:rPr>
        <w:t>4</w:t>
      </w:r>
      <w:r w:rsidRPr="00063540">
        <w:rPr>
          <w:b/>
          <w:sz w:val="24"/>
          <w:szCs w:val="24"/>
        </w:rPr>
        <w:t>. Сроки и этапы реализации</w:t>
      </w:r>
    </w:p>
    <w:p w:rsidR="00C07076" w:rsidRPr="00063540" w:rsidRDefault="00C07076" w:rsidP="00386A6B">
      <w:pPr>
        <w:pStyle w:val="ConsPlusNormal"/>
        <w:jc w:val="both"/>
        <w:rPr>
          <w:b/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Подпрограмма 5 реализуется в период с 2016 по 2018 год в один этап.</w:t>
      </w:r>
    </w:p>
    <w:p w:rsidR="00D26BB2" w:rsidRPr="00063540" w:rsidRDefault="00D26BB2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2.5.</w:t>
      </w:r>
      <w:r w:rsidR="00D26BB2" w:rsidRPr="00063540">
        <w:rPr>
          <w:b/>
          <w:sz w:val="24"/>
          <w:szCs w:val="24"/>
        </w:rPr>
        <w:t>5</w:t>
      </w:r>
      <w:r w:rsidRPr="00063540">
        <w:rPr>
          <w:b/>
          <w:sz w:val="24"/>
          <w:szCs w:val="24"/>
        </w:rPr>
        <w:t>. Перечень основных мероприятий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1. Адресная социальная поддер</w:t>
      </w:r>
      <w:r w:rsidR="00D26BB2" w:rsidRPr="00063540">
        <w:rPr>
          <w:sz w:val="24"/>
          <w:szCs w:val="24"/>
        </w:rPr>
        <w:t>жка граждан старшего поколения.</w:t>
      </w:r>
    </w:p>
    <w:p w:rsidR="00C07076" w:rsidRPr="00063540" w:rsidRDefault="00C07076" w:rsidP="00D26BB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2. Мероприятия, в рамках декады Пожилого человека</w:t>
      </w:r>
    </w:p>
    <w:p w:rsidR="00C07076" w:rsidRPr="00063540" w:rsidRDefault="00C07076" w:rsidP="00D26BB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 рамках основного мероприятия планируется проведение мероприятий  для  граждан старшего поколения.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 </w:t>
      </w:r>
    </w:p>
    <w:p w:rsidR="00C07076" w:rsidRPr="00063540" w:rsidRDefault="00C07076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2.5.</w:t>
      </w:r>
      <w:r w:rsidR="00D26BB2" w:rsidRPr="00063540">
        <w:rPr>
          <w:b/>
          <w:sz w:val="24"/>
          <w:szCs w:val="24"/>
        </w:rPr>
        <w:t>6</w:t>
      </w:r>
      <w:r w:rsidRPr="00063540">
        <w:rPr>
          <w:b/>
          <w:sz w:val="24"/>
          <w:szCs w:val="24"/>
        </w:rPr>
        <w:t>. Обоснование объема финансовых ресурсов</w:t>
      </w:r>
    </w:p>
    <w:p w:rsidR="00D26BB2" w:rsidRPr="00063540" w:rsidRDefault="00D26BB2" w:rsidP="00D26BB2">
      <w:pPr>
        <w:pStyle w:val="ConsPlusNormal"/>
        <w:ind w:firstLine="0"/>
        <w:jc w:val="center"/>
        <w:rPr>
          <w:b/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Объемы финансирования мероприятий подпрограммы уточняются ежегодно при формировании бюджета Хохломского сельсовета на очередной финансовый год.</w:t>
      </w:r>
    </w:p>
    <w:p w:rsidR="00D26BB2" w:rsidRPr="00063540" w:rsidRDefault="00D26BB2" w:rsidP="00D26BB2">
      <w:pPr>
        <w:pStyle w:val="ConsPlusNormal"/>
        <w:ind w:firstLine="567"/>
        <w:jc w:val="both"/>
        <w:rPr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2.5.</w:t>
      </w:r>
      <w:r w:rsidR="00D26BB2" w:rsidRPr="00063540">
        <w:rPr>
          <w:b/>
          <w:sz w:val="24"/>
          <w:szCs w:val="24"/>
        </w:rPr>
        <w:t>7</w:t>
      </w:r>
      <w:r w:rsidRPr="00063540">
        <w:rPr>
          <w:b/>
          <w:sz w:val="24"/>
          <w:szCs w:val="24"/>
        </w:rPr>
        <w:t>. Анализ рисков реализации</w:t>
      </w:r>
      <w:r w:rsidR="00D26BB2" w:rsidRPr="00063540">
        <w:rPr>
          <w:b/>
          <w:sz w:val="24"/>
          <w:szCs w:val="24"/>
        </w:rPr>
        <w:t xml:space="preserve"> </w:t>
      </w:r>
      <w:r w:rsidRPr="00063540">
        <w:rPr>
          <w:b/>
          <w:sz w:val="24"/>
          <w:szCs w:val="24"/>
        </w:rPr>
        <w:t>и описание мер управления рисками реализации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Финансовые риски.</w:t>
      </w:r>
    </w:p>
    <w:p w:rsidR="00C07076" w:rsidRPr="00063540" w:rsidRDefault="00C07076" w:rsidP="00D26BB2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Финансовые риски связаны с ограниченностью бюджетных расходов на цели реализации программы</w:t>
      </w:r>
    </w:p>
    <w:p w:rsidR="00D26BB2" w:rsidRPr="00063540" w:rsidRDefault="00D26BB2">
      <w:pPr>
        <w:spacing w:after="200" w:line="276" w:lineRule="auto"/>
        <w:rPr>
          <w:rFonts w:ascii="Arial" w:hAnsi="Arial" w:cs="Arial"/>
          <w:sz w:val="24"/>
          <w:szCs w:val="24"/>
        </w:rPr>
      </w:pPr>
      <w:r w:rsidRPr="00063540">
        <w:rPr>
          <w:sz w:val="24"/>
          <w:szCs w:val="24"/>
        </w:rPr>
        <w:br w:type="page"/>
      </w:r>
    </w:p>
    <w:p w:rsidR="00C07076" w:rsidRPr="00063540" w:rsidRDefault="00D26BB2" w:rsidP="00D26BB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lastRenderedPageBreak/>
        <w:t xml:space="preserve">2.6. </w:t>
      </w:r>
      <w:r w:rsidR="00C07076" w:rsidRPr="00063540">
        <w:rPr>
          <w:b/>
          <w:sz w:val="24"/>
          <w:szCs w:val="24"/>
        </w:rPr>
        <w:t>Подпрограмма 6.</w:t>
      </w:r>
      <w:r w:rsidR="00063540" w:rsidRPr="00063540">
        <w:rPr>
          <w:b/>
          <w:sz w:val="24"/>
          <w:szCs w:val="24"/>
        </w:rPr>
        <w:t xml:space="preserve"> </w:t>
      </w:r>
      <w:r w:rsidR="00C07076" w:rsidRPr="00063540">
        <w:rPr>
          <w:b/>
          <w:sz w:val="24"/>
          <w:szCs w:val="24"/>
        </w:rPr>
        <w:t>«Проведение культурно-массовых мероприятий»</w:t>
      </w:r>
    </w:p>
    <w:p w:rsidR="00C07076" w:rsidRPr="00063540" w:rsidRDefault="00C07076" w:rsidP="00D26BB2">
      <w:pPr>
        <w:pStyle w:val="ConsPlusNormal"/>
        <w:jc w:val="center"/>
        <w:rPr>
          <w:b/>
          <w:sz w:val="24"/>
          <w:szCs w:val="24"/>
        </w:rPr>
      </w:pPr>
    </w:p>
    <w:p w:rsidR="00C07076" w:rsidRPr="00063540" w:rsidRDefault="00C07076" w:rsidP="00D26BB2">
      <w:pPr>
        <w:pStyle w:val="ConsPlusNormal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2.6.1 Паспорт подпрограммы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897"/>
        <w:gridCol w:w="6793"/>
      </w:tblGrid>
      <w:tr w:rsidR="00C07076" w:rsidRPr="00063540" w:rsidTr="00D26BB2">
        <w:tc>
          <w:tcPr>
            <w:tcW w:w="2897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Муниципальный заказчик -координатор подпрограммы 6</w:t>
            </w:r>
          </w:p>
        </w:tc>
        <w:tc>
          <w:tcPr>
            <w:tcW w:w="6793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Хохломская сельская администрация</w:t>
            </w:r>
          </w:p>
        </w:tc>
      </w:tr>
      <w:tr w:rsidR="00C07076" w:rsidRPr="00063540" w:rsidTr="00D26BB2">
        <w:tc>
          <w:tcPr>
            <w:tcW w:w="2897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Разработчики, соисполнители подпрограммы 6</w:t>
            </w:r>
          </w:p>
        </w:tc>
        <w:tc>
          <w:tcPr>
            <w:tcW w:w="6793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Хохломская сельская администрация</w:t>
            </w:r>
          </w:p>
        </w:tc>
      </w:tr>
      <w:tr w:rsidR="00C07076" w:rsidRPr="00063540" w:rsidTr="00D26BB2">
        <w:tc>
          <w:tcPr>
            <w:tcW w:w="2897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Цель подпрограммы 6</w:t>
            </w:r>
          </w:p>
        </w:tc>
        <w:tc>
          <w:tcPr>
            <w:tcW w:w="6793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Создание условий для раскрытия творческого потенциала личности, удовлетворения жителями района своих духовных и культурных потребностей, содержательного использования свободного времени</w:t>
            </w:r>
          </w:p>
        </w:tc>
      </w:tr>
      <w:tr w:rsidR="00C07076" w:rsidRPr="00063540" w:rsidTr="00D26BB2">
        <w:tc>
          <w:tcPr>
            <w:tcW w:w="2897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Задачи подпрограммы 6</w:t>
            </w:r>
          </w:p>
        </w:tc>
        <w:tc>
          <w:tcPr>
            <w:tcW w:w="6793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1) Организация культурно-массовых мероприятий для жителей поселения.</w:t>
            </w:r>
          </w:p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2) Содействие развитию любительского народного  художественного творчества.</w:t>
            </w:r>
          </w:p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3)Сохранение нематериального и материального культурного наследия.</w:t>
            </w:r>
          </w:p>
        </w:tc>
      </w:tr>
      <w:tr w:rsidR="00C07076" w:rsidRPr="00063540" w:rsidTr="00D26BB2">
        <w:tc>
          <w:tcPr>
            <w:tcW w:w="2897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Этапы и сроки реализации</w:t>
            </w:r>
          </w:p>
        </w:tc>
        <w:tc>
          <w:tcPr>
            <w:tcW w:w="6793" w:type="dxa"/>
          </w:tcPr>
          <w:p w:rsidR="00C07076" w:rsidRPr="00063540" w:rsidRDefault="00C07076" w:rsidP="00D26BB2">
            <w:pPr>
              <w:pStyle w:val="ConsPlusNormal"/>
              <w:ind w:left="58"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2016 - 2018 годы, в один этап</w:t>
            </w:r>
          </w:p>
        </w:tc>
      </w:tr>
      <w:tr w:rsidR="00C07076" w:rsidRPr="00063540" w:rsidTr="00D26BB2">
        <w:tc>
          <w:tcPr>
            <w:tcW w:w="2897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Объемы бюджетных ассигнований подпрограммы за счет средств бюджета Хохломского сельсовета</w:t>
            </w:r>
          </w:p>
        </w:tc>
        <w:tc>
          <w:tcPr>
            <w:tcW w:w="6793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- Всего на реализацию подпрограммы 6.«Проведение культурно-массовых мероприятий» </w:t>
            </w:r>
            <w:r w:rsidR="00E020CF">
              <w:rPr>
                <w:sz w:val="24"/>
                <w:szCs w:val="24"/>
              </w:rPr>
              <w:t>64</w:t>
            </w:r>
            <w:r w:rsidR="00C94942" w:rsidRPr="00063540">
              <w:rPr>
                <w:sz w:val="24"/>
                <w:szCs w:val="24"/>
              </w:rPr>
              <w:t>,</w:t>
            </w:r>
            <w:r w:rsidR="00E020CF">
              <w:rPr>
                <w:sz w:val="24"/>
                <w:szCs w:val="24"/>
              </w:rPr>
              <w:t>3</w:t>
            </w:r>
            <w:r w:rsidRPr="00063540">
              <w:rPr>
                <w:sz w:val="24"/>
                <w:szCs w:val="24"/>
              </w:rPr>
              <w:t xml:space="preserve"> тыс. руб. в том числе:</w:t>
            </w:r>
          </w:p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 xml:space="preserve">2016 год – </w:t>
            </w:r>
            <w:r w:rsidR="00C94942" w:rsidRPr="00063540">
              <w:rPr>
                <w:sz w:val="24"/>
                <w:szCs w:val="24"/>
              </w:rPr>
              <w:t>20</w:t>
            </w:r>
            <w:r w:rsidRPr="00063540">
              <w:rPr>
                <w:sz w:val="24"/>
                <w:szCs w:val="24"/>
              </w:rPr>
              <w:t xml:space="preserve"> тыс. руб.;</w:t>
            </w:r>
          </w:p>
          <w:p w:rsidR="00C07076" w:rsidRPr="00063540" w:rsidRDefault="00C94942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2017 год – 21,4</w:t>
            </w:r>
            <w:r w:rsidR="00C07076" w:rsidRPr="00063540">
              <w:rPr>
                <w:sz w:val="24"/>
                <w:szCs w:val="24"/>
              </w:rPr>
              <w:t xml:space="preserve"> тыс. руб.;</w:t>
            </w:r>
          </w:p>
          <w:p w:rsidR="00C07076" w:rsidRPr="00063540" w:rsidRDefault="00C07076" w:rsidP="00C9494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2018 год –</w:t>
            </w:r>
            <w:r w:rsidR="00C94942" w:rsidRPr="00063540">
              <w:rPr>
                <w:sz w:val="24"/>
                <w:szCs w:val="24"/>
              </w:rPr>
              <w:t xml:space="preserve"> 22</w:t>
            </w:r>
            <w:r w:rsidRPr="00063540">
              <w:rPr>
                <w:sz w:val="24"/>
                <w:szCs w:val="24"/>
              </w:rPr>
              <w:t>,</w:t>
            </w:r>
            <w:r w:rsidR="00C94942" w:rsidRPr="00063540">
              <w:rPr>
                <w:sz w:val="24"/>
                <w:szCs w:val="24"/>
              </w:rPr>
              <w:t>9</w:t>
            </w:r>
            <w:r w:rsidRPr="00063540">
              <w:rPr>
                <w:sz w:val="24"/>
                <w:szCs w:val="24"/>
              </w:rPr>
              <w:t xml:space="preserve"> тыс. руб.</w:t>
            </w:r>
          </w:p>
        </w:tc>
      </w:tr>
      <w:tr w:rsidR="00C07076" w:rsidRPr="00063540" w:rsidTr="00D26BB2">
        <w:tc>
          <w:tcPr>
            <w:tcW w:w="2897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Индикаторы достижения цели и показатели непосредственных результатов</w:t>
            </w:r>
          </w:p>
        </w:tc>
        <w:tc>
          <w:tcPr>
            <w:tcW w:w="6793" w:type="dxa"/>
          </w:tcPr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  <w:r w:rsidRPr="00063540">
              <w:rPr>
                <w:sz w:val="24"/>
                <w:szCs w:val="24"/>
              </w:rPr>
              <w:t>Организация и проведение культурно-массовых мероприятий</w:t>
            </w:r>
            <w:r w:rsidR="00D14C6D">
              <w:rPr>
                <w:sz w:val="24"/>
                <w:szCs w:val="24"/>
              </w:rPr>
              <w:t xml:space="preserve"> 10 ед</w:t>
            </w:r>
            <w:r w:rsidRPr="00063540">
              <w:rPr>
                <w:sz w:val="24"/>
                <w:szCs w:val="24"/>
              </w:rPr>
              <w:t>.</w:t>
            </w:r>
          </w:p>
          <w:p w:rsidR="00C07076" w:rsidRPr="00063540" w:rsidRDefault="00C07076" w:rsidP="00D26BB2">
            <w:pPr>
              <w:pStyle w:val="ConsPlusNormal"/>
              <w:ind w:firstLine="0"/>
              <w:jc w:val="both"/>
              <w:rPr>
                <w:sz w:val="24"/>
                <w:szCs w:val="24"/>
              </w:rPr>
            </w:pPr>
          </w:p>
        </w:tc>
      </w:tr>
    </w:tbl>
    <w:p w:rsidR="00D26BB2" w:rsidRPr="00063540" w:rsidRDefault="00D26BB2" w:rsidP="00D26BB2">
      <w:pPr>
        <w:pStyle w:val="ConsPlusNormal"/>
        <w:jc w:val="center"/>
        <w:rPr>
          <w:b/>
          <w:sz w:val="24"/>
          <w:szCs w:val="24"/>
        </w:rPr>
      </w:pPr>
    </w:p>
    <w:p w:rsidR="00D26BB2" w:rsidRPr="00063540" w:rsidRDefault="00D26BB2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Текстовая часть подпрограммы 6.</w:t>
      </w:r>
    </w:p>
    <w:p w:rsidR="00D26BB2" w:rsidRPr="00063540" w:rsidRDefault="00D26BB2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«Проведение культурно-массовых мероприятий»</w:t>
      </w:r>
    </w:p>
    <w:p w:rsidR="00C07076" w:rsidRPr="00063540" w:rsidRDefault="00C07076" w:rsidP="00D26BB2">
      <w:pPr>
        <w:jc w:val="both"/>
        <w:rPr>
          <w:rFonts w:ascii="Arial" w:hAnsi="Arial" w:cs="Arial"/>
          <w:b/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2.6.</w:t>
      </w:r>
      <w:r w:rsidR="00D26BB2" w:rsidRPr="00063540">
        <w:rPr>
          <w:b/>
          <w:sz w:val="24"/>
          <w:szCs w:val="24"/>
        </w:rPr>
        <w:t>2</w:t>
      </w:r>
      <w:r w:rsidRPr="00063540">
        <w:rPr>
          <w:b/>
          <w:sz w:val="24"/>
          <w:szCs w:val="24"/>
        </w:rPr>
        <w:t>. Характеристика текущего состояния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Ежегодно на территории Хохломского сельсовета проводятся праздники: «Масленица», «Троица», «Петров день» и др.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2.6.</w:t>
      </w:r>
      <w:r w:rsidR="00D26BB2" w:rsidRPr="00063540">
        <w:rPr>
          <w:b/>
          <w:sz w:val="24"/>
          <w:szCs w:val="24"/>
        </w:rPr>
        <w:t>3</w:t>
      </w:r>
      <w:r w:rsidRPr="00063540">
        <w:rPr>
          <w:b/>
          <w:sz w:val="24"/>
          <w:szCs w:val="24"/>
        </w:rPr>
        <w:t>. Цели и задачи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 xml:space="preserve">Целью подпрограммы является создание условий для раскрытия творческого потенциала личности, удовлетворения жителями поселения своих духовных и культурных потребностей, содержательного использования свободного времени. 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Задачи подпрограммы: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lastRenderedPageBreak/>
        <w:t>1) Организация культурно-массовых мероприятий для жителей Хохломского сельсовета;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2) Привлечение населения  в культурно-досуговые учреждения.</w:t>
      </w:r>
    </w:p>
    <w:p w:rsidR="00C07076" w:rsidRPr="00063540" w:rsidRDefault="00C07076" w:rsidP="00386A6B">
      <w:pPr>
        <w:pStyle w:val="ConsPlusNormal"/>
        <w:jc w:val="both"/>
        <w:rPr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567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2.6.</w:t>
      </w:r>
      <w:r w:rsidR="00D26BB2" w:rsidRPr="00063540">
        <w:rPr>
          <w:b/>
          <w:sz w:val="24"/>
          <w:szCs w:val="24"/>
        </w:rPr>
        <w:t>4</w:t>
      </w:r>
      <w:r w:rsidRPr="00063540">
        <w:rPr>
          <w:b/>
          <w:sz w:val="24"/>
          <w:szCs w:val="24"/>
        </w:rPr>
        <w:t>. Сроки и этапы реализации</w:t>
      </w:r>
    </w:p>
    <w:p w:rsidR="00D26BB2" w:rsidRPr="00063540" w:rsidRDefault="00D26BB2" w:rsidP="00D26BB2">
      <w:pPr>
        <w:pStyle w:val="ConsPlusNormal"/>
        <w:ind w:firstLine="567"/>
        <w:jc w:val="center"/>
        <w:rPr>
          <w:b/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Подпрограмма 6 реализуется в период с 2016 по 2018 год в один этап.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D26BB2">
      <w:pPr>
        <w:pStyle w:val="ConsPlusNormal"/>
        <w:ind w:firstLine="567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2.6.</w:t>
      </w:r>
      <w:r w:rsidR="00D26BB2" w:rsidRPr="00063540">
        <w:rPr>
          <w:b/>
          <w:sz w:val="24"/>
          <w:szCs w:val="24"/>
        </w:rPr>
        <w:t>5</w:t>
      </w:r>
      <w:r w:rsidRPr="00063540">
        <w:rPr>
          <w:b/>
          <w:sz w:val="24"/>
          <w:szCs w:val="24"/>
        </w:rPr>
        <w:t>. Перечень основных мероприятий</w:t>
      </w:r>
    </w:p>
    <w:p w:rsidR="00C07076" w:rsidRPr="00063540" w:rsidRDefault="00C07076" w:rsidP="00386A6B">
      <w:pPr>
        <w:pStyle w:val="ConsPlusNormal"/>
        <w:ind w:firstLine="540"/>
        <w:jc w:val="both"/>
        <w:rPr>
          <w:b/>
          <w:sz w:val="24"/>
          <w:szCs w:val="24"/>
        </w:rPr>
      </w:pPr>
    </w:p>
    <w:p w:rsidR="00C07076" w:rsidRPr="00063540" w:rsidRDefault="00C07076" w:rsidP="0040248F">
      <w:pPr>
        <w:pStyle w:val="ConsPlusNormal"/>
        <w:ind w:firstLine="567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В рамках основного мероприятия осуществляются  создание условий для развития творческого потенциала населения через организацию  досуга и обеспечению жителей сельских поселений услугами организаций учреждениями культуры.</w:t>
      </w:r>
    </w:p>
    <w:p w:rsidR="0040248F" w:rsidRPr="00063540" w:rsidRDefault="0040248F" w:rsidP="0040248F">
      <w:pPr>
        <w:pStyle w:val="ConsPlusNormal"/>
        <w:ind w:firstLine="567"/>
        <w:jc w:val="both"/>
        <w:rPr>
          <w:sz w:val="24"/>
          <w:szCs w:val="24"/>
        </w:rPr>
      </w:pPr>
    </w:p>
    <w:p w:rsidR="00C07076" w:rsidRPr="00063540" w:rsidRDefault="00C07076" w:rsidP="0040248F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2.6.</w:t>
      </w:r>
      <w:r w:rsidR="00D26BB2" w:rsidRPr="00063540">
        <w:rPr>
          <w:b/>
          <w:sz w:val="24"/>
          <w:szCs w:val="24"/>
        </w:rPr>
        <w:t>6</w:t>
      </w:r>
      <w:r w:rsidRPr="00063540">
        <w:rPr>
          <w:b/>
          <w:sz w:val="24"/>
          <w:szCs w:val="24"/>
        </w:rPr>
        <w:t>. Индикаторы достижения цели</w:t>
      </w:r>
      <w:r w:rsidR="0040248F" w:rsidRPr="00063540">
        <w:rPr>
          <w:b/>
          <w:sz w:val="24"/>
          <w:szCs w:val="24"/>
        </w:rPr>
        <w:t xml:space="preserve"> </w:t>
      </w:r>
      <w:r w:rsidRPr="00063540">
        <w:rPr>
          <w:b/>
          <w:sz w:val="24"/>
          <w:szCs w:val="24"/>
        </w:rPr>
        <w:t>и непосредственные результаты реализации</w:t>
      </w:r>
    </w:p>
    <w:p w:rsidR="0040248F" w:rsidRPr="00063540" w:rsidRDefault="0040248F" w:rsidP="00386A6B">
      <w:pPr>
        <w:pStyle w:val="ConsPlusNormal"/>
        <w:jc w:val="both"/>
        <w:rPr>
          <w:b/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Организация и проведение культурно-массовых мероприятий.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40248F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2.6.</w:t>
      </w:r>
      <w:r w:rsidR="00D26BB2" w:rsidRPr="00063540">
        <w:rPr>
          <w:b/>
          <w:sz w:val="24"/>
          <w:szCs w:val="24"/>
        </w:rPr>
        <w:t>7</w:t>
      </w:r>
      <w:r w:rsidRPr="00063540">
        <w:rPr>
          <w:b/>
          <w:sz w:val="24"/>
          <w:szCs w:val="24"/>
        </w:rPr>
        <w:t>. Обоснование объема финансовых ресурсов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Объемы финансирования мероприятий подпрограммы уточняются ежегодно при формировании бюджета Хохломского сельсове</w:t>
      </w:r>
      <w:r w:rsidR="0040248F" w:rsidRPr="00063540">
        <w:rPr>
          <w:sz w:val="24"/>
          <w:szCs w:val="24"/>
        </w:rPr>
        <w:t>та на очередной финансовый год.</w:t>
      </w:r>
    </w:p>
    <w:p w:rsidR="0040248F" w:rsidRPr="00063540" w:rsidRDefault="0040248F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40248F">
      <w:pPr>
        <w:pStyle w:val="ConsPlusNormal"/>
        <w:ind w:firstLine="0"/>
        <w:jc w:val="center"/>
        <w:rPr>
          <w:b/>
          <w:sz w:val="24"/>
          <w:szCs w:val="24"/>
        </w:rPr>
      </w:pPr>
      <w:r w:rsidRPr="00063540">
        <w:rPr>
          <w:b/>
          <w:sz w:val="24"/>
          <w:szCs w:val="24"/>
        </w:rPr>
        <w:t>2.6.</w:t>
      </w:r>
      <w:r w:rsidR="00D26BB2" w:rsidRPr="00063540">
        <w:rPr>
          <w:b/>
          <w:sz w:val="24"/>
          <w:szCs w:val="24"/>
        </w:rPr>
        <w:t>8</w:t>
      </w:r>
      <w:r w:rsidRPr="00063540">
        <w:rPr>
          <w:b/>
          <w:sz w:val="24"/>
          <w:szCs w:val="24"/>
        </w:rPr>
        <w:t>. Анализ рисков реализации</w:t>
      </w:r>
      <w:r w:rsidR="0040248F" w:rsidRPr="00063540">
        <w:rPr>
          <w:b/>
          <w:sz w:val="24"/>
          <w:szCs w:val="24"/>
        </w:rPr>
        <w:t xml:space="preserve"> </w:t>
      </w:r>
      <w:r w:rsidRPr="00063540">
        <w:rPr>
          <w:b/>
          <w:sz w:val="24"/>
          <w:szCs w:val="24"/>
        </w:rPr>
        <w:t>и описание мер управления рисками реализации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Финансовые риски связаны с ограниченностью бюджетных ресурсов на цели реализации подпрограммы.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Организационные риски связаны с необходимостью координации большого количества участников в процессе проведения массовых культурно-зрелищных мероприятий. В качестве мер управления организационными рисками будут использоваться: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-</w:t>
      </w:r>
      <w:r w:rsidRPr="00063540">
        <w:rPr>
          <w:sz w:val="24"/>
          <w:szCs w:val="24"/>
        </w:rPr>
        <w:tab/>
        <w:t>составление планов работ, закрепление ответственности за выполнение мероприятий за конкретными исполнителями;</w:t>
      </w:r>
    </w:p>
    <w:p w:rsidR="00C07076" w:rsidRPr="00063540" w:rsidRDefault="00C07076" w:rsidP="00386A6B">
      <w:pPr>
        <w:pStyle w:val="ConsPlusNormal"/>
        <w:ind w:firstLine="540"/>
        <w:jc w:val="both"/>
        <w:rPr>
          <w:sz w:val="24"/>
          <w:szCs w:val="24"/>
        </w:rPr>
      </w:pPr>
      <w:r w:rsidRPr="00063540">
        <w:rPr>
          <w:sz w:val="24"/>
          <w:szCs w:val="24"/>
        </w:rPr>
        <w:t>Кадровые риски связаны с недостаточной квалификацией сотрудников для внедрения новых форм и методов работы. Для минимизации рисков будут проводиться обучающие мероприятия, повышение квалификации работников.</w:t>
      </w:r>
    </w:p>
    <w:p w:rsidR="00C07076" w:rsidRPr="00386A6B" w:rsidRDefault="00C07076" w:rsidP="00386A6B">
      <w:pPr>
        <w:jc w:val="both"/>
        <w:rPr>
          <w:rFonts w:ascii="Arial" w:hAnsi="Arial" w:cs="Arial"/>
          <w:sz w:val="24"/>
          <w:szCs w:val="24"/>
        </w:rPr>
      </w:pPr>
    </w:p>
    <w:sectPr w:rsidR="00C07076" w:rsidRPr="00386A6B" w:rsidSect="00C07076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5396" w:rsidRDefault="00485396" w:rsidP="008F6727">
      <w:r>
        <w:separator/>
      </w:r>
    </w:p>
  </w:endnote>
  <w:endnote w:type="continuationSeparator" w:id="0">
    <w:p w:rsidR="00485396" w:rsidRDefault="00485396" w:rsidP="008F67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5396" w:rsidRDefault="00485396" w:rsidP="008F6727">
      <w:r>
        <w:separator/>
      </w:r>
    </w:p>
  </w:footnote>
  <w:footnote w:type="continuationSeparator" w:id="0">
    <w:p w:rsidR="00485396" w:rsidRDefault="00485396" w:rsidP="008F67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55566"/>
      <w:docPartObj>
        <w:docPartGallery w:val="Page Numbers (Top of Page)"/>
        <w:docPartUnique/>
      </w:docPartObj>
    </w:sdtPr>
    <w:sdtContent>
      <w:p w:rsidR="00063540" w:rsidRDefault="00A51203">
        <w:pPr>
          <w:pStyle w:val="ac"/>
          <w:jc w:val="center"/>
        </w:pPr>
        <w:fldSimple w:instr=" PAGE   \* MERGEFORMAT ">
          <w:r w:rsidR="004068E8">
            <w:rPr>
              <w:noProof/>
            </w:rPr>
            <w:t>25</w:t>
          </w:r>
        </w:fldSimple>
      </w:p>
    </w:sdtContent>
  </w:sdt>
  <w:p w:rsidR="00063540" w:rsidRDefault="00063540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3540" w:rsidRDefault="00063540">
    <w:pPr>
      <w:pStyle w:val="ac"/>
      <w:jc w:val="center"/>
    </w:pPr>
  </w:p>
  <w:p w:rsidR="00063540" w:rsidRDefault="00063540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77A0A204"/>
    <w:lvl w:ilvl="0">
      <w:start w:val="1"/>
      <w:numFmt w:val="decimal"/>
      <w:lvlText w:val="%1.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1.%2.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4"/>
      <w:numFmt w:val="decimal"/>
      <w:lvlText w:val="%1.%3.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4"/>
      <w:numFmt w:val="decimal"/>
      <w:lvlText w:val="%4."/>
      <w:lvlJc w:val="left"/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4"/>
      <w:numFmt w:val="decimal"/>
      <w:lvlText w:val="%4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2">
    <w:nsid w:val="0000000E"/>
    <w:multiLevelType w:val="multilevel"/>
    <w:tmpl w:val="0000000E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767"/>
        </w:tabs>
        <w:ind w:left="2559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6A62FEC"/>
    <w:multiLevelType w:val="multilevel"/>
    <w:tmpl w:val="45CADD06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4">
    <w:nsid w:val="08E01ABE"/>
    <w:multiLevelType w:val="hybridMultilevel"/>
    <w:tmpl w:val="5D02842A"/>
    <w:lvl w:ilvl="0" w:tplc="8C1EFB72">
      <w:start w:val="1"/>
      <w:numFmt w:val="bullet"/>
      <w:lvlText w:val=""/>
      <w:lvlJc w:val="left"/>
      <w:pPr>
        <w:tabs>
          <w:tab w:val="num" w:pos="3675"/>
        </w:tabs>
        <w:ind w:left="36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4353BB"/>
    <w:multiLevelType w:val="hybridMultilevel"/>
    <w:tmpl w:val="7624B2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E74A20"/>
    <w:multiLevelType w:val="multilevel"/>
    <w:tmpl w:val="577A3E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06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52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8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44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3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88" w:hanging="2160"/>
      </w:pPr>
      <w:rPr>
        <w:rFonts w:hint="default"/>
      </w:rPr>
    </w:lvl>
  </w:abstractNum>
  <w:abstractNum w:abstractNumId="7">
    <w:nsid w:val="1027677A"/>
    <w:multiLevelType w:val="hybridMultilevel"/>
    <w:tmpl w:val="2DFA4E3C"/>
    <w:lvl w:ilvl="0" w:tplc="AF886F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65E514E"/>
    <w:multiLevelType w:val="hybridMultilevel"/>
    <w:tmpl w:val="DEF4B8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D627D8D"/>
    <w:multiLevelType w:val="hybridMultilevel"/>
    <w:tmpl w:val="974E0D0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1D8C2E24"/>
    <w:multiLevelType w:val="multilevel"/>
    <w:tmpl w:val="6F50C3E6"/>
    <w:lvl w:ilvl="0">
      <w:start w:val="1"/>
      <w:numFmt w:val="decimal"/>
      <w:lvlText w:val="%1."/>
      <w:lvlJc w:val="left"/>
      <w:pPr>
        <w:ind w:left="1287" w:hanging="360"/>
      </w:p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11">
    <w:nsid w:val="1ED50F5D"/>
    <w:multiLevelType w:val="hybridMultilevel"/>
    <w:tmpl w:val="C2444D68"/>
    <w:lvl w:ilvl="0" w:tplc="53A072F0">
      <w:start w:val="1"/>
      <w:numFmt w:val="decimal"/>
      <w:lvlText w:val="%1."/>
      <w:lvlJc w:val="left"/>
      <w:pPr>
        <w:tabs>
          <w:tab w:val="num" w:pos="1774"/>
        </w:tabs>
        <w:ind w:left="177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4"/>
        </w:tabs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4"/>
        </w:tabs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4"/>
        </w:tabs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4"/>
        </w:tabs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4"/>
        </w:tabs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4"/>
        </w:tabs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4"/>
        </w:tabs>
        <w:ind w:left="6874" w:hanging="180"/>
      </w:pPr>
    </w:lvl>
  </w:abstractNum>
  <w:abstractNum w:abstractNumId="12">
    <w:nsid w:val="243D6B5B"/>
    <w:multiLevelType w:val="hybridMultilevel"/>
    <w:tmpl w:val="FAA2DB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6D61ACB"/>
    <w:multiLevelType w:val="hybridMultilevel"/>
    <w:tmpl w:val="17C68328"/>
    <w:lvl w:ilvl="0" w:tplc="FCD887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4E15D7E"/>
    <w:multiLevelType w:val="hybridMultilevel"/>
    <w:tmpl w:val="00B0D1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DB1759"/>
    <w:multiLevelType w:val="singleLevel"/>
    <w:tmpl w:val="8424C842"/>
    <w:lvl w:ilvl="0">
      <w:numFmt w:val="bullet"/>
      <w:lvlText w:val="-"/>
      <w:lvlJc w:val="left"/>
      <w:pPr>
        <w:tabs>
          <w:tab w:val="num" w:pos="1080"/>
        </w:tabs>
        <w:ind w:left="1080" w:hanging="360"/>
      </w:pPr>
    </w:lvl>
  </w:abstractNum>
  <w:abstractNum w:abstractNumId="16">
    <w:nsid w:val="43D929A4"/>
    <w:multiLevelType w:val="hybridMultilevel"/>
    <w:tmpl w:val="8F8A472A"/>
    <w:lvl w:ilvl="0" w:tplc="770C810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4E53A50"/>
    <w:multiLevelType w:val="multilevel"/>
    <w:tmpl w:val="EA8EF2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0087B5C"/>
    <w:multiLevelType w:val="singleLevel"/>
    <w:tmpl w:val="A3FEF8BC"/>
    <w:lvl w:ilvl="0">
      <w:start w:val="3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19">
    <w:nsid w:val="511D02FD"/>
    <w:multiLevelType w:val="hybridMultilevel"/>
    <w:tmpl w:val="98E405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515C739F"/>
    <w:multiLevelType w:val="hybridMultilevel"/>
    <w:tmpl w:val="81D40CE8"/>
    <w:lvl w:ilvl="0" w:tplc="70D61BB4">
      <w:start w:val="1"/>
      <w:numFmt w:val="decimal"/>
      <w:lvlText w:val="%1."/>
      <w:lvlJc w:val="left"/>
      <w:pPr>
        <w:tabs>
          <w:tab w:val="num" w:pos="323"/>
        </w:tabs>
        <w:ind w:left="-37" w:firstLine="397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3220F2B"/>
    <w:multiLevelType w:val="hybridMultilevel"/>
    <w:tmpl w:val="392CAB8A"/>
    <w:lvl w:ilvl="0" w:tplc="9676DBD6">
      <w:start w:val="1"/>
      <w:numFmt w:val="decimal"/>
      <w:lvlText w:val="%1)"/>
      <w:lvlJc w:val="left"/>
      <w:pPr>
        <w:ind w:left="1950" w:hanging="14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22">
    <w:nsid w:val="54557F7B"/>
    <w:multiLevelType w:val="hybridMultilevel"/>
    <w:tmpl w:val="2918FCF0"/>
    <w:lvl w:ilvl="0" w:tplc="25023E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993C1F"/>
    <w:multiLevelType w:val="hybridMultilevel"/>
    <w:tmpl w:val="53FC54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5986ED7"/>
    <w:multiLevelType w:val="hybridMultilevel"/>
    <w:tmpl w:val="D3142E18"/>
    <w:lvl w:ilvl="0" w:tplc="9A68ED1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928ADB2">
      <w:numFmt w:val="none"/>
      <w:lvlText w:val=""/>
      <w:lvlJc w:val="left"/>
      <w:pPr>
        <w:tabs>
          <w:tab w:val="num" w:pos="360"/>
        </w:tabs>
      </w:pPr>
    </w:lvl>
    <w:lvl w:ilvl="2" w:tplc="0ACA2B18">
      <w:numFmt w:val="none"/>
      <w:lvlText w:val=""/>
      <w:lvlJc w:val="left"/>
      <w:pPr>
        <w:tabs>
          <w:tab w:val="num" w:pos="360"/>
        </w:tabs>
      </w:pPr>
    </w:lvl>
    <w:lvl w:ilvl="3" w:tplc="89BEE180">
      <w:numFmt w:val="none"/>
      <w:lvlText w:val=""/>
      <w:lvlJc w:val="left"/>
      <w:pPr>
        <w:tabs>
          <w:tab w:val="num" w:pos="360"/>
        </w:tabs>
      </w:pPr>
    </w:lvl>
    <w:lvl w:ilvl="4" w:tplc="A3A230DE">
      <w:numFmt w:val="none"/>
      <w:lvlText w:val=""/>
      <w:lvlJc w:val="left"/>
      <w:pPr>
        <w:tabs>
          <w:tab w:val="num" w:pos="360"/>
        </w:tabs>
      </w:pPr>
    </w:lvl>
    <w:lvl w:ilvl="5" w:tplc="049C3830">
      <w:numFmt w:val="none"/>
      <w:lvlText w:val=""/>
      <w:lvlJc w:val="left"/>
      <w:pPr>
        <w:tabs>
          <w:tab w:val="num" w:pos="360"/>
        </w:tabs>
      </w:pPr>
    </w:lvl>
    <w:lvl w:ilvl="6" w:tplc="F3105572">
      <w:numFmt w:val="none"/>
      <w:lvlText w:val=""/>
      <w:lvlJc w:val="left"/>
      <w:pPr>
        <w:tabs>
          <w:tab w:val="num" w:pos="360"/>
        </w:tabs>
      </w:pPr>
    </w:lvl>
    <w:lvl w:ilvl="7" w:tplc="7DFE1432">
      <w:numFmt w:val="none"/>
      <w:lvlText w:val=""/>
      <w:lvlJc w:val="left"/>
      <w:pPr>
        <w:tabs>
          <w:tab w:val="num" w:pos="360"/>
        </w:tabs>
      </w:pPr>
    </w:lvl>
    <w:lvl w:ilvl="8" w:tplc="19FEA8D2">
      <w:numFmt w:val="none"/>
      <w:lvlText w:val=""/>
      <w:lvlJc w:val="left"/>
      <w:pPr>
        <w:tabs>
          <w:tab w:val="num" w:pos="360"/>
        </w:tabs>
      </w:pPr>
    </w:lvl>
  </w:abstractNum>
  <w:abstractNum w:abstractNumId="25">
    <w:nsid w:val="570A6C6C"/>
    <w:multiLevelType w:val="multilevel"/>
    <w:tmpl w:val="9300CD2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915" w:hanging="555"/>
      </w:pPr>
      <w:rPr>
        <w:rFonts w:cs="Times New Roman"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6">
    <w:nsid w:val="5A6B7340"/>
    <w:multiLevelType w:val="hybridMultilevel"/>
    <w:tmpl w:val="9F5E42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8C1EFB72">
      <w:start w:val="1"/>
      <w:numFmt w:val="bullet"/>
      <w:lvlText w:val=""/>
      <w:lvlJc w:val="left"/>
      <w:pPr>
        <w:tabs>
          <w:tab w:val="num" w:pos="1980"/>
        </w:tabs>
        <w:ind w:left="1980" w:hanging="360"/>
      </w:pPr>
      <w:rPr>
        <w:rFonts w:ascii="Symbol" w:hAnsi="Symbol" w:hint="default"/>
      </w:rPr>
    </w:lvl>
    <w:lvl w:ilvl="2" w:tplc="0419000F">
      <w:start w:val="1"/>
      <w:numFmt w:val="decimal"/>
      <w:lvlText w:val="%3."/>
      <w:lvlJc w:val="left"/>
      <w:pPr>
        <w:tabs>
          <w:tab w:val="num" w:pos="2880"/>
        </w:tabs>
        <w:ind w:left="288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40C6B5E"/>
    <w:multiLevelType w:val="hybridMultilevel"/>
    <w:tmpl w:val="989C0E5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4BB13D6"/>
    <w:multiLevelType w:val="hybridMultilevel"/>
    <w:tmpl w:val="FDA8BB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63F47EF"/>
    <w:multiLevelType w:val="hybridMultilevel"/>
    <w:tmpl w:val="6E4CFA34"/>
    <w:lvl w:ilvl="0" w:tplc="349807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D2877C">
      <w:numFmt w:val="none"/>
      <w:lvlText w:val=""/>
      <w:lvlJc w:val="left"/>
      <w:pPr>
        <w:tabs>
          <w:tab w:val="num" w:pos="360"/>
        </w:tabs>
      </w:pPr>
    </w:lvl>
    <w:lvl w:ilvl="2" w:tplc="1418238E">
      <w:numFmt w:val="none"/>
      <w:lvlText w:val=""/>
      <w:lvlJc w:val="left"/>
      <w:pPr>
        <w:tabs>
          <w:tab w:val="num" w:pos="360"/>
        </w:tabs>
      </w:pPr>
    </w:lvl>
    <w:lvl w:ilvl="3" w:tplc="7D245C7A">
      <w:numFmt w:val="none"/>
      <w:lvlText w:val=""/>
      <w:lvlJc w:val="left"/>
      <w:pPr>
        <w:tabs>
          <w:tab w:val="num" w:pos="360"/>
        </w:tabs>
      </w:pPr>
    </w:lvl>
    <w:lvl w:ilvl="4" w:tplc="1A102828">
      <w:numFmt w:val="none"/>
      <w:lvlText w:val=""/>
      <w:lvlJc w:val="left"/>
      <w:pPr>
        <w:tabs>
          <w:tab w:val="num" w:pos="360"/>
        </w:tabs>
      </w:pPr>
    </w:lvl>
    <w:lvl w:ilvl="5" w:tplc="E5220C1C">
      <w:numFmt w:val="none"/>
      <w:lvlText w:val=""/>
      <w:lvlJc w:val="left"/>
      <w:pPr>
        <w:tabs>
          <w:tab w:val="num" w:pos="360"/>
        </w:tabs>
      </w:pPr>
    </w:lvl>
    <w:lvl w:ilvl="6" w:tplc="D8840310">
      <w:numFmt w:val="none"/>
      <w:lvlText w:val=""/>
      <w:lvlJc w:val="left"/>
      <w:pPr>
        <w:tabs>
          <w:tab w:val="num" w:pos="360"/>
        </w:tabs>
      </w:pPr>
    </w:lvl>
    <w:lvl w:ilvl="7" w:tplc="D098E044">
      <w:numFmt w:val="none"/>
      <w:lvlText w:val=""/>
      <w:lvlJc w:val="left"/>
      <w:pPr>
        <w:tabs>
          <w:tab w:val="num" w:pos="360"/>
        </w:tabs>
      </w:pPr>
    </w:lvl>
    <w:lvl w:ilvl="8" w:tplc="22268200">
      <w:numFmt w:val="none"/>
      <w:lvlText w:val=""/>
      <w:lvlJc w:val="left"/>
      <w:pPr>
        <w:tabs>
          <w:tab w:val="num" w:pos="360"/>
        </w:tabs>
      </w:pPr>
    </w:lvl>
  </w:abstractNum>
  <w:abstractNum w:abstractNumId="30">
    <w:nsid w:val="6D470095"/>
    <w:multiLevelType w:val="hybridMultilevel"/>
    <w:tmpl w:val="F3DE143A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757104"/>
    <w:multiLevelType w:val="hybridMultilevel"/>
    <w:tmpl w:val="F86C0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E8D7662"/>
    <w:multiLevelType w:val="hybridMultilevel"/>
    <w:tmpl w:val="0674D612"/>
    <w:lvl w:ilvl="0" w:tplc="A2E23E80">
      <w:start w:val="1"/>
      <w:numFmt w:val="decimal"/>
      <w:lvlText w:val="%1."/>
      <w:lvlJc w:val="left"/>
      <w:pPr>
        <w:ind w:left="180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3">
    <w:nsid w:val="75B209F8"/>
    <w:multiLevelType w:val="hybridMultilevel"/>
    <w:tmpl w:val="505A06B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A2771E8"/>
    <w:multiLevelType w:val="hybridMultilevel"/>
    <w:tmpl w:val="26DE92F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B8F61B3"/>
    <w:multiLevelType w:val="hybridMultilevel"/>
    <w:tmpl w:val="505A06B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F373E7F"/>
    <w:multiLevelType w:val="hybridMultilevel"/>
    <w:tmpl w:val="80328C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29"/>
  </w:num>
  <w:num w:numId="4">
    <w:abstractNumId w:val="16"/>
  </w:num>
  <w:num w:numId="5">
    <w:abstractNumId w:val="18"/>
  </w:num>
  <w:num w:numId="6">
    <w:abstractNumId w:val="24"/>
  </w:num>
  <w:num w:numId="7">
    <w:abstractNumId w:val="11"/>
  </w:num>
  <w:num w:numId="8">
    <w:abstractNumId w:val="0"/>
  </w:num>
  <w:num w:numId="9">
    <w:abstractNumId w:val="1"/>
  </w:num>
  <w:num w:numId="10">
    <w:abstractNumId w:val="20"/>
  </w:num>
  <w:num w:numId="11">
    <w:abstractNumId w:val="17"/>
  </w:num>
  <w:num w:numId="12">
    <w:abstractNumId w:val="23"/>
  </w:num>
  <w:num w:numId="13">
    <w:abstractNumId w:val="28"/>
  </w:num>
  <w:num w:numId="14">
    <w:abstractNumId w:val="12"/>
  </w:num>
  <w:num w:numId="15">
    <w:abstractNumId w:val="34"/>
  </w:num>
  <w:num w:numId="16">
    <w:abstractNumId w:val="19"/>
  </w:num>
  <w:num w:numId="17">
    <w:abstractNumId w:val="27"/>
  </w:num>
  <w:num w:numId="18">
    <w:abstractNumId w:val="22"/>
  </w:num>
  <w:num w:numId="19">
    <w:abstractNumId w:val="8"/>
  </w:num>
  <w:num w:numId="20">
    <w:abstractNumId w:val="5"/>
  </w:num>
  <w:num w:numId="21">
    <w:abstractNumId w:val="36"/>
  </w:num>
  <w:num w:numId="22">
    <w:abstractNumId w:val="14"/>
  </w:num>
  <w:num w:numId="23">
    <w:abstractNumId w:val="9"/>
  </w:num>
  <w:num w:numId="24">
    <w:abstractNumId w:val="2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</w:num>
  <w:num w:numId="27">
    <w:abstractNumId w:val="35"/>
  </w:num>
  <w:num w:numId="28">
    <w:abstractNumId w:val="10"/>
  </w:num>
  <w:num w:numId="29">
    <w:abstractNumId w:val="6"/>
  </w:num>
  <w:num w:numId="30">
    <w:abstractNumId w:val="30"/>
  </w:num>
  <w:num w:numId="31">
    <w:abstractNumId w:val="7"/>
  </w:num>
  <w:num w:numId="32">
    <w:abstractNumId w:val="32"/>
  </w:num>
  <w:num w:numId="33">
    <w:abstractNumId w:val="15"/>
  </w:num>
  <w:num w:numId="34">
    <w:abstractNumId w:val="2"/>
  </w:num>
  <w:num w:numId="35">
    <w:abstractNumId w:val="25"/>
  </w:num>
  <w:num w:numId="36">
    <w:abstractNumId w:val="3"/>
  </w:num>
  <w:num w:numId="37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045A"/>
    <w:rsid w:val="000000ED"/>
    <w:rsid w:val="000005F9"/>
    <w:rsid w:val="00011D07"/>
    <w:rsid w:val="00012B10"/>
    <w:rsid w:val="00014739"/>
    <w:rsid w:val="00017AE3"/>
    <w:rsid w:val="00025349"/>
    <w:rsid w:val="00025E57"/>
    <w:rsid w:val="00032DBD"/>
    <w:rsid w:val="00051500"/>
    <w:rsid w:val="00057654"/>
    <w:rsid w:val="00063183"/>
    <w:rsid w:val="00063540"/>
    <w:rsid w:val="00081B98"/>
    <w:rsid w:val="00082064"/>
    <w:rsid w:val="0008355F"/>
    <w:rsid w:val="000A273E"/>
    <w:rsid w:val="000B130C"/>
    <w:rsid w:val="000B4201"/>
    <w:rsid w:val="001052AD"/>
    <w:rsid w:val="00117771"/>
    <w:rsid w:val="00120207"/>
    <w:rsid w:val="00127EB4"/>
    <w:rsid w:val="0015045A"/>
    <w:rsid w:val="00153F10"/>
    <w:rsid w:val="0016330A"/>
    <w:rsid w:val="00173DD8"/>
    <w:rsid w:val="0018466B"/>
    <w:rsid w:val="00187E99"/>
    <w:rsid w:val="00190A2B"/>
    <w:rsid w:val="00190FF2"/>
    <w:rsid w:val="001A23E3"/>
    <w:rsid w:val="001B190A"/>
    <w:rsid w:val="001B2857"/>
    <w:rsid w:val="001B6EBB"/>
    <w:rsid w:val="001D1DD4"/>
    <w:rsid w:val="001D418C"/>
    <w:rsid w:val="001E2213"/>
    <w:rsid w:val="001E250F"/>
    <w:rsid w:val="001F473F"/>
    <w:rsid w:val="00207D38"/>
    <w:rsid w:val="0021456E"/>
    <w:rsid w:val="002161A5"/>
    <w:rsid w:val="002268F7"/>
    <w:rsid w:val="00231FB6"/>
    <w:rsid w:val="00235065"/>
    <w:rsid w:val="00235547"/>
    <w:rsid w:val="0025085F"/>
    <w:rsid w:val="002546F8"/>
    <w:rsid w:val="00256781"/>
    <w:rsid w:val="00261E0C"/>
    <w:rsid w:val="00272BDE"/>
    <w:rsid w:val="00282783"/>
    <w:rsid w:val="00291414"/>
    <w:rsid w:val="00292546"/>
    <w:rsid w:val="002A35AA"/>
    <w:rsid w:val="002A5184"/>
    <w:rsid w:val="002A7545"/>
    <w:rsid w:val="002B30EF"/>
    <w:rsid w:val="002B346C"/>
    <w:rsid w:val="002C1743"/>
    <w:rsid w:val="002C4683"/>
    <w:rsid w:val="002E2E2A"/>
    <w:rsid w:val="002F3C9D"/>
    <w:rsid w:val="003052B5"/>
    <w:rsid w:val="003057E7"/>
    <w:rsid w:val="0031264D"/>
    <w:rsid w:val="00320B4A"/>
    <w:rsid w:val="0032578B"/>
    <w:rsid w:val="00337FC0"/>
    <w:rsid w:val="00356BF5"/>
    <w:rsid w:val="00357D9F"/>
    <w:rsid w:val="00376435"/>
    <w:rsid w:val="00386A6B"/>
    <w:rsid w:val="0039349E"/>
    <w:rsid w:val="0039363F"/>
    <w:rsid w:val="00394598"/>
    <w:rsid w:val="0039530A"/>
    <w:rsid w:val="00397C46"/>
    <w:rsid w:val="003A5304"/>
    <w:rsid w:val="003B1A2D"/>
    <w:rsid w:val="003B290E"/>
    <w:rsid w:val="003C1039"/>
    <w:rsid w:val="003C1B74"/>
    <w:rsid w:val="003C49F8"/>
    <w:rsid w:val="003D0A95"/>
    <w:rsid w:val="003F5C04"/>
    <w:rsid w:val="0040248F"/>
    <w:rsid w:val="004068E8"/>
    <w:rsid w:val="00414F4A"/>
    <w:rsid w:val="00414F78"/>
    <w:rsid w:val="004263B0"/>
    <w:rsid w:val="00444AEC"/>
    <w:rsid w:val="00444F64"/>
    <w:rsid w:val="0044509B"/>
    <w:rsid w:val="00445F98"/>
    <w:rsid w:val="00452A4B"/>
    <w:rsid w:val="00481C19"/>
    <w:rsid w:val="00485396"/>
    <w:rsid w:val="004921C3"/>
    <w:rsid w:val="004939E4"/>
    <w:rsid w:val="004960CE"/>
    <w:rsid w:val="004A5C60"/>
    <w:rsid w:val="004B045B"/>
    <w:rsid w:val="004B5909"/>
    <w:rsid w:val="004C4C19"/>
    <w:rsid w:val="004D3F59"/>
    <w:rsid w:val="004D55A3"/>
    <w:rsid w:val="004E0458"/>
    <w:rsid w:val="004E4D1B"/>
    <w:rsid w:val="004F5218"/>
    <w:rsid w:val="005119AE"/>
    <w:rsid w:val="0051434A"/>
    <w:rsid w:val="00516117"/>
    <w:rsid w:val="00545838"/>
    <w:rsid w:val="005577C0"/>
    <w:rsid w:val="0056436B"/>
    <w:rsid w:val="00566A21"/>
    <w:rsid w:val="00575895"/>
    <w:rsid w:val="00582D87"/>
    <w:rsid w:val="00583D91"/>
    <w:rsid w:val="005A6417"/>
    <w:rsid w:val="005B7D2A"/>
    <w:rsid w:val="005C0DBE"/>
    <w:rsid w:val="005C45BA"/>
    <w:rsid w:val="005C5381"/>
    <w:rsid w:val="005D247C"/>
    <w:rsid w:val="005E012A"/>
    <w:rsid w:val="005E27D8"/>
    <w:rsid w:val="005E756D"/>
    <w:rsid w:val="005F1C5D"/>
    <w:rsid w:val="00620F84"/>
    <w:rsid w:val="00630B29"/>
    <w:rsid w:val="00631733"/>
    <w:rsid w:val="0063470C"/>
    <w:rsid w:val="00634B12"/>
    <w:rsid w:val="006403BF"/>
    <w:rsid w:val="00652FFD"/>
    <w:rsid w:val="00656B70"/>
    <w:rsid w:val="00677D27"/>
    <w:rsid w:val="00691BF1"/>
    <w:rsid w:val="00693117"/>
    <w:rsid w:val="0069503D"/>
    <w:rsid w:val="00695222"/>
    <w:rsid w:val="006972D7"/>
    <w:rsid w:val="006A1D53"/>
    <w:rsid w:val="006A3834"/>
    <w:rsid w:val="006A4226"/>
    <w:rsid w:val="006A5ACA"/>
    <w:rsid w:val="006B3DB0"/>
    <w:rsid w:val="006C0545"/>
    <w:rsid w:val="006C7BA6"/>
    <w:rsid w:val="006E071D"/>
    <w:rsid w:val="006F2D90"/>
    <w:rsid w:val="006F3170"/>
    <w:rsid w:val="0071194E"/>
    <w:rsid w:val="0074014A"/>
    <w:rsid w:val="00743FB5"/>
    <w:rsid w:val="00744B67"/>
    <w:rsid w:val="007567E3"/>
    <w:rsid w:val="0076073A"/>
    <w:rsid w:val="00765E49"/>
    <w:rsid w:val="0076633A"/>
    <w:rsid w:val="007921CE"/>
    <w:rsid w:val="00794BD4"/>
    <w:rsid w:val="007A2692"/>
    <w:rsid w:val="007A555A"/>
    <w:rsid w:val="007B1DC0"/>
    <w:rsid w:val="007C106B"/>
    <w:rsid w:val="007C35FE"/>
    <w:rsid w:val="007C79E2"/>
    <w:rsid w:val="007C7D50"/>
    <w:rsid w:val="007E4F74"/>
    <w:rsid w:val="007F1D65"/>
    <w:rsid w:val="007F6643"/>
    <w:rsid w:val="00800C2C"/>
    <w:rsid w:val="00810A86"/>
    <w:rsid w:val="00813651"/>
    <w:rsid w:val="008212EE"/>
    <w:rsid w:val="008215FA"/>
    <w:rsid w:val="00825C44"/>
    <w:rsid w:val="0083142D"/>
    <w:rsid w:val="008334DB"/>
    <w:rsid w:val="0083550D"/>
    <w:rsid w:val="00840E13"/>
    <w:rsid w:val="008479DF"/>
    <w:rsid w:val="0085220B"/>
    <w:rsid w:val="00852448"/>
    <w:rsid w:val="0086045E"/>
    <w:rsid w:val="00864DCC"/>
    <w:rsid w:val="008744C4"/>
    <w:rsid w:val="00874F9B"/>
    <w:rsid w:val="00883CAB"/>
    <w:rsid w:val="008928C5"/>
    <w:rsid w:val="008B5033"/>
    <w:rsid w:val="008C09B4"/>
    <w:rsid w:val="008F6727"/>
    <w:rsid w:val="008F7431"/>
    <w:rsid w:val="00931C91"/>
    <w:rsid w:val="00934ED5"/>
    <w:rsid w:val="00944046"/>
    <w:rsid w:val="009467F2"/>
    <w:rsid w:val="009700BA"/>
    <w:rsid w:val="00972B15"/>
    <w:rsid w:val="00977ED8"/>
    <w:rsid w:val="0098190C"/>
    <w:rsid w:val="00984F82"/>
    <w:rsid w:val="00990C0C"/>
    <w:rsid w:val="00993F47"/>
    <w:rsid w:val="00996563"/>
    <w:rsid w:val="009C5342"/>
    <w:rsid w:val="009C67E4"/>
    <w:rsid w:val="009E22EA"/>
    <w:rsid w:val="009F2923"/>
    <w:rsid w:val="009F2ADD"/>
    <w:rsid w:val="009F433C"/>
    <w:rsid w:val="00A028DC"/>
    <w:rsid w:val="00A118BA"/>
    <w:rsid w:val="00A177F6"/>
    <w:rsid w:val="00A264B0"/>
    <w:rsid w:val="00A30AEC"/>
    <w:rsid w:val="00A33A90"/>
    <w:rsid w:val="00A37B70"/>
    <w:rsid w:val="00A4310E"/>
    <w:rsid w:val="00A51203"/>
    <w:rsid w:val="00A5783D"/>
    <w:rsid w:val="00A62E64"/>
    <w:rsid w:val="00A70A32"/>
    <w:rsid w:val="00A73C1B"/>
    <w:rsid w:val="00A82855"/>
    <w:rsid w:val="00A86933"/>
    <w:rsid w:val="00A94DC2"/>
    <w:rsid w:val="00AA1786"/>
    <w:rsid w:val="00AB3242"/>
    <w:rsid w:val="00AB68CF"/>
    <w:rsid w:val="00AC1466"/>
    <w:rsid w:val="00AD2F6F"/>
    <w:rsid w:val="00AD4CD1"/>
    <w:rsid w:val="00AD58C8"/>
    <w:rsid w:val="00B079FB"/>
    <w:rsid w:val="00B25C9A"/>
    <w:rsid w:val="00B53680"/>
    <w:rsid w:val="00B6631F"/>
    <w:rsid w:val="00B74C29"/>
    <w:rsid w:val="00B8393A"/>
    <w:rsid w:val="00BA2FBE"/>
    <w:rsid w:val="00BA37D7"/>
    <w:rsid w:val="00BB012A"/>
    <w:rsid w:val="00BD6591"/>
    <w:rsid w:val="00BF2445"/>
    <w:rsid w:val="00C02A9D"/>
    <w:rsid w:val="00C037A3"/>
    <w:rsid w:val="00C07076"/>
    <w:rsid w:val="00C30CD0"/>
    <w:rsid w:val="00C47880"/>
    <w:rsid w:val="00C50AD2"/>
    <w:rsid w:val="00C57274"/>
    <w:rsid w:val="00C63F4C"/>
    <w:rsid w:val="00C66EE1"/>
    <w:rsid w:val="00C7442C"/>
    <w:rsid w:val="00C8200D"/>
    <w:rsid w:val="00C83726"/>
    <w:rsid w:val="00C84A26"/>
    <w:rsid w:val="00C85CC3"/>
    <w:rsid w:val="00C905D9"/>
    <w:rsid w:val="00C93F4D"/>
    <w:rsid w:val="00C94942"/>
    <w:rsid w:val="00C95DD0"/>
    <w:rsid w:val="00CA1DC1"/>
    <w:rsid w:val="00CB5799"/>
    <w:rsid w:val="00CC40AB"/>
    <w:rsid w:val="00CC41AB"/>
    <w:rsid w:val="00CC7CB9"/>
    <w:rsid w:val="00CD2817"/>
    <w:rsid w:val="00CD6F6A"/>
    <w:rsid w:val="00CF5098"/>
    <w:rsid w:val="00CF63B5"/>
    <w:rsid w:val="00D0420C"/>
    <w:rsid w:val="00D10D34"/>
    <w:rsid w:val="00D14BF5"/>
    <w:rsid w:val="00D14C6D"/>
    <w:rsid w:val="00D26BB2"/>
    <w:rsid w:val="00D2720E"/>
    <w:rsid w:val="00D3194F"/>
    <w:rsid w:val="00D31F67"/>
    <w:rsid w:val="00D463B6"/>
    <w:rsid w:val="00D512FB"/>
    <w:rsid w:val="00D57012"/>
    <w:rsid w:val="00D6148A"/>
    <w:rsid w:val="00D67E04"/>
    <w:rsid w:val="00D803D9"/>
    <w:rsid w:val="00D82085"/>
    <w:rsid w:val="00D9738C"/>
    <w:rsid w:val="00DA6D29"/>
    <w:rsid w:val="00DB0CF0"/>
    <w:rsid w:val="00DB2843"/>
    <w:rsid w:val="00DB479E"/>
    <w:rsid w:val="00DF3F55"/>
    <w:rsid w:val="00DF50E1"/>
    <w:rsid w:val="00DF7C7E"/>
    <w:rsid w:val="00E020CF"/>
    <w:rsid w:val="00E205A8"/>
    <w:rsid w:val="00E27355"/>
    <w:rsid w:val="00E3722F"/>
    <w:rsid w:val="00E42E16"/>
    <w:rsid w:val="00E42E5B"/>
    <w:rsid w:val="00E632B3"/>
    <w:rsid w:val="00E77067"/>
    <w:rsid w:val="00E838E8"/>
    <w:rsid w:val="00E917DE"/>
    <w:rsid w:val="00EC368B"/>
    <w:rsid w:val="00EC6559"/>
    <w:rsid w:val="00ED1F71"/>
    <w:rsid w:val="00EE299F"/>
    <w:rsid w:val="00F149FB"/>
    <w:rsid w:val="00F20720"/>
    <w:rsid w:val="00F21A22"/>
    <w:rsid w:val="00F3258C"/>
    <w:rsid w:val="00F35973"/>
    <w:rsid w:val="00F44A1A"/>
    <w:rsid w:val="00F52FB9"/>
    <w:rsid w:val="00F64120"/>
    <w:rsid w:val="00F6527C"/>
    <w:rsid w:val="00F726B3"/>
    <w:rsid w:val="00F779B5"/>
    <w:rsid w:val="00F9641B"/>
    <w:rsid w:val="00FB1341"/>
    <w:rsid w:val="00FC0883"/>
    <w:rsid w:val="00FC361D"/>
    <w:rsid w:val="00FD0FC2"/>
    <w:rsid w:val="00FD1305"/>
    <w:rsid w:val="00FD1835"/>
    <w:rsid w:val="00FD2196"/>
    <w:rsid w:val="00FD24EA"/>
    <w:rsid w:val="00FD7425"/>
    <w:rsid w:val="00FE19CD"/>
    <w:rsid w:val="00FE6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04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A23E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1A23E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A23E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qFormat/>
    <w:rsid w:val="007C7D50"/>
    <w:pPr>
      <w:keepNext/>
      <w:spacing w:line="360" w:lineRule="auto"/>
      <w:jc w:val="center"/>
      <w:outlineLvl w:val="4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15045A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15045A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ConsPlusNormal">
    <w:name w:val="ConsPlusNormal"/>
    <w:rsid w:val="0015045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11">
    <w:name w:val="нум список 1"/>
    <w:basedOn w:val="a"/>
    <w:rsid w:val="0015045A"/>
    <w:pPr>
      <w:tabs>
        <w:tab w:val="left" w:pos="360"/>
      </w:tabs>
      <w:spacing w:before="120" w:after="120"/>
      <w:jc w:val="both"/>
    </w:pPr>
    <w:rPr>
      <w:sz w:val="24"/>
      <w:lang w:eastAsia="ar-SA"/>
    </w:rPr>
  </w:style>
  <w:style w:type="character" w:styleId="a5">
    <w:name w:val="Hyperlink"/>
    <w:basedOn w:val="a0"/>
    <w:uiPriority w:val="99"/>
    <w:rsid w:val="00800C2C"/>
    <w:rPr>
      <w:color w:val="0000FF"/>
      <w:u w:val="single"/>
    </w:rPr>
  </w:style>
  <w:style w:type="character" w:customStyle="1" w:styleId="50">
    <w:name w:val="Заголовок 5 Знак"/>
    <w:basedOn w:val="a0"/>
    <w:link w:val="5"/>
    <w:rsid w:val="007C7D50"/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rsid w:val="007C7D5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C7D50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rsid w:val="007C7D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"/>
    <w:rsid w:val="007C7D50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</w:rPr>
  </w:style>
  <w:style w:type="paragraph" w:customStyle="1" w:styleId="Style2">
    <w:name w:val="Style2"/>
    <w:basedOn w:val="a"/>
    <w:rsid w:val="007C7D50"/>
    <w:pPr>
      <w:widowControl w:val="0"/>
      <w:autoSpaceDE w:val="0"/>
      <w:autoSpaceDN w:val="0"/>
      <w:adjustRightInd w:val="0"/>
      <w:spacing w:line="318" w:lineRule="exact"/>
      <w:ind w:firstLine="720"/>
      <w:jc w:val="both"/>
    </w:pPr>
    <w:rPr>
      <w:sz w:val="24"/>
      <w:szCs w:val="24"/>
    </w:rPr>
  </w:style>
  <w:style w:type="paragraph" w:customStyle="1" w:styleId="Style3">
    <w:name w:val="Style3"/>
    <w:basedOn w:val="a"/>
    <w:rsid w:val="007C7D50"/>
    <w:pPr>
      <w:widowControl w:val="0"/>
      <w:autoSpaceDE w:val="0"/>
      <w:autoSpaceDN w:val="0"/>
      <w:adjustRightInd w:val="0"/>
      <w:spacing w:line="324" w:lineRule="exact"/>
      <w:ind w:firstLine="710"/>
      <w:jc w:val="both"/>
    </w:pPr>
    <w:rPr>
      <w:sz w:val="24"/>
      <w:szCs w:val="24"/>
    </w:rPr>
  </w:style>
  <w:style w:type="paragraph" w:customStyle="1" w:styleId="Style8">
    <w:name w:val="Style8"/>
    <w:basedOn w:val="a"/>
    <w:rsid w:val="007C7D50"/>
    <w:pPr>
      <w:widowControl w:val="0"/>
      <w:autoSpaceDE w:val="0"/>
      <w:autoSpaceDN w:val="0"/>
      <w:adjustRightInd w:val="0"/>
      <w:spacing w:line="322" w:lineRule="exact"/>
      <w:ind w:hanging="1056"/>
    </w:pPr>
    <w:rPr>
      <w:sz w:val="24"/>
      <w:szCs w:val="24"/>
    </w:rPr>
  </w:style>
  <w:style w:type="paragraph" w:customStyle="1" w:styleId="Style9">
    <w:name w:val="Style9"/>
    <w:basedOn w:val="a"/>
    <w:rsid w:val="007C7D50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10">
    <w:name w:val="Style10"/>
    <w:basedOn w:val="a"/>
    <w:rsid w:val="007C7D50"/>
    <w:pPr>
      <w:widowControl w:val="0"/>
      <w:autoSpaceDE w:val="0"/>
      <w:autoSpaceDN w:val="0"/>
      <w:adjustRightInd w:val="0"/>
      <w:spacing w:line="326" w:lineRule="exact"/>
      <w:ind w:hanging="206"/>
    </w:pPr>
    <w:rPr>
      <w:sz w:val="24"/>
      <w:szCs w:val="24"/>
    </w:rPr>
  </w:style>
  <w:style w:type="paragraph" w:customStyle="1" w:styleId="Style11">
    <w:name w:val="Style11"/>
    <w:basedOn w:val="a"/>
    <w:rsid w:val="007C7D50"/>
    <w:pPr>
      <w:widowControl w:val="0"/>
      <w:autoSpaceDE w:val="0"/>
      <w:autoSpaceDN w:val="0"/>
      <w:adjustRightInd w:val="0"/>
      <w:jc w:val="center"/>
    </w:pPr>
    <w:rPr>
      <w:sz w:val="24"/>
      <w:szCs w:val="24"/>
    </w:rPr>
  </w:style>
  <w:style w:type="paragraph" w:customStyle="1" w:styleId="Style12">
    <w:name w:val="Style12"/>
    <w:basedOn w:val="a"/>
    <w:rsid w:val="007C7D50"/>
    <w:pPr>
      <w:widowControl w:val="0"/>
      <w:autoSpaceDE w:val="0"/>
      <w:autoSpaceDN w:val="0"/>
      <w:adjustRightInd w:val="0"/>
      <w:spacing w:line="322" w:lineRule="exact"/>
      <w:jc w:val="right"/>
    </w:pPr>
    <w:rPr>
      <w:sz w:val="24"/>
      <w:szCs w:val="24"/>
    </w:rPr>
  </w:style>
  <w:style w:type="paragraph" w:customStyle="1" w:styleId="Style16">
    <w:name w:val="Style16"/>
    <w:basedOn w:val="a"/>
    <w:rsid w:val="007C7D50"/>
    <w:pPr>
      <w:widowControl w:val="0"/>
      <w:autoSpaceDE w:val="0"/>
      <w:autoSpaceDN w:val="0"/>
      <w:adjustRightInd w:val="0"/>
      <w:spacing w:line="325" w:lineRule="exact"/>
      <w:ind w:hanging="346"/>
      <w:jc w:val="both"/>
    </w:pPr>
    <w:rPr>
      <w:sz w:val="24"/>
      <w:szCs w:val="24"/>
    </w:rPr>
  </w:style>
  <w:style w:type="paragraph" w:customStyle="1" w:styleId="Style17">
    <w:name w:val="Style17"/>
    <w:basedOn w:val="a"/>
    <w:rsid w:val="007C7D50"/>
    <w:pPr>
      <w:widowControl w:val="0"/>
      <w:autoSpaceDE w:val="0"/>
      <w:autoSpaceDN w:val="0"/>
      <w:adjustRightInd w:val="0"/>
      <w:spacing w:line="323" w:lineRule="exact"/>
      <w:ind w:firstLine="346"/>
      <w:jc w:val="both"/>
    </w:pPr>
    <w:rPr>
      <w:sz w:val="24"/>
      <w:szCs w:val="24"/>
    </w:rPr>
  </w:style>
  <w:style w:type="paragraph" w:customStyle="1" w:styleId="Style18">
    <w:name w:val="Style18"/>
    <w:basedOn w:val="a"/>
    <w:rsid w:val="007C7D50"/>
    <w:pPr>
      <w:widowControl w:val="0"/>
      <w:autoSpaceDE w:val="0"/>
      <w:autoSpaceDN w:val="0"/>
      <w:adjustRightInd w:val="0"/>
      <w:spacing w:line="319" w:lineRule="exact"/>
      <w:ind w:firstLine="754"/>
    </w:pPr>
    <w:rPr>
      <w:sz w:val="24"/>
      <w:szCs w:val="24"/>
    </w:rPr>
  </w:style>
  <w:style w:type="paragraph" w:customStyle="1" w:styleId="Style20">
    <w:name w:val="Style20"/>
    <w:basedOn w:val="a"/>
    <w:rsid w:val="007C7D50"/>
    <w:pPr>
      <w:widowControl w:val="0"/>
      <w:autoSpaceDE w:val="0"/>
      <w:autoSpaceDN w:val="0"/>
      <w:adjustRightInd w:val="0"/>
      <w:spacing w:line="278" w:lineRule="exact"/>
      <w:jc w:val="center"/>
    </w:pPr>
    <w:rPr>
      <w:sz w:val="24"/>
      <w:szCs w:val="24"/>
    </w:rPr>
  </w:style>
  <w:style w:type="paragraph" w:customStyle="1" w:styleId="Style22">
    <w:name w:val="Style22"/>
    <w:basedOn w:val="a"/>
    <w:rsid w:val="007C7D50"/>
    <w:pPr>
      <w:widowControl w:val="0"/>
      <w:autoSpaceDE w:val="0"/>
      <w:autoSpaceDN w:val="0"/>
      <w:adjustRightInd w:val="0"/>
      <w:spacing w:line="322" w:lineRule="exact"/>
    </w:pPr>
    <w:rPr>
      <w:sz w:val="24"/>
      <w:szCs w:val="24"/>
    </w:rPr>
  </w:style>
  <w:style w:type="character" w:customStyle="1" w:styleId="FontStyle24">
    <w:name w:val="Font Style24"/>
    <w:basedOn w:val="a0"/>
    <w:rsid w:val="007C7D50"/>
    <w:rPr>
      <w:rFonts w:ascii="Times New Roman" w:hAnsi="Times New Roman" w:cs="Times New Roman"/>
      <w:sz w:val="26"/>
      <w:szCs w:val="26"/>
    </w:rPr>
  </w:style>
  <w:style w:type="character" w:customStyle="1" w:styleId="FontStyle27">
    <w:name w:val="Font Style27"/>
    <w:basedOn w:val="a0"/>
    <w:rsid w:val="007C7D50"/>
    <w:rPr>
      <w:rFonts w:ascii="Times New Roman" w:hAnsi="Times New Roman" w:cs="Times New Roman"/>
      <w:sz w:val="26"/>
      <w:szCs w:val="26"/>
    </w:rPr>
  </w:style>
  <w:style w:type="character" w:customStyle="1" w:styleId="FontStyle28">
    <w:name w:val="Font Style28"/>
    <w:basedOn w:val="a0"/>
    <w:rsid w:val="007C7D50"/>
    <w:rPr>
      <w:rFonts w:ascii="Times New Roman" w:hAnsi="Times New Roman" w:cs="Times New Roman"/>
      <w:sz w:val="22"/>
      <w:szCs w:val="22"/>
    </w:rPr>
  </w:style>
  <w:style w:type="character" w:customStyle="1" w:styleId="FontStyle29">
    <w:name w:val="Font Style29"/>
    <w:basedOn w:val="a0"/>
    <w:rsid w:val="007C7D50"/>
    <w:rPr>
      <w:rFonts w:ascii="Times New Roman" w:hAnsi="Times New Roman" w:cs="Times New Roman"/>
      <w:spacing w:val="-10"/>
      <w:sz w:val="24"/>
      <w:szCs w:val="24"/>
    </w:rPr>
  </w:style>
  <w:style w:type="character" w:customStyle="1" w:styleId="FontStyle30">
    <w:name w:val="Font Style30"/>
    <w:basedOn w:val="a0"/>
    <w:rsid w:val="007C7D50"/>
    <w:rPr>
      <w:rFonts w:ascii="Times New Roman" w:hAnsi="Times New Roman" w:cs="Times New Roman"/>
      <w:b/>
      <w:bCs/>
      <w:sz w:val="26"/>
      <w:szCs w:val="26"/>
    </w:rPr>
  </w:style>
  <w:style w:type="paragraph" w:customStyle="1" w:styleId="ConsPlusNonformat">
    <w:name w:val="ConsPlusNonformat"/>
    <w:rsid w:val="007C7D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ody Text"/>
    <w:basedOn w:val="a"/>
    <w:link w:val="aa"/>
    <w:rsid w:val="007C7D50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Знак"/>
    <w:basedOn w:val="a0"/>
    <w:link w:val="a9"/>
    <w:rsid w:val="007C7D50"/>
    <w:rPr>
      <w:rFonts w:ascii="Calibri" w:eastAsia="Calibri" w:hAnsi="Calibri" w:cs="Times New Roman"/>
    </w:rPr>
  </w:style>
  <w:style w:type="paragraph" w:styleId="ab">
    <w:name w:val="List Paragraph"/>
    <w:basedOn w:val="a"/>
    <w:uiPriority w:val="34"/>
    <w:qFormat/>
    <w:rsid w:val="007C7D50"/>
    <w:pPr>
      <w:ind w:left="720"/>
      <w:contextualSpacing/>
    </w:pPr>
    <w:rPr>
      <w:sz w:val="24"/>
      <w:szCs w:val="24"/>
    </w:rPr>
  </w:style>
  <w:style w:type="paragraph" w:styleId="ac">
    <w:name w:val="header"/>
    <w:basedOn w:val="a"/>
    <w:link w:val="ad"/>
    <w:uiPriority w:val="99"/>
    <w:unhideWhenUsed/>
    <w:rsid w:val="007C7D50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d">
    <w:name w:val="Верхний колонтитул Знак"/>
    <w:basedOn w:val="a0"/>
    <w:link w:val="ac"/>
    <w:uiPriority w:val="99"/>
    <w:rsid w:val="007C7D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7C7D50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f">
    <w:name w:val="Нижний колонтитул Знак"/>
    <w:basedOn w:val="a0"/>
    <w:link w:val="ae"/>
    <w:uiPriority w:val="99"/>
    <w:rsid w:val="007C7D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s12">
    <w:name w:val="fs12"/>
    <w:basedOn w:val="a0"/>
    <w:rsid w:val="00356BF5"/>
  </w:style>
  <w:style w:type="character" w:customStyle="1" w:styleId="10">
    <w:name w:val="Заголовок 1 Знак"/>
    <w:basedOn w:val="a0"/>
    <w:link w:val="1"/>
    <w:uiPriority w:val="9"/>
    <w:rsid w:val="001A23E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1A23E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1A23E3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31FB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f0">
    <w:name w:val="Норный"/>
    <w:basedOn w:val="a"/>
    <w:rsid w:val="007B1DC0"/>
    <w:pPr>
      <w:jc w:val="center"/>
    </w:pPr>
    <w:rPr>
      <w:b/>
      <w:sz w:val="24"/>
    </w:rPr>
  </w:style>
  <w:style w:type="paragraph" w:customStyle="1" w:styleId="Standard">
    <w:name w:val="Standard"/>
    <w:uiPriority w:val="99"/>
    <w:rsid w:val="004D3F59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val="de-DE" w:eastAsia="fa-IR" w:bidi="fa-I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4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48;&#1088;&#1080;&#1085;&#1072;\Desktop\&#1087;&#1088;&#1086;&#1075;&#1088;&#1072;&#1084;&#1084;&#1072;%20&#1089;&#1086;&#1094;%20&#1101;&#1082;&#1086;&#1085;%20&#1088;&#1072;&#1079;&#1074;&#1080;&#1090;&#1080;&#1103;\&#1055;&#1088;&#1086;&#1075;&#1088;&#1072;&#1084;&#1084;&#1072;%20&#1084;&#1091;&#1085;&#1080;&#1094;&#1080;&#1087;.rtf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85409F19BE147C0135D04106B600D2D34CE6E3C6636077CD9A119C4FE1F71973382EE402EF145FFIEq3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</Pages>
  <Words>7022</Words>
  <Characters>40028</Characters>
  <Application>Microsoft Office Word</Application>
  <DocSecurity>0</DocSecurity>
  <Lines>333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Настена</dc:creator>
  <cp:keywords/>
  <dc:description/>
  <cp:lastModifiedBy>1</cp:lastModifiedBy>
  <cp:revision>49</cp:revision>
  <cp:lastPrinted>2016-01-12T06:04:00Z</cp:lastPrinted>
  <dcterms:created xsi:type="dcterms:W3CDTF">2015-03-19T17:33:00Z</dcterms:created>
  <dcterms:modified xsi:type="dcterms:W3CDTF">2016-01-12T06:11:00Z</dcterms:modified>
</cp:coreProperties>
</file>