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98" w:rsidRDefault="00662A98" w:rsidP="00662A9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62A98" w:rsidRPr="00B10BC9" w:rsidRDefault="00662A98" w:rsidP="00662A9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«Избирком в «Партизане»</w:t>
      </w:r>
    </w:p>
    <w:p w:rsidR="00662A98" w:rsidRDefault="00662A98" w:rsidP="00662A9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D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 </w:t>
      </w:r>
      <w:hyperlink r:id="rId4" w:anchor="%D0%95%D0%B4%D0%B8%D0%BD%D1%8B%D0%B9_%D0%B4%D0%B5%D0%BD%D1%8C_%D0%B3%D0%BE%D0%BB%D0%BE%D1%81%D0%BE%D0%B2%D0%B0%D0%BD%D0%B8%D1%8F" w:tooltip="День голосования" w:history="1">
        <w:r w:rsidRPr="00156D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единый день голосования</w:t>
        </w:r>
      </w:hyperlink>
      <w:r w:rsidRPr="00B10BC9">
        <w:rPr>
          <w:rFonts w:ascii="Times New Roman" w:hAnsi="Times New Roman" w:cs="Times New Roman"/>
          <w:sz w:val="28"/>
          <w:szCs w:val="28"/>
        </w:rPr>
        <w:t>,</w:t>
      </w:r>
      <w:r w:rsidRPr="00156D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5" w:tooltip="8 сентября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8 </w:t>
        </w:r>
        <w:r w:rsidRPr="00156D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сентября</w:t>
        </w:r>
      </w:hyperlink>
      <w:r w:rsidRPr="00B10BC9">
        <w:rPr>
          <w:rFonts w:ascii="Times New Roman" w:hAnsi="Times New Roman" w:cs="Times New Roman"/>
          <w:sz w:val="28"/>
          <w:szCs w:val="28"/>
        </w:rPr>
        <w:t>,</w:t>
      </w:r>
      <w:r w:rsidRPr="00B10B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6D82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6" w:tooltip="Росс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Российской </w:t>
        </w:r>
        <w:r w:rsidRPr="00156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Федерации</w:t>
        </w:r>
      </w:hyperlink>
      <w:r w:rsidRPr="00156D82">
        <w:rPr>
          <w:rFonts w:ascii="Times New Roman" w:hAnsi="Times New Roman" w:cs="Times New Roman"/>
          <w:sz w:val="28"/>
          <w:szCs w:val="28"/>
          <w:shd w:val="clear" w:color="auto" w:fill="FFFFFF"/>
        </w:rPr>
        <w:t> пройдут выборные кампании различного уровня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2A98" w:rsidRDefault="00662A98" w:rsidP="00662A9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</w:t>
      </w:r>
      <w:r w:rsidR="009B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августа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Ковернинский район посетили председатель избирательной комиссии Нижегородской области О.А.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начальник организационно-кадрового отдела  избирательной комиссии  М.Г.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A98" w:rsidRDefault="00662A98" w:rsidP="00662A9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рабочего визита областные гости  встретились с членами территориальной избирательной комиссии, главой МСУ О.П. Шмелёвым для обсуждения хода подготовки к единому дню голосования. Кроме того, совместно с председателем территориальной избирательной комиссии, заместителем главы администрации Ковернинского района О.В. Лоскуниной они посетили </w:t>
      </w:r>
      <w:r w:rsidRPr="00AD4B88">
        <w:rPr>
          <w:rFonts w:ascii="Times New Roman" w:hAnsi="Times New Roman" w:cs="Times New Roman"/>
          <w:color w:val="000000"/>
          <w:sz w:val="28"/>
          <w:szCs w:val="28"/>
        </w:rPr>
        <w:t>юнармейские палаточные сборы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«Партизан». Эта поездка оказалась интересна не только гостям (для них была проведена большая экскурсия по территории лагеря, также они </w:t>
      </w:r>
      <w:r w:rsidRPr="001C73BB">
        <w:rPr>
          <w:rFonts w:ascii="Times New Roman" w:hAnsi="Times New Roman" w:cs="Times New Roman"/>
          <w:color w:val="000000"/>
          <w:sz w:val="28"/>
          <w:szCs w:val="28"/>
        </w:rPr>
        <w:t xml:space="preserve">оценили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строевой смотр юнармейцев), ребятам встреча тоже запомнилась. Дело в том, что для  юнармейцев была проведена игра  по избирательному законодательству РФ «Правовой калейдоскоп молодого избирателя».  </w:t>
      </w:r>
    </w:p>
    <w:p w:rsidR="00662A98" w:rsidRDefault="00662A98" w:rsidP="00662A9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53334" cy="2290314"/>
            <wp:effectExtent l="19050" t="0" r="0" b="0"/>
            <wp:docPr id="1" name="Рисунок 1" descr="C:\Users\Ольга Витальевна\Desktop\Мои документы\Лоскунина О.В\ТИК\выборы 2019\в газету на сайт\визит Кислицыной О.А. в район\фото\IMG_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тальевна\Desktop\Мои документы\Лоскунина О.В\ТИК\выборы 2019\в газету на сайт\визит Кислицыной О.А. в район\фото\IMG_8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57" cy="229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98" w:rsidRDefault="00662A98" w:rsidP="00662A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Я думаю, в этом месте собрались люди, для которых слова «Родина», «честь», «доблесть», «отвага» –  не пустые слова. Сегодня мы здесь, чтобы напомнить вам о том, что нужно жить своим умом, думать и делать так, как вам велит сердце, совесть, как учит школа. У вас всех есть много прав, гарантированных Конституцией, и среди них – право избирать и быть и быть избранным. Я призываю вас к тому, что бы в будущем вы принимали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выборах лично и никогда никому не отдавали свои права,- обратилась к ребятам Оксана Анатольевна.</w:t>
      </w:r>
    </w:p>
    <w:p w:rsidR="00662A98" w:rsidRDefault="00662A98" w:rsidP="00662A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23996" cy="2493339"/>
            <wp:effectExtent l="19050" t="0" r="0" b="0"/>
            <wp:docPr id="2" name="Рисунок 2" descr="C:\Users\Ольга Витальевна\Desktop\Мои документы\Лоскунина О.В\ТИК\выборы 2019\в газету на сайт\визит Кислицыной О.А. в район\фото\IMG_8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тальевна\Desktop\Мои документы\Лоскунина О.В\ТИК\выборы 2019\в газету на сайт\визит Кислицыной О.А. в район\фото\IMG_8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45" cy="249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98" w:rsidRPr="00B10BC9" w:rsidRDefault="00662A98" w:rsidP="00662A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Показать свои знания по заданной теме «партизанам» было предложено в разных формах. К примеру, первый конкурс «разминка» включал в себя ряд не самых лёгких </w:t>
      </w:r>
      <w:r w:rsidRPr="00886529">
        <w:rPr>
          <w:rFonts w:ascii="Times New Roman" w:hAnsi="Times New Roman" w:cs="Times New Roman"/>
          <w:color w:val="000000"/>
          <w:sz w:val="28"/>
          <w:szCs w:val="28"/>
        </w:rPr>
        <w:t>вопросов: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886529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такое выборы, как назывался выборный орган местного самоуправления конца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5B6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века, что такое «прямая демократия», какими правами наделён избиратель – вопросы, на которые не каждый взрослый знает ответы. Далее были конкурсы «Пойми меня», «избирательный марафон» и др.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то, что кто-то оказался более подкован в вопросах избирательного права, а кому-то ещё многое предстоит узнать, встреча получилась крайне познавательной, а время в компании интересных людей пролетело незаметно.</w:t>
      </w:r>
    </w:p>
    <w:p w:rsidR="00ED607B" w:rsidRDefault="00ED607B"/>
    <w:sectPr w:rsidR="00ED607B" w:rsidSect="0045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A98"/>
    <w:rsid w:val="00662A98"/>
    <w:rsid w:val="009B0908"/>
    <w:rsid w:val="00DB6493"/>
    <w:rsid w:val="00E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A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s://ru.wikipedia.org/wiki/8_%D1%81%D0%B5%D0%BD%D1%82%D1%8F%D0%B1%D1%80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4%D0%B5%D0%BD%D1%8C_%D0%B3%D0%BE%D0%BB%D0%BE%D1%81%D0%BE%D0%B2%D0%B0%D0%BD%D0%B8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</dc:creator>
  <cp:keywords/>
  <dc:description/>
  <cp:lastModifiedBy>Ольга Витальевна</cp:lastModifiedBy>
  <cp:revision>3</cp:revision>
  <dcterms:created xsi:type="dcterms:W3CDTF">2019-08-13T13:11:00Z</dcterms:created>
  <dcterms:modified xsi:type="dcterms:W3CDTF">2019-08-13T13:14:00Z</dcterms:modified>
</cp:coreProperties>
</file>